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FA1908"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440310">
        <w:t>T</w:t>
      </w:r>
      <w:r w:rsidR="00541565">
        <w:t>2100411</w:t>
      </w:r>
      <w:r w:rsidR="00440310">
        <w:t>-v</w:t>
      </w:r>
      <w:r w:rsidR="00851D43">
        <w:t>1</w:t>
      </w:r>
      <w:r w:rsidR="005F48B2">
        <w:tab/>
      </w:r>
      <w:r w:rsidR="005F48B2">
        <w:rPr>
          <w:rFonts w:ascii="Times" w:hAnsi="Times"/>
          <w:i/>
          <w:iCs/>
          <w:color w:val="0000FF"/>
          <w:sz w:val="40"/>
        </w:rPr>
        <w:t>LIGO</w:t>
      </w:r>
      <w:r>
        <w:tab/>
      </w:r>
      <w:r w:rsidR="005C27E9">
        <w:t>10</w:t>
      </w:r>
      <w:r w:rsidR="00440310">
        <w:t>/</w:t>
      </w:r>
      <w:r w:rsidR="005C27E9">
        <w:t>6</w:t>
      </w:r>
      <w:r w:rsidR="00013488">
        <w:t>/</w:t>
      </w:r>
      <w:r w:rsidR="007A7261">
        <w:t>21</w:t>
      </w:r>
    </w:p>
    <w:p w:rsidR="005F48B2" w:rsidRDefault="0001378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7A7261">
      <w:pPr>
        <w:pStyle w:val="BodyText"/>
        <w:pBdr>
          <w:top w:val="threeDEmboss" w:sz="24" w:space="1" w:color="auto"/>
          <w:left w:val="threeDEmboss" w:sz="24" w:space="4" w:color="auto"/>
          <w:bottom w:val="threeDEmboss" w:sz="24" w:space="1" w:color="auto"/>
          <w:right w:val="threeDEmboss" w:sz="24" w:space="4" w:color="auto"/>
        </w:pBdr>
      </w:pPr>
      <w:bookmarkStart w:id="0" w:name="OLE_LINK1"/>
      <w:bookmarkStart w:id="1" w:name="OLE_LINK2"/>
      <w:r>
        <w:t>Upgrade Procedure for IO Chassis V4 to V5</w:t>
      </w:r>
    </w:p>
    <w:bookmarkEnd w:id="0"/>
    <w:bookmarkEnd w:id="1"/>
    <w:p w:rsidR="005F48B2" w:rsidRDefault="0001378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DD1FB5">
      <w:pPr>
        <w:pBdr>
          <w:top w:val="threeDEmboss" w:sz="24" w:space="1" w:color="auto"/>
          <w:left w:val="threeDEmboss" w:sz="24" w:space="4" w:color="auto"/>
          <w:bottom w:val="threeDEmboss" w:sz="24" w:space="1" w:color="auto"/>
          <w:right w:val="threeDEmboss" w:sz="24" w:space="4" w:color="auto"/>
        </w:pBdr>
        <w:jc w:val="center"/>
      </w:pPr>
      <w:r>
        <w:t>Marc Pirell</w:t>
      </w:r>
      <w:r w:rsidR="005B2649">
        <w:t xml:space="preserve">o, </w:t>
      </w:r>
      <w:r w:rsidR="00246A64">
        <w:t>Daniel Sigg</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tbl>
      <w:tblPr>
        <w:tblW w:w="0" w:type="auto"/>
        <w:tblLook w:val="0000" w:firstRow="0" w:lastRow="0" w:firstColumn="0" w:lastColumn="0" w:noHBand="0" w:noVBand="0"/>
      </w:tblPr>
      <w:tblGrid>
        <w:gridCol w:w="4802"/>
        <w:gridCol w:w="4788"/>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D36C99" w:rsidRDefault="007A7261">
      <w:r>
        <w:t>This procedure describes the steps to upgrade your V4 IO Chassis to V5.  Tools required are as follows.</w:t>
      </w:r>
    </w:p>
    <w:p w:rsidR="007A7261" w:rsidRDefault="007A7261" w:rsidP="007A7261">
      <w:pPr>
        <w:numPr>
          <w:ilvl w:val="0"/>
          <w:numId w:val="25"/>
        </w:numPr>
      </w:pPr>
      <w:r>
        <w:t>Medium Cross Tip Screw Driver</w:t>
      </w:r>
    </w:p>
    <w:p w:rsidR="007A7261" w:rsidRDefault="007A7261" w:rsidP="007A7261">
      <w:pPr>
        <w:numPr>
          <w:ilvl w:val="0"/>
          <w:numId w:val="25"/>
        </w:numPr>
      </w:pPr>
      <w:r>
        <w:t>Medium Flat Tip Screw Driver</w:t>
      </w:r>
    </w:p>
    <w:p w:rsidR="007A7261" w:rsidRDefault="007A7261" w:rsidP="007A7261">
      <w:pPr>
        <w:numPr>
          <w:ilvl w:val="0"/>
          <w:numId w:val="25"/>
        </w:numPr>
      </w:pPr>
      <w:r>
        <w:t>8mm Nut Driver</w:t>
      </w:r>
    </w:p>
    <w:p w:rsidR="007A7261" w:rsidRDefault="007A7261" w:rsidP="007A7261">
      <w:pPr>
        <w:numPr>
          <w:ilvl w:val="0"/>
          <w:numId w:val="25"/>
        </w:numPr>
      </w:pPr>
      <w:r>
        <w:t>Wire Stripper</w:t>
      </w:r>
    </w:p>
    <w:p w:rsidR="007A7261" w:rsidRDefault="007A7261" w:rsidP="007A7261">
      <w:pPr>
        <w:numPr>
          <w:ilvl w:val="0"/>
          <w:numId w:val="25"/>
        </w:numPr>
      </w:pPr>
      <w:r>
        <w:t>Snips for cutting zip ties</w:t>
      </w:r>
    </w:p>
    <w:p w:rsidR="007A7261" w:rsidRDefault="007A7261" w:rsidP="007A7261"/>
    <w:p w:rsidR="007A7261" w:rsidRDefault="007A7261" w:rsidP="007A7261">
      <w:r>
        <w:t>Parts required are as follows:</w:t>
      </w:r>
    </w:p>
    <w:p w:rsidR="007A7261" w:rsidRDefault="007A7261" w:rsidP="005845D6">
      <w:pPr>
        <w:numPr>
          <w:ilvl w:val="0"/>
          <w:numId w:val="25"/>
        </w:numPr>
      </w:pPr>
      <w:proofErr w:type="spellStart"/>
      <w:r>
        <w:t>PCIe</w:t>
      </w:r>
      <w:proofErr w:type="spellEnd"/>
      <w:r>
        <w:t xml:space="preserve"> Timing Interface Card</w:t>
      </w:r>
      <w:r w:rsidR="005845D6">
        <w:t xml:space="preserve"> </w:t>
      </w:r>
      <w:r w:rsidR="005845D6" w:rsidRPr="005845D6">
        <w:t>D2000329</w:t>
      </w:r>
    </w:p>
    <w:p w:rsidR="007A7261" w:rsidRDefault="007A7261" w:rsidP="005845D6">
      <w:pPr>
        <w:numPr>
          <w:ilvl w:val="0"/>
          <w:numId w:val="25"/>
        </w:numPr>
      </w:pPr>
      <w:r>
        <w:t>New LVDS Backplane</w:t>
      </w:r>
      <w:r w:rsidR="005845D6">
        <w:t xml:space="preserve"> </w:t>
      </w:r>
      <w:r w:rsidR="005845D6" w:rsidRPr="005845D6">
        <w:t>D2000297</w:t>
      </w:r>
    </w:p>
    <w:p w:rsidR="007A7261" w:rsidRDefault="007A7261" w:rsidP="007A7261">
      <w:pPr>
        <w:numPr>
          <w:ilvl w:val="0"/>
          <w:numId w:val="25"/>
        </w:numPr>
      </w:pPr>
      <w:r>
        <w:t>Short ATX Cable for Backplane to Adnaco-4 connection</w:t>
      </w:r>
    </w:p>
    <w:p w:rsidR="007A7261" w:rsidRDefault="007A7261" w:rsidP="005845D6">
      <w:pPr>
        <w:numPr>
          <w:ilvl w:val="0"/>
          <w:numId w:val="25"/>
        </w:numPr>
      </w:pPr>
      <w:r>
        <w:t xml:space="preserve">New Power </w:t>
      </w:r>
      <w:proofErr w:type="spellStart"/>
      <w:r>
        <w:t>Fanout</w:t>
      </w:r>
      <w:proofErr w:type="spellEnd"/>
      <w:r w:rsidR="005845D6">
        <w:t xml:space="preserve"> </w:t>
      </w:r>
      <w:r w:rsidR="005845D6" w:rsidRPr="005845D6">
        <w:t>D2100068</w:t>
      </w:r>
    </w:p>
    <w:p w:rsidR="007A7261" w:rsidRDefault="007A7261" w:rsidP="005845D6">
      <w:pPr>
        <w:numPr>
          <w:ilvl w:val="0"/>
          <w:numId w:val="25"/>
        </w:numPr>
      </w:pPr>
      <w:r>
        <w:t xml:space="preserve">Power </w:t>
      </w:r>
      <w:proofErr w:type="spellStart"/>
      <w:r>
        <w:t>Fanout</w:t>
      </w:r>
      <w:proofErr w:type="spellEnd"/>
      <w:r>
        <w:t xml:space="preserve"> Timing Cable</w:t>
      </w:r>
      <w:r w:rsidR="005845D6">
        <w:t xml:space="preserve"> DKY </w:t>
      </w:r>
      <w:r w:rsidR="005845D6" w:rsidRPr="005845D6">
        <w:t>M3CCA-1020K-ND</w:t>
      </w:r>
    </w:p>
    <w:p w:rsidR="007A7261" w:rsidRDefault="007A7261" w:rsidP="005845D6">
      <w:pPr>
        <w:numPr>
          <w:ilvl w:val="0"/>
          <w:numId w:val="25"/>
        </w:numPr>
      </w:pPr>
      <w:r>
        <w:t xml:space="preserve">Power </w:t>
      </w:r>
      <w:proofErr w:type="spellStart"/>
      <w:r>
        <w:t>Fanout</w:t>
      </w:r>
      <w:proofErr w:type="spellEnd"/>
      <w:r>
        <w:t xml:space="preserve"> Standoffs</w:t>
      </w:r>
      <w:r w:rsidR="005845D6">
        <w:t xml:space="preserve"> McMaster </w:t>
      </w:r>
      <w:proofErr w:type="spellStart"/>
      <w:r w:rsidR="005845D6">
        <w:t>Carr</w:t>
      </w:r>
      <w:proofErr w:type="spellEnd"/>
      <w:r w:rsidR="005845D6">
        <w:t xml:space="preserve"> PN: </w:t>
      </w:r>
      <w:r w:rsidR="005845D6" w:rsidRPr="005845D6">
        <w:t>93505A112</w:t>
      </w:r>
    </w:p>
    <w:p w:rsidR="005F48B2" w:rsidRDefault="005F48B2"/>
    <w:p w:rsidR="005256F0" w:rsidRDefault="005256F0">
      <w:bookmarkStart w:id="2" w:name="_GoBack"/>
      <w:bookmarkEnd w:id="2"/>
    </w:p>
    <w:p w:rsidR="005256F0" w:rsidRDefault="005256F0"/>
    <w:p w:rsidR="005256F0" w:rsidRDefault="005256F0"/>
    <w:p w:rsidR="005256F0" w:rsidRDefault="005256F0"/>
    <w:p w:rsidR="005256F0" w:rsidRDefault="005256F0"/>
    <w:p w:rsidR="005256F0" w:rsidRDefault="005256F0"/>
    <w:p w:rsidR="005256F0" w:rsidRDefault="005256F0"/>
    <w:p w:rsidR="005256F0" w:rsidRDefault="005256F0"/>
    <w:p w:rsidR="005256F0" w:rsidRDefault="005256F0"/>
    <w:p w:rsidR="005256F0" w:rsidRDefault="005256F0"/>
    <w:p w:rsidR="005256F0" w:rsidRDefault="005256F0"/>
    <w:p w:rsidR="005256F0" w:rsidRDefault="005256F0"/>
    <w:p w:rsidR="00EC7C13" w:rsidRDefault="00373D52" w:rsidP="00EC7C13">
      <w:pPr>
        <w:pStyle w:val="Heading1"/>
      </w:pPr>
      <w:r>
        <w:t>Modify ADNACO’s</w:t>
      </w:r>
    </w:p>
    <w:p w:rsidR="005256F0" w:rsidRDefault="00373D52" w:rsidP="00373D52">
      <w:r>
        <w:t xml:space="preserve">Remove link LED’s from each ADNACO.  There are </w:t>
      </w:r>
      <w:proofErr w:type="gramStart"/>
      <w:r>
        <w:t>4</w:t>
      </w:r>
      <w:proofErr w:type="gramEnd"/>
      <w:r>
        <w:t xml:space="preserve"> link LED’s on each ADNACO</w:t>
      </w:r>
      <w:r w:rsidR="005256F0">
        <w:t>, J1-J4 shown in figure 1 between the red tags.</w:t>
      </w:r>
      <w:r>
        <w:t xml:space="preserve">  Set DIP switches to 1-4 ON and 5-8 OFF for each ADNACO.  </w:t>
      </w:r>
      <w:r>
        <w:lastRenderedPageBreak/>
        <w:t xml:space="preserve">Remove the 2pin power switch cables from each ADNACO and set aside.  Move front LED cable from ADNACO1 to ADNACO2 and route under the new power </w:t>
      </w:r>
      <w:proofErr w:type="spellStart"/>
      <w:r>
        <w:t>fanout</w:t>
      </w:r>
      <w:proofErr w:type="spellEnd"/>
      <w:r>
        <w:t>.  Connect to the Power LED section of the ADNACO</w:t>
      </w:r>
      <w:r w:rsidR="00F71AE0">
        <w:t>2</w:t>
      </w:r>
      <w:r>
        <w:t>.</w:t>
      </w:r>
    </w:p>
    <w:p w:rsidR="005256F0" w:rsidRDefault="005256F0" w:rsidP="00373D52">
      <w:r>
        <w:rPr>
          <w:noProof/>
        </w:rPr>
        <w:drawing>
          <wp:inline distT="0" distB="0" distL="0" distR="0" wp14:anchorId="066EF8E5" wp14:editId="2F57FF59">
            <wp:extent cx="4467358" cy="2343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0664" cy="2344884"/>
                    </a:xfrm>
                    <a:prstGeom prst="rect">
                      <a:avLst/>
                    </a:prstGeom>
                  </pic:spPr>
                </pic:pic>
              </a:graphicData>
            </a:graphic>
          </wp:inline>
        </w:drawing>
      </w:r>
    </w:p>
    <w:p w:rsidR="00F71AE0" w:rsidRDefault="00F71AE0" w:rsidP="00373D52">
      <w:r>
        <w:t xml:space="preserve">Figure </w:t>
      </w:r>
      <w:proofErr w:type="gramStart"/>
      <w:r>
        <w:t>1</w:t>
      </w:r>
      <w:proofErr w:type="gramEnd"/>
      <w:r>
        <w:t xml:space="preserve"> – Removal of Blinking LED’s</w:t>
      </w:r>
    </w:p>
    <w:p w:rsidR="00FA5281" w:rsidRDefault="00FA5281" w:rsidP="00FA5281">
      <w:pPr>
        <w:pStyle w:val="Heading1"/>
      </w:pPr>
      <w:r>
        <w:t>Remove Old Duotone Timing System</w:t>
      </w:r>
    </w:p>
    <w:p w:rsidR="00FA5281" w:rsidRPr="00FA5281" w:rsidRDefault="00FA5281" w:rsidP="00FA5281">
      <w:proofErr w:type="gramStart"/>
      <w:r>
        <w:t>Remove the old duotone timing sy</w:t>
      </w:r>
      <w:r w:rsidR="005256F0">
        <w:t>stem and all associated cabling.</w:t>
      </w:r>
      <w:proofErr w:type="gramEnd"/>
      <w:r w:rsidR="005256F0">
        <w:t xml:space="preserve">  Save duotone system as a spare.  There should be one 40 pin IDC cable, one 4 pin </w:t>
      </w:r>
      <w:proofErr w:type="spellStart"/>
      <w:r w:rsidR="005256F0">
        <w:t>molex</w:t>
      </w:r>
      <w:proofErr w:type="spellEnd"/>
      <w:r w:rsidR="005256F0">
        <w:t xml:space="preserve"> cable, one 2 pin power cable with screw terminal plugs on both ends (save screw terminals), and four 2 pin connectors used in the old power on system.  Reroute the timing fiber under the power </w:t>
      </w:r>
      <w:proofErr w:type="spellStart"/>
      <w:r w:rsidR="005256F0">
        <w:t>fanout</w:t>
      </w:r>
      <w:proofErr w:type="spellEnd"/>
    </w:p>
    <w:p w:rsidR="00FA5281" w:rsidRDefault="00F71AE0" w:rsidP="00373D52">
      <w:r>
        <w:rPr>
          <w:noProof/>
        </w:rPr>
        <w:drawing>
          <wp:inline distT="0" distB="0" distL="0" distR="0" wp14:anchorId="0CDD9F2C" wp14:editId="15855937">
            <wp:extent cx="3552825" cy="2767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0166" cy="2780559"/>
                    </a:xfrm>
                    <a:prstGeom prst="rect">
                      <a:avLst/>
                    </a:prstGeom>
                  </pic:spPr>
                </pic:pic>
              </a:graphicData>
            </a:graphic>
          </wp:inline>
        </w:drawing>
      </w:r>
    </w:p>
    <w:p w:rsidR="00F71AE0" w:rsidRDefault="00F71AE0" w:rsidP="00373D52">
      <w:r>
        <w:t xml:space="preserve">Figure </w:t>
      </w:r>
      <w:proofErr w:type="gramStart"/>
      <w:r>
        <w:t>2</w:t>
      </w:r>
      <w:proofErr w:type="gramEnd"/>
      <w:r>
        <w:t xml:space="preserve"> – Removal of Old Duotone</w:t>
      </w:r>
    </w:p>
    <w:p w:rsidR="00FA5281" w:rsidRDefault="00F71AE0" w:rsidP="00FA5281">
      <w:pPr>
        <w:pStyle w:val="Heading1"/>
      </w:pPr>
      <w:r>
        <w:lastRenderedPageBreak/>
        <w:t>R</w:t>
      </w:r>
      <w:r w:rsidR="00B95E13">
        <w:t xml:space="preserve">eplace </w:t>
      </w:r>
      <w:r w:rsidR="00FA5281">
        <w:t>Backplane</w:t>
      </w:r>
    </w:p>
    <w:p w:rsidR="00FA5281" w:rsidRPr="00FA5281" w:rsidRDefault="00FA5281" w:rsidP="00FA5281">
      <w:proofErr w:type="gramStart"/>
      <w:r>
        <w:t>Remove Old Backplane</w:t>
      </w:r>
      <w:proofErr w:type="gramEnd"/>
      <w:r>
        <w:t xml:space="preserve">, </w:t>
      </w:r>
      <w:proofErr w:type="gramStart"/>
      <w:r>
        <w:t>install the new LVDS Backplane</w:t>
      </w:r>
      <w:proofErr w:type="gramEnd"/>
      <w:r>
        <w:t xml:space="preserve">.  Flip DB37 cable around.  Use short ATX cable to jump power from the left side ATX power connector to the </w:t>
      </w:r>
      <w:proofErr w:type="gramStart"/>
      <w:r>
        <w:t>4</w:t>
      </w:r>
      <w:r w:rsidRPr="00FA5281">
        <w:rPr>
          <w:vertAlign w:val="superscript"/>
        </w:rPr>
        <w:t>th</w:t>
      </w:r>
      <w:proofErr w:type="gramEnd"/>
      <w:r>
        <w:t xml:space="preserve"> </w:t>
      </w:r>
      <w:proofErr w:type="spellStart"/>
      <w:r>
        <w:t>Adnaco</w:t>
      </w:r>
      <w:proofErr w:type="spellEnd"/>
      <w:r>
        <w:t>.</w:t>
      </w:r>
    </w:p>
    <w:p w:rsidR="00FA5281" w:rsidRDefault="00F71AE0" w:rsidP="00FA5281">
      <w:r>
        <w:rPr>
          <w:noProof/>
        </w:rPr>
        <w:drawing>
          <wp:inline distT="0" distB="0" distL="0" distR="0" wp14:anchorId="779C10EF" wp14:editId="572B28AC">
            <wp:extent cx="6089650" cy="55200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5520055"/>
                    </a:xfrm>
                    <a:prstGeom prst="rect">
                      <a:avLst/>
                    </a:prstGeom>
                  </pic:spPr>
                </pic:pic>
              </a:graphicData>
            </a:graphic>
          </wp:inline>
        </w:drawing>
      </w:r>
    </w:p>
    <w:p w:rsidR="00F71AE0" w:rsidRDefault="00F71AE0" w:rsidP="00FA5281">
      <w:r>
        <w:t>Figure 3 – New Backplane Installed</w:t>
      </w:r>
    </w:p>
    <w:p w:rsidR="00FA5281" w:rsidRDefault="00FA5281" w:rsidP="00FA5281"/>
    <w:p w:rsidR="00FA5281" w:rsidRDefault="00FA5281" w:rsidP="00FA5281"/>
    <w:p w:rsidR="00FA5281" w:rsidRDefault="00FA5281" w:rsidP="00FA5281"/>
    <w:p w:rsidR="00FA5281" w:rsidRDefault="00FA5281" w:rsidP="00FA5281"/>
    <w:p w:rsidR="00FA5281" w:rsidRDefault="00FA5281" w:rsidP="00FA5281"/>
    <w:p w:rsidR="00FA5281" w:rsidRDefault="00FA5281" w:rsidP="00FA5281"/>
    <w:p w:rsidR="00FA5281" w:rsidRDefault="00FA5281" w:rsidP="00FA5281"/>
    <w:p w:rsidR="00FA5281" w:rsidRDefault="00FA5281" w:rsidP="00FA5281"/>
    <w:p w:rsidR="00FA5281" w:rsidRPr="00FA5281" w:rsidRDefault="00FA5281" w:rsidP="00FA5281">
      <w:pPr>
        <w:pStyle w:val="Heading1"/>
      </w:pPr>
      <w:r>
        <w:t xml:space="preserve">Replace Power </w:t>
      </w:r>
      <w:proofErr w:type="spellStart"/>
      <w:r>
        <w:t>Fanout</w:t>
      </w:r>
      <w:proofErr w:type="spellEnd"/>
    </w:p>
    <w:p w:rsidR="00FA5281" w:rsidRDefault="00FA5281" w:rsidP="00FA5281">
      <w:r>
        <w:t xml:space="preserve">Remove old </w:t>
      </w:r>
      <w:proofErr w:type="spellStart"/>
      <w:r>
        <w:t>Fanout</w:t>
      </w:r>
      <w:proofErr w:type="spellEnd"/>
      <w:r>
        <w:t xml:space="preserve"> and Power Board.  Unscrew 24V power cables from the old power board and attach to </w:t>
      </w:r>
      <w:proofErr w:type="gramStart"/>
      <w:r>
        <w:t>2 pin</w:t>
      </w:r>
      <w:proofErr w:type="gramEnd"/>
      <w:r>
        <w:t xml:space="preserve"> plug recovered from the old backplane / timing board</w:t>
      </w:r>
      <w:r w:rsidR="00D606ED">
        <w:t xml:space="preserve">, you may need to trim the ends so that they fit nicely into the screw terminals.  Ensure polarity is </w:t>
      </w:r>
      <w:proofErr w:type="gramStart"/>
      <w:r w:rsidR="00D606ED">
        <w:t>correct,</w:t>
      </w:r>
      <w:proofErr w:type="gramEnd"/>
      <w:r w:rsidR="00D606ED">
        <w:t xml:space="preserve"> it is clearly marked on the PCB.</w:t>
      </w:r>
    </w:p>
    <w:p w:rsidR="00FA5281" w:rsidRDefault="00F71AE0" w:rsidP="00FA5281">
      <w:r>
        <w:rPr>
          <w:noProof/>
        </w:rPr>
        <w:drawing>
          <wp:inline distT="0" distB="0" distL="0" distR="0" wp14:anchorId="6EFD98FC" wp14:editId="1FFCF315">
            <wp:extent cx="4828223"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290" cy="2820023"/>
                    </a:xfrm>
                    <a:prstGeom prst="rect">
                      <a:avLst/>
                    </a:prstGeom>
                  </pic:spPr>
                </pic:pic>
              </a:graphicData>
            </a:graphic>
          </wp:inline>
        </w:drawing>
      </w:r>
    </w:p>
    <w:p w:rsidR="00F71AE0" w:rsidRDefault="00F71AE0" w:rsidP="00FA5281">
      <w:r>
        <w:t xml:space="preserve">Figure 4 – New Power </w:t>
      </w:r>
      <w:proofErr w:type="spellStart"/>
      <w:r>
        <w:t>Fanout</w:t>
      </w:r>
      <w:proofErr w:type="spellEnd"/>
      <w:r>
        <w:t xml:space="preserve"> Installed</w:t>
      </w:r>
    </w:p>
    <w:p w:rsidR="00FA5281" w:rsidRPr="00FA5281" w:rsidRDefault="00FA5281" w:rsidP="00FA5281">
      <w:pPr>
        <w:pStyle w:val="Heading1"/>
      </w:pPr>
      <w:r>
        <w:t xml:space="preserve">Install </w:t>
      </w:r>
      <w:proofErr w:type="spellStart"/>
      <w:r>
        <w:t>PCIe</w:t>
      </w:r>
      <w:proofErr w:type="spellEnd"/>
      <w:r>
        <w:t xml:space="preserve"> Timing Interface</w:t>
      </w:r>
    </w:p>
    <w:p w:rsidR="00B95E13" w:rsidRDefault="00D606ED" w:rsidP="00373D52">
      <w:r>
        <w:t xml:space="preserve">Install </w:t>
      </w:r>
      <w:proofErr w:type="spellStart"/>
      <w:r>
        <w:t>PCIe</w:t>
      </w:r>
      <w:proofErr w:type="spellEnd"/>
      <w:r>
        <w:t xml:space="preserve"> card to slot </w:t>
      </w:r>
      <w:proofErr w:type="gramStart"/>
      <w:r>
        <w:t>1</w:t>
      </w:r>
      <w:proofErr w:type="gramEnd"/>
      <w:r>
        <w:t xml:space="preserve"> on 1</w:t>
      </w:r>
      <w:r w:rsidRPr="00D606ED">
        <w:rPr>
          <w:vertAlign w:val="superscript"/>
        </w:rPr>
        <w:t>st</w:t>
      </w:r>
      <w:r>
        <w:t xml:space="preserve"> ADNACO.  Relocate SFP from the Duotone Timing System to the </w:t>
      </w:r>
      <w:proofErr w:type="spellStart"/>
      <w:r>
        <w:t>PCIe</w:t>
      </w:r>
      <w:proofErr w:type="spellEnd"/>
      <w:r>
        <w:t xml:space="preserve"> timing interface.  Connect timing fiber.  Connect </w:t>
      </w:r>
      <w:proofErr w:type="gramStart"/>
      <w:r>
        <w:t>power supply timing cable</w:t>
      </w:r>
      <w:proofErr w:type="gramEnd"/>
      <w:r>
        <w:t xml:space="preserve"> and atta</w:t>
      </w:r>
      <w:r w:rsidR="001E1E72">
        <w:t xml:space="preserve">ch to power </w:t>
      </w:r>
      <w:proofErr w:type="spellStart"/>
      <w:r w:rsidR="001E1E72">
        <w:t>fanout</w:t>
      </w:r>
      <w:proofErr w:type="spellEnd"/>
      <w:r w:rsidR="001E1E72">
        <w:t xml:space="preserve"> timing input.  Ensure that all </w:t>
      </w:r>
      <w:proofErr w:type="gramStart"/>
      <w:r w:rsidR="001E1E72">
        <w:t>dip switches</w:t>
      </w:r>
      <w:proofErr w:type="gramEnd"/>
      <w:r w:rsidR="001E1E72">
        <w:t xml:space="preserve"> are in the off position (up)</w:t>
      </w:r>
    </w:p>
    <w:p w:rsidR="00F71AE0" w:rsidRDefault="00F71AE0" w:rsidP="00373D52">
      <w:r>
        <w:rPr>
          <w:noProof/>
        </w:rPr>
        <w:drawing>
          <wp:inline distT="0" distB="0" distL="0" distR="0" wp14:anchorId="132F493D" wp14:editId="050DC18D">
            <wp:extent cx="4991100" cy="2098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9005" cy="2102292"/>
                    </a:xfrm>
                    <a:prstGeom prst="rect">
                      <a:avLst/>
                    </a:prstGeom>
                  </pic:spPr>
                </pic:pic>
              </a:graphicData>
            </a:graphic>
          </wp:inline>
        </w:drawing>
      </w:r>
    </w:p>
    <w:p w:rsidR="00F71AE0" w:rsidRDefault="00F71AE0" w:rsidP="00373D52">
      <w:r>
        <w:t xml:space="preserve">Figure </w:t>
      </w:r>
      <w:proofErr w:type="gramStart"/>
      <w:r>
        <w:t>5</w:t>
      </w:r>
      <w:proofErr w:type="gramEnd"/>
      <w:r>
        <w:t xml:space="preserve"> – </w:t>
      </w:r>
      <w:proofErr w:type="spellStart"/>
      <w:r>
        <w:t>PCIe</w:t>
      </w:r>
      <w:proofErr w:type="spellEnd"/>
      <w:r>
        <w:t xml:space="preserve"> Timing Interface Card</w:t>
      </w:r>
    </w:p>
    <w:p w:rsidR="001E1E72" w:rsidRDefault="001E1E72" w:rsidP="00373D52"/>
    <w:p w:rsidR="001E1E72" w:rsidRDefault="001E1E72" w:rsidP="001E1E72">
      <w:pPr>
        <w:pStyle w:val="Heading1"/>
      </w:pPr>
      <w:r>
        <w:t>Final Checks</w:t>
      </w:r>
    </w:p>
    <w:p w:rsidR="001E1E72" w:rsidRDefault="001E1E72" w:rsidP="001E1E72">
      <w:pPr>
        <w:pStyle w:val="Heading2"/>
      </w:pPr>
      <w:r>
        <w:t>Power Check</w:t>
      </w:r>
    </w:p>
    <w:p w:rsidR="001E1E72" w:rsidRDefault="001E1E72" w:rsidP="001E1E72">
      <w:pPr>
        <w:ind w:left="576"/>
      </w:pPr>
      <w:r>
        <w:t xml:space="preserve">Check that the power cable </w:t>
      </w:r>
      <w:proofErr w:type="gramStart"/>
      <w:r>
        <w:t>is attached</w:t>
      </w:r>
      <w:proofErr w:type="gramEnd"/>
      <w:r>
        <w:t xml:space="preserve"> correctly to the power </w:t>
      </w:r>
      <w:proofErr w:type="spellStart"/>
      <w:r>
        <w:t>fanout</w:t>
      </w:r>
      <w:proofErr w:type="spellEnd"/>
      <w:r>
        <w:t xml:space="preserve"> board.  Check that the 24V external connector is not loose.  Apply 24V power and ensure that the system powers up.  There are no fuses on the power </w:t>
      </w:r>
      <w:proofErr w:type="spellStart"/>
      <w:r>
        <w:t>fanout</w:t>
      </w:r>
      <w:proofErr w:type="spellEnd"/>
      <w:r>
        <w:t xml:space="preserve"> board, and it is not protected from reverse voltage, so be very careful when applying power to the system.  The power </w:t>
      </w:r>
      <w:proofErr w:type="spellStart"/>
      <w:r>
        <w:t>fanout</w:t>
      </w:r>
      <w:proofErr w:type="spellEnd"/>
      <w:r>
        <w:t xml:space="preserve"> does have polarity markings on the PCB.</w:t>
      </w:r>
    </w:p>
    <w:p w:rsidR="001E1E72" w:rsidRDefault="001E1E72" w:rsidP="001E1E72">
      <w:pPr>
        <w:ind w:left="576"/>
      </w:pPr>
    </w:p>
    <w:p w:rsidR="001E1E72" w:rsidRDefault="001E1E72" w:rsidP="001E1E72">
      <w:pPr>
        <w:pStyle w:val="Heading2"/>
      </w:pPr>
      <w:r>
        <w:t>DIP Switch C</w:t>
      </w:r>
      <w:r w:rsidR="0030095E">
        <w:t>heck</w:t>
      </w:r>
    </w:p>
    <w:p w:rsidR="001E1E72" w:rsidRDefault="001E1E72" w:rsidP="001E1E72">
      <w:pPr>
        <w:ind w:left="576"/>
      </w:pPr>
      <w:r>
        <w:t xml:space="preserve">Make sure that all the </w:t>
      </w:r>
      <w:proofErr w:type="gramStart"/>
      <w:r>
        <w:t>dip switches</w:t>
      </w:r>
      <w:proofErr w:type="gramEnd"/>
      <w:r>
        <w:t xml:space="preserve"> are in the correct positons.  </w:t>
      </w:r>
      <w:proofErr w:type="spellStart"/>
      <w:r>
        <w:t>Adnaco</w:t>
      </w:r>
      <w:proofErr w:type="spellEnd"/>
      <w:r>
        <w:t xml:space="preserve"> DIP 1-4 ON, 5-8 OFF.</w:t>
      </w:r>
    </w:p>
    <w:p w:rsidR="001E1E72" w:rsidRDefault="001E1E72" w:rsidP="001E1E72">
      <w:pPr>
        <w:ind w:left="576"/>
      </w:pPr>
      <w:proofErr w:type="spellStart"/>
      <w:r>
        <w:t>PCIe</w:t>
      </w:r>
      <w:proofErr w:type="spellEnd"/>
      <w:r>
        <w:t xml:space="preserve"> Timing Interface DIP 1-8 OFF.</w:t>
      </w:r>
    </w:p>
    <w:p w:rsidR="001E1E72" w:rsidRDefault="001E1E72" w:rsidP="001E1E72">
      <w:pPr>
        <w:ind w:left="576"/>
      </w:pPr>
    </w:p>
    <w:p w:rsidR="001E1E72" w:rsidRDefault="001E1E72" w:rsidP="001E1E72">
      <w:pPr>
        <w:pStyle w:val="Heading2"/>
      </w:pPr>
      <w:r>
        <w:t>SFP Check</w:t>
      </w:r>
    </w:p>
    <w:p w:rsidR="001E1E72" w:rsidRDefault="001E1E72" w:rsidP="001E1E72">
      <w:pPr>
        <w:ind w:left="576"/>
      </w:pPr>
      <w:r>
        <w:t xml:space="preserve">Make sure that the SFP is the same frequency at both </w:t>
      </w:r>
      <w:proofErr w:type="gramStart"/>
      <w:r>
        <w:t>ends,</w:t>
      </w:r>
      <w:proofErr w:type="gramEnd"/>
      <w:r>
        <w:t xml:space="preserve"> this can be accomplished by reusing the existing SFP from the prior install.  Make sure that the SFP connects before closing up the chassis.</w:t>
      </w:r>
    </w:p>
    <w:p w:rsidR="00FF7B90" w:rsidRDefault="00FF7B90" w:rsidP="001E1E72">
      <w:pPr>
        <w:ind w:left="576"/>
      </w:pPr>
    </w:p>
    <w:p w:rsidR="001E1E72" w:rsidRDefault="001E1E72" w:rsidP="001E1E72">
      <w:pPr>
        <w:pStyle w:val="Heading2"/>
      </w:pPr>
      <w:r>
        <w:t>Cable Check</w:t>
      </w:r>
    </w:p>
    <w:p w:rsidR="001E1E72" w:rsidRDefault="001E1E72" w:rsidP="001E1E72">
      <w:pPr>
        <w:ind w:left="576"/>
      </w:pPr>
      <w:r>
        <w:t xml:space="preserve">Make sure that all cables </w:t>
      </w:r>
      <w:proofErr w:type="gramStart"/>
      <w:r>
        <w:t>are attached</w:t>
      </w:r>
      <w:proofErr w:type="gramEnd"/>
      <w:r>
        <w:t xml:space="preserve"> including the cable from the </w:t>
      </w:r>
      <w:proofErr w:type="spellStart"/>
      <w:r>
        <w:t>PCIe</w:t>
      </w:r>
      <w:proofErr w:type="spellEnd"/>
      <w:r>
        <w:t xml:space="preserve"> Timing Interface to the Backplane.  Also the timing cable from the </w:t>
      </w:r>
      <w:proofErr w:type="spellStart"/>
      <w:r>
        <w:t>PCIe</w:t>
      </w:r>
      <w:proofErr w:type="spellEnd"/>
      <w:r>
        <w:t xml:space="preserve"> Timing Interface to the Power Board.  </w:t>
      </w:r>
    </w:p>
    <w:p w:rsidR="00FF7B90" w:rsidRDefault="00FF7B90" w:rsidP="001E1E72">
      <w:pPr>
        <w:ind w:left="576"/>
      </w:pPr>
    </w:p>
    <w:p w:rsidR="001E1E72" w:rsidRDefault="001E1E72" w:rsidP="001E1E72">
      <w:pPr>
        <w:pStyle w:val="Heading2"/>
      </w:pPr>
      <w:proofErr w:type="spellStart"/>
      <w:r>
        <w:t>Self Sync</w:t>
      </w:r>
      <w:proofErr w:type="spellEnd"/>
      <w:r>
        <w:t xml:space="preserve"> Jumper Check</w:t>
      </w:r>
    </w:p>
    <w:p w:rsidR="001E1E72" w:rsidRPr="001E1E72" w:rsidRDefault="001E1E72" w:rsidP="001E1E72">
      <w:pPr>
        <w:ind w:left="576"/>
      </w:pPr>
      <w:r>
        <w:t xml:space="preserve">Make sure that the jumper J1 on the Power Board is not installed (this one is hidden between the big inductors and big capacitors.  This jumper is only used for SELF SYNC, when used with a timing card and timing </w:t>
      </w:r>
      <w:proofErr w:type="gramStart"/>
      <w:r>
        <w:t>cable</w:t>
      </w:r>
      <w:proofErr w:type="gramEnd"/>
      <w:r>
        <w:t xml:space="preserve"> it is required to synch to the timing system.</w:t>
      </w:r>
    </w:p>
    <w:p w:rsidR="001E1E72" w:rsidRDefault="001E1E72" w:rsidP="00373D52"/>
    <w:sectPr w:rsidR="001E1E72">
      <w:headerReference w:type="default" r:id="rId13"/>
      <w:footerReference w:type="even" r:id="rId14"/>
      <w:footerReference w:type="default" r:id="rId15"/>
      <w:headerReference w:type="first" r:id="rId16"/>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787" w:rsidRDefault="00013787">
      <w:r>
        <w:separator/>
      </w:r>
    </w:p>
  </w:endnote>
  <w:endnote w:type="continuationSeparator" w:id="0">
    <w:p w:rsidR="00013787" w:rsidRDefault="00013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8B2" w:rsidRDefault="005F48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48B2" w:rsidRDefault="005F48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8B2" w:rsidRDefault="005F48B2">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845D6">
      <w:rPr>
        <w:rStyle w:val="PageNumber"/>
        <w:noProof/>
      </w:rPr>
      <w:t>6</w:t>
    </w:r>
    <w:r>
      <w:rPr>
        <w:rStyle w:val="PageNumber"/>
      </w:rPr>
      <w:fldChar w:fldCharType="end"/>
    </w:r>
  </w:p>
  <w:p w:rsidR="005F48B2" w:rsidRDefault="005F48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787" w:rsidRDefault="00013787">
      <w:r>
        <w:separator/>
      </w:r>
    </w:p>
  </w:footnote>
  <w:footnote w:type="continuationSeparator" w:id="0">
    <w:p w:rsidR="00013787" w:rsidRDefault="00013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310" w:rsidRDefault="005F48B2">
    <w:pPr>
      <w:pStyle w:val="Header"/>
      <w:tabs>
        <w:tab w:val="clear" w:pos="4320"/>
        <w:tab w:val="center" w:pos="4680"/>
      </w:tabs>
      <w:jc w:val="left"/>
      <w:rPr>
        <w:sz w:val="20"/>
      </w:rPr>
    </w:pPr>
    <w:r>
      <w:rPr>
        <w:b/>
        <w:bCs/>
        <w:i/>
        <w:iCs/>
        <w:color w:val="0000FF"/>
        <w:sz w:val="20"/>
      </w:rPr>
      <w:t>LIGO</w:t>
    </w:r>
    <w:r>
      <w:rPr>
        <w:sz w:val="20"/>
      </w:rPr>
      <w:tab/>
      <w:t>LIGO-</w:t>
    </w:r>
    <w:r w:rsidR="00440310">
      <w:rPr>
        <w:sz w:val="20"/>
      </w:rPr>
      <w:t>T</w:t>
    </w:r>
    <w:r w:rsidR="00541565">
      <w:rPr>
        <w:sz w:val="20"/>
      </w:rPr>
      <w:t>2100411</w:t>
    </w:r>
    <w:r w:rsidR="00440310">
      <w:rPr>
        <w:sz w:val="20"/>
      </w:rPr>
      <w:t>-v</w:t>
    </w:r>
    <w:r w:rsidR="00851D43">
      <w:rPr>
        <w:sz w:val="20"/>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8B2" w:rsidRDefault="005F48B2">
    <w:pPr>
      <w:pStyle w:val="Header"/>
      <w:jc w:val="right"/>
    </w:pPr>
    <w:r>
      <w:rPr>
        <w:b/>
        <w:caps/>
      </w:rPr>
      <w:t>Laser Interferometer Gravitational Wave Observatory</w:t>
    </w:r>
    <w:r>
      <w:rPr>
        <w:noProof/>
        <w:sz w:val="20"/>
      </w:rPr>
      <w:t xml:space="preserve"> </w:t>
    </w:r>
    <w:r w:rsidR="00013787">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95036597"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6D1455"/>
    <w:multiLevelType w:val="hybridMultilevel"/>
    <w:tmpl w:val="DE32B4A8"/>
    <w:lvl w:ilvl="0" w:tplc="D494C96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21D30B9"/>
    <w:multiLevelType w:val="hybridMultilevel"/>
    <w:tmpl w:val="D1C04D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A81688"/>
    <w:multiLevelType w:val="hybridMultilevel"/>
    <w:tmpl w:val="5B7654F4"/>
    <w:lvl w:ilvl="0" w:tplc="D494C96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FA23AB6"/>
    <w:multiLevelType w:val="hybridMultilevel"/>
    <w:tmpl w:val="3C12D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2C15C6"/>
    <w:multiLevelType w:val="hybridMultilevel"/>
    <w:tmpl w:val="5F6E8744"/>
    <w:lvl w:ilvl="0" w:tplc="D494C964">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AD46BC"/>
    <w:multiLevelType w:val="hybridMultilevel"/>
    <w:tmpl w:val="5F6E8744"/>
    <w:lvl w:ilvl="0" w:tplc="D494C964">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B65D94"/>
    <w:multiLevelType w:val="hybridMultilevel"/>
    <w:tmpl w:val="ABCE8BCE"/>
    <w:lvl w:ilvl="0" w:tplc="D494C96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9"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31C7D0B"/>
    <w:multiLevelType w:val="hybridMultilevel"/>
    <w:tmpl w:val="B6B26090"/>
    <w:lvl w:ilvl="0" w:tplc="D494C96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3" w15:restartNumberingAfterBreak="0">
    <w:nsid w:val="68D91E16"/>
    <w:multiLevelType w:val="hybridMultilevel"/>
    <w:tmpl w:val="15A6C3D8"/>
    <w:lvl w:ilvl="0" w:tplc="D494C96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5"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8"/>
  </w:num>
  <w:num w:numId="4">
    <w:abstractNumId w:val="3"/>
  </w:num>
  <w:num w:numId="5">
    <w:abstractNumId w:val="2"/>
  </w:num>
  <w:num w:numId="6">
    <w:abstractNumId w:val="4"/>
  </w:num>
  <w:num w:numId="7">
    <w:abstractNumId w:val="7"/>
  </w:num>
  <w:num w:numId="8">
    <w:abstractNumId w:val="16"/>
  </w:num>
  <w:num w:numId="9">
    <w:abstractNumId w:val="17"/>
  </w:num>
  <w:num w:numId="10">
    <w:abstractNumId w:val="24"/>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9"/>
  </w:num>
  <w:num w:numId="15">
    <w:abstractNumId w:val="22"/>
  </w:num>
  <w:num w:numId="16">
    <w:abstractNumId w:val="11"/>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1"/>
  </w:num>
  <w:num w:numId="23">
    <w:abstractNumId w:val="21"/>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5"/>
  </w:num>
  <w:num w:numId="25">
    <w:abstractNumId w:val="12"/>
  </w:num>
  <w:num w:numId="26">
    <w:abstractNumId w:val="13"/>
  </w:num>
  <w:num w:numId="27">
    <w:abstractNumId w:val="15"/>
  </w:num>
  <w:num w:numId="28">
    <w:abstractNumId w:val="10"/>
  </w:num>
  <w:num w:numId="29">
    <w:abstractNumId w:val="23"/>
  </w:num>
  <w:num w:numId="30">
    <w:abstractNumId w:val="20"/>
  </w:num>
  <w:num w:numId="31">
    <w:abstractNumId w:val="6"/>
  </w:num>
  <w:num w:numId="32">
    <w:abstractNumId w:val="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39B"/>
    <w:rsid w:val="000015D5"/>
    <w:rsid w:val="000023D4"/>
    <w:rsid w:val="000048F2"/>
    <w:rsid w:val="00013488"/>
    <w:rsid w:val="00013787"/>
    <w:rsid w:val="00022894"/>
    <w:rsid w:val="00023993"/>
    <w:rsid w:val="000275C7"/>
    <w:rsid w:val="000341D4"/>
    <w:rsid w:val="000536D8"/>
    <w:rsid w:val="000619C9"/>
    <w:rsid w:val="000630D4"/>
    <w:rsid w:val="00077BE0"/>
    <w:rsid w:val="00082AA9"/>
    <w:rsid w:val="0008328F"/>
    <w:rsid w:val="000848ED"/>
    <w:rsid w:val="00085009"/>
    <w:rsid w:val="0009026E"/>
    <w:rsid w:val="000A7942"/>
    <w:rsid w:val="000B4754"/>
    <w:rsid w:val="000C182A"/>
    <w:rsid w:val="000C1F2B"/>
    <w:rsid w:val="000C23F8"/>
    <w:rsid w:val="000C6F2F"/>
    <w:rsid w:val="000D3FE3"/>
    <w:rsid w:val="000E0C2D"/>
    <w:rsid w:val="000E167C"/>
    <w:rsid w:val="001013A3"/>
    <w:rsid w:val="00106D83"/>
    <w:rsid w:val="0012523A"/>
    <w:rsid w:val="00130E62"/>
    <w:rsid w:val="00141DB2"/>
    <w:rsid w:val="00144A6C"/>
    <w:rsid w:val="00147F90"/>
    <w:rsid w:val="00152215"/>
    <w:rsid w:val="00163A71"/>
    <w:rsid w:val="001648F8"/>
    <w:rsid w:val="001837FE"/>
    <w:rsid w:val="00192107"/>
    <w:rsid w:val="00192DE6"/>
    <w:rsid w:val="001A4E78"/>
    <w:rsid w:val="001C5E5F"/>
    <w:rsid w:val="001C6A75"/>
    <w:rsid w:val="001D24EB"/>
    <w:rsid w:val="001D624F"/>
    <w:rsid w:val="001E16AD"/>
    <w:rsid w:val="001E1E72"/>
    <w:rsid w:val="001F27CC"/>
    <w:rsid w:val="001F6706"/>
    <w:rsid w:val="002073C9"/>
    <w:rsid w:val="00210C3B"/>
    <w:rsid w:val="002126D2"/>
    <w:rsid w:val="00216BAC"/>
    <w:rsid w:val="00223546"/>
    <w:rsid w:val="00223683"/>
    <w:rsid w:val="0022748B"/>
    <w:rsid w:val="00227F6B"/>
    <w:rsid w:val="00231279"/>
    <w:rsid w:val="002441B8"/>
    <w:rsid w:val="00245275"/>
    <w:rsid w:val="00246A64"/>
    <w:rsid w:val="00260128"/>
    <w:rsid w:val="002701E4"/>
    <w:rsid w:val="00270677"/>
    <w:rsid w:val="0027595D"/>
    <w:rsid w:val="002847A4"/>
    <w:rsid w:val="00285C24"/>
    <w:rsid w:val="002A2C51"/>
    <w:rsid w:val="002A4E2C"/>
    <w:rsid w:val="002A6041"/>
    <w:rsid w:val="002B23BC"/>
    <w:rsid w:val="002B4752"/>
    <w:rsid w:val="002B5979"/>
    <w:rsid w:val="002B6E70"/>
    <w:rsid w:val="002B73A1"/>
    <w:rsid w:val="002C5F02"/>
    <w:rsid w:val="002F343D"/>
    <w:rsid w:val="002F6397"/>
    <w:rsid w:val="002F7624"/>
    <w:rsid w:val="0030095E"/>
    <w:rsid w:val="0030740C"/>
    <w:rsid w:val="00321B0F"/>
    <w:rsid w:val="003232C0"/>
    <w:rsid w:val="00331D08"/>
    <w:rsid w:val="00334E2D"/>
    <w:rsid w:val="003426C0"/>
    <w:rsid w:val="00347560"/>
    <w:rsid w:val="003502FD"/>
    <w:rsid w:val="00357F07"/>
    <w:rsid w:val="0036103D"/>
    <w:rsid w:val="0036226E"/>
    <w:rsid w:val="00373D52"/>
    <w:rsid w:val="00376EE6"/>
    <w:rsid w:val="003926D4"/>
    <w:rsid w:val="00392D04"/>
    <w:rsid w:val="003A0BF3"/>
    <w:rsid w:val="003A1835"/>
    <w:rsid w:val="003A2219"/>
    <w:rsid w:val="003A69F2"/>
    <w:rsid w:val="003B0CAC"/>
    <w:rsid w:val="003C04C2"/>
    <w:rsid w:val="003C587C"/>
    <w:rsid w:val="003D12A6"/>
    <w:rsid w:val="003D7E7E"/>
    <w:rsid w:val="003E1856"/>
    <w:rsid w:val="003E5E1D"/>
    <w:rsid w:val="003F1E31"/>
    <w:rsid w:val="003F3409"/>
    <w:rsid w:val="003F4FDC"/>
    <w:rsid w:val="00406677"/>
    <w:rsid w:val="00421A6A"/>
    <w:rsid w:val="00426BF2"/>
    <w:rsid w:val="004272C5"/>
    <w:rsid w:val="00431C39"/>
    <w:rsid w:val="00431FC3"/>
    <w:rsid w:val="004345BB"/>
    <w:rsid w:val="00437860"/>
    <w:rsid w:val="00440310"/>
    <w:rsid w:val="00442E65"/>
    <w:rsid w:val="0046021E"/>
    <w:rsid w:val="00463833"/>
    <w:rsid w:val="00484ACC"/>
    <w:rsid w:val="00485699"/>
    <w:rsid w:val="00486792"/>
    <w:rsid w:val="0049551D"/>
    <w:rsid w:val="00497C5C"/>
    <w:rsid w:val="004A36F3"/>
    <w:rsid w:val="004B3089"/>
    <w:rsid w:val="004C18AF"/>
    <w:rsid w:val="004C285E"/>
    <w:rsid w:val="004C4BB5"/>
    <w:rsid w:val="004C5B66"/>
    <w:rsid w:val="004D5222"/>
    <w:rsid w:val="004D7393"/>
    <w:rsid w:val="004E0164"/>
    <w:rsid w:val="004E1CCD"/>
    <w:rsid w:val="004E3A67"/>
    <w:rsid w:val="004E5135"/>
    <w:rsid w:val="004F0847"/>
    <w:rsid w:val="004F1A77"/>
    <w:rsid w:val="004F4355"/>
    <w:rsid w:val="0050699A"/>
    <w:rsid w:val="00512B56"/>
    <w:rsid w:val="00514AD5"/>
    <w:rsid w:val="0051520D"/>
    <w:rsid w:val="00516DCC"/>
    <w:rsid w:val="0052004B"/>
    <w:rsid w:val="0052370B"/>
    <w:rsid w:val="005256F0"/>
    <w:rsid w:val="0053493B"/>
    <w:rsid w:val="005379E7"/>
    <w:rsid w:val="00541565"/>
    <w:rsid w:val="0054334E"/>
    <w:rsid w:val="005446C1"/>
    <w:rsid w:val="00547C12"/>
    <w:rsid w:val="005507EA"/>
    <w:rsid w:val="00553E77"/>
    <w:rsid w:val="00556370"/>
    <w:rsid w:val="00563620"/>
    <w:rsid w:val="00570146"/>
    <w:rsid w:val="00581F66"/>
    <w:rsid w:val="00582BB2"/>
    <w:rsid w:val="005845D6"/>
    <w:rsid w:val="00590249"/>
    <w:rsid w:val="00590B66"/>
    <w:rsid w:val="00591C98"/>
    <w:rsid w:val="0059747C"/>
    <w:rsid w:val="005A58ED"/>
    <w:rsid w:val="005B2649"/>
    <w:rsid w:val="005B628A"/>
    <w:rsid w:val="005B6C7C"/>
    <w:rsid w:val="005B7D8D"/>
    <w:rsid w:val="005C1C36"/>
    <w:rsid w:val="005C27E9"/>
    <w:rsid w:val="005C6257"/>
    <w:rsid w:val="005D01E9"/>
    <w:rsid w:val="005E13FE"/>
    <w:rsid w:val="005E2D77"/>
    <w:rsid w:val="005E317D"/>
    <w:rsid w:val="005E3A7D"/>
    <w:rsid w:val="005F41E4"/>
    <w:rsid w:val="005F48B2"/>
    <w:rsid w:val="00606D77"/>
    <w:rsid w:val="006114F4"/>
    <w:rsid w:val="00615CB6"/>
    <w:rsid w:val="00617832"/>
    <w:rsid w:val="00617C4A"/>
    <w:rsid w:val="006209B8"/>
    <w:rsid w:val="00622CB5"/>
    <w:rsid w:val="00623570"/>
    <w:rsid w:val="00632FAF"/>
    <w:rsid w:val="00633092"/>
    <w:rsid w:val="00640C34"/>
    <w:rsid w:val="006547E8"/>
    <w:rsid w:val="00661068"/>
    <w:rsid w:val="00666917"/>
    <w:rsid w:val="006742A7"/>
    <w:rsid w:val="0067602D"/>
    <w:rsid w:val="006811D7"/>
    <w:rsid w:val="00682863"/>
    <w:rsid w:val="00686834"/>
    <w:rsid w:val="00690CEB"/>
    <w:rsid w:val="00693E90"/>
    <w:rsid w:val="00695CDC"/>
    <w:rsid w:val="006A1DA1"/>
    <w:rsid w:val="006A6776"/>
    <w:rsid w:val="006A7731"/>
    <w:rsid w:val="006B24BA"/>
    <w:rsid w:val="006B4F3C"/>
    <w:rsid w:val="006D7EC6"/>
    <w:rsid w:val="006E6B2E"/>
    <w:rsid w:val="006E7162"/>
    <w:rsid w:val="006F4176"/>
    <w:rsid w:val="006F4838"/>
    <w:rsid w:val="006F516D"/>
    <w:rsid w:val="007020AD"/>
    <w:rsid w:val="00715B44"/>
    <w:rsid w:val="0071766E"/>
    <w:rsid w:val="007214AD"/>
    <w:rsid w:val="00745906"/>
    <w:rsid w:val="00750C2D"/>
    <w:rsid w:val="0075681B"/>
    <w:rsid w:val="00774A84"/>
    <w:rsid w:val="00776291"/>
    <w:rsid w:val="00776CA9"/>
    <w:rsid w:val="00776E0D"/>
    <w:rsid w:val="00777ECE"/>
    <w:rsid w:val="007808EC"/>
    <w:rsid w:val="0078092F"/>
    <w:rsid w:val="0078145B"/>
    <w:rsid w:val="007A7261"/>
    <w:rsid w:val="007A798B"/>
    <w:rsid w:val="007B1256"/>
    <w:rsid w:val="007B14DB"/>
    <w:rsid w:val="007B26DF"/>
    <w:rsid w:val="007B57FF"/>
    <w:rsid w:val="007D0CC0"/>
    <w:rsid w:val="007D1E82"/>
    <w:rsid w:val="007E50B3"/>
    <w:rsid w:val="007E5181"/>
    <w:rsid w:val="007E6B4D"/>
    <w:rsid w:val="007E6C7E"/>
    <w:rsid w:val="00801E40"/>
    <w:rsid w:val="00806451"/>
    <w:rsid w:val="00823E6F"/>
    <w:rsid w:val="0083027C"/>
    <w:rsid w:val="008311C6"/>
    <w:rsid w:val="00832753"/>
    <w:rsid w:val="00833BF1"/>
    <w:rsid w:val="00833D37"/>
    <w:rsid w:val="00834A05"/>
    <w:rsid w:val="00835523"/>
    <w:rsid w:val="00835DDD"/>
    <w:rsid w:val="00841C2A"/>
    <w:rsid w:val="00843962"/>
    <w:rsid w:val="00851B9C"/>
    <w:rsid w:val="00851D43"/>
    <w:rsid w:val="0085528D"/>
    <w:rsid w:val="00863FDA"/>
    <w:rsid w:val="00874C63"/>
    <w:rsid w:val="008752A4"/>
    <w:rsid w:val="00880F27"/>
    <w:rsid w:val="00892489"/>
    <w:rsid w:val="00896B1B"/>
    <w:rsid w:val="00897725"/>
    <w:rsid w:val="008A2A55"/>
    <w:rsid w:val="008A5A41"/>
    <w:rsid w:val="008B108C"/>
    <w:rsid w:val="008B4AC9"/>
    <w:rsid w:val="008B565C"/>
    <w:rsid w:val="008B631C"/>
    <w:rsid w:val="008C0515"/>
    <w:rsid w:val="008C2740"/>
    <w:rsid w:val="008C2771"/>
    <w:rsid w:val="008C3558"/>
    <w:rsid w:val="008C733D"/>
    <w:rsid w:val="008D01C6"/>
    <w:rsid w:val="008D12A0"/>
    <w:rsid w:val="008E04C4"/>
    <w:rsid w:val="008F3FD7"/>
    <w:rsid w:val="00900335"/>
    <w:rsid w:val="00900556"/>
    <w:rsid w:val="0090126F"/>
    <w:rsid w:val="009022BF"/>
    <w:rsid w:val="00906D42"/>
    <w:rsid w:val="00907C2A"/>
    <w:rsid w:val="00914700"/>
    <w:rsid w:val="009320C7"/>
    <w:rsid w:val="009325CD"/>
    <w:rsid w:val="00932B3F"/>
    <w:rsid w:val="00942AAB"/>
    <w:rsid w:val="009507BC"/>
    <w:rsid w:val="00952B4C"/>
    <w:rsid w:val="00954B35"/>
    <w:rsid w:val="0095575E"/>
    <w:rsid w:val="00960887"/>
    <w:rsid w:val="009609EB"/>
    <w:rsid w:val="009616BD"/>
    <w:rsid w:val="00977FE4"/>
    <w:rsid w:val="009828E8"/>
    <w:rsid w:val="00982CBD"/>
    <w:rsid w:val="00994437"/>
    <w:rsid w:val="00995CBD"/>
    <w:rsid w:val="009A4E28"/>
    <w:rsid w:val="009A58CB"/>
    <w:rsid w:val="009A63C8"/>
    <w:rsid w:val="009B25D2"/>
    <w:rsid w:val="009B7834"/>
    <w:rsid w:val="009C27AB"/>
    <w:rsid w:val="009C3E80"/>
    <w:rsid w:val="009C3EBE"/>
    <w:rsid w:val="009D3418"/>
    <w:rsid w:val="009D78A8"/>
    <w:rsid w:val="009E3255"/>
    <w:rsid w:val="009E746D"/>
    <w:rsid w:val="009F23CE"/>
    <w:rsid w:val="009F2746"/>
    <w:rsid w:val="009F5267"/>
    <w:rsid w:val="00A01F62"/>
    <w:rsid w:val="00A04650"/>
    <w:rsid w:val="00A057B3"/>
    <w:rsid w:val="00A11519"/>
    <w:rsid w:val="00A128B1"/>
    <w:rsid w:val="00A13287"/>
    <w:rsid w:val="00A2395B"/>
    <w:rsid w:val="00A2436B"/>
    <w:rsid w:val="00A27119"/>
    <w:rsid w:val="00A31616"/>
    <w:rsid w:val="00A32796"/>
    <w:rsid w:val="00A32E98"/>
    <w:rsid w:val="00A342D1"/>
    <w:rsid w:val="00A40E92"/>
    <w:rsid w:val="00A440B8"/>
    <w:rsid w:val="00A47AFD"/>
    <w:rsid w:val="00A53EF0"/>
    <w:rsid w:val="00A613A7"/>
    <w:rsid w:val="00A64942"/>
    <w:rsid w:val="00A66BC0"/>
    <w:rsid w:val="00A7196F"/>
    <w:rsid w:val="00A7570A"/>
    <w:rsid w:val="00A77DE9"/>
    <w:rsid w:val="00A804BD"/>
    <w:rsid w:val="00A87D44"/>
    <w:rsid w:val="00A90412"/>
    <w:rsid w:val="00A9774E"/>
    <w:rsid w:val="00AA1FDA"/>
    <w:rsid w:val="00AA5CD0"/>
    <w:rsid w:val="00AB03A7"/>
    <w:rsid w:val="00AB1E5B"/>
    <w:rsid w:val="00AB1FB9"/>
    <w:rsid w:val="00AC1983"/>
    <w:rsid w:val="00AC1A40"/>
    <w:rsid w:val="00AC4FDC"/>
    <w:rsid w:val="00AE6212"/>
    <w:rsid w:val="00AF70DD"/>
    <w:rsid w:val="00B16E86"/>
    <w:rsid w:val="00B230BC"/>
    <w:rsid w:val="00B35547"/>
    <w:rsid w:val="00B40F81"/>
    <w:rsid w:val="00B47099"/>
    <w:rsid w:val="00B47557"/>
    <w:rsid w:val="00B52989"/>
    <w:rsid w:val="00B56527"/>
    <w:rsid w:val="00B66B08"/>
    <w:rsid w:val="00B66C8D"/>
    <w:rsid w:val="00B95E13"/>
    <w:rsid w:val="00B96B19"/>
    <w:rsid w:val="00BA46CE"/>
    <w:rsid w:val="00BB0E80"/>
    <w:rsid w:val="00BC0317"/>
    <w:rsid w:val="00BD154D"/>
    <w:rsid w:val="00BD2218"/>
    <w:rsid w:val="00BE20F1"/>
    <w:rsid w:val="00BE45A4"/>
    <w:rsid w:val="00BF1D01"/>
    <w:rsid w:val="00BF62FE"/>
    <w:rsid w:val="00BF6365"/>
    <w:rsid w:val="00C01EA3"/>
    <w:rsid w:val="00C116D4"/>
    <w:rsid w:val="00C12848"/>
    <w:rsid w:val="00C12F5D"/>
    <w:rsid w:val="00C13584"/>
    <w:rsid w:val="00C26DC0"/>
    <w:rsid w:val="00C37711"/>
    <w:rsid w:val="00C44E08"/>
    <w:rsid w:val="00C5336F"/>
    <w:rsid w:val="00C80D09"/>
    <w:rsid w:val="00C82707"/>
    <w:rsid w:val="00C84289"/>
    <w:rsid w:val="00C86A7C"/>
    <w:rsid w:val="00C95047"/>
    <w:rsid w:val="00C97555"/>
    <w:rsid w:val="00CA360A"/>
    <w:rsid w:val="00CB5A24"/>
    <w:rsid w:val="00CC1E1E"/>
    <w:rsid w:val="00CC2D51"/>
    <w:rsid w:val="00CC3B9F"/>
    <w:rsid w:val="00CC5AFE"/>
    <w:rsid w:val="00CD4696"/>
    <w:rsid w:val="00CD5549"/>
    <w:rsid w:val="00CE2F16"/>
    <w:rsid w:val="00CE5796"/>
    <w:rsid w:val="00CE7B12"/>
    <w:rsid w:val="00CF20FE"/>
    <w:rsid w:val="00CF34C0"/>
    <w:rsid w:val="00D11F7D"/>
    <w:rsid w:val="00D14529"/>
    <w:rsid w:val="00D36780"/>
    <w:rsid w:val="00D36C99"/>
    <w:rsid w:val="00D47F0A"/>
    <w:rsid w:val="00D55F55"/>
    <w:rsid w:val="00D5793B"/>
    <w:rsid w:val="00D57CF6"/>
    <w:rsid w:val="00D606ED"/>
    <w:rsid w:val="00D738F3"/>
    <w:rsid w:val="00D75C05"/>
    <w:rsid w:val="00D808E7"/>
    <w:rsid w:val="00D82D25"/>
    <w:rsid w:val="00D84D29"/>
    <w:rsid w:val="00D85CD0"/>
    <w:rsid w:val="00D94C1E"/>
    <w:rsid w:val="00DA7B21"/>
    <w:rsid w:val="00DB258C"/>
    <w:rsid w:val="00DC0346"/>
    <w:rsid w:val="00DD1FB5"/>
    <w:rsid w:val="00DD37D2"/>
    <w:rsid w:val="00DD4351"/>
    <w:rsid w:val="00DE2D53"/>
    <w:rsid w:val="00DF2BB1"/>
    <w:rsid w:val="00DF3886"/>
    <w:rsid w:val="00E01447"/>
    <w:rsid w:val="00E11348"/>
    <w:rsid w:val="00E11A06"/>
    <w:rsid w:val="00E2211E"/>
    <w:rsid w:val="00E271E7"/>
    <w:rsid w:val="00E36769"/>
    <w:rsid w:val="00E404CF"/>
    <w:rsid w:val="00E438E6"/>
    <w:rsid w:val="00E50364"/>
    <w:rsid w:val="00E63886"/>
    <w:rsid w:val="00E64B58"/>
    <w:rsid w:val="00E6513C"/>
    <w:rsid w:val="00E66298"/>
    <w:rsid w:val="00E67866"/>
    <w:rsid w:val="00E715ED"/>
    <w:rsid w:val="00E75AD4"/>
    <w:rsid w:val="00E83093"/>
    <w:rsid w:val="00E91CC5"/>
    <w:rsid w:val="00E96826"/>
    <w:rsid w:val="00EA36A3"/>
    <w:rsid w:val="00EA5802"/>
    <w:rsid w:val="00EB076D"/>
    <w:rsid w:val="00EB76F9"/>
    <w:rsid w:val="00EC2BC5"/>
    <w:rsid w:val="00EC7C13"/>
    <w:rsid w:val="00ED2218"/>
    <w:rsid w:val="00ED3590"/>
    <w:rsid w:val="00EE45C9"/>
    <w:rsid w:val="00F10DFB"/>
    <w:rsid w:val="00F13DF2"/>
    <w:rsid w:val="00F14DD7"/>
    <w:rsid w:val="00F21D7F"/>
    <w:rsid w:val="00F23A46"/>
    <w:rsid w:val="00F25B3C"/>
    <w:rsid w:val="00F33D06"/>
    <w:rsid w:val="00F35A21"/>
    <w:rsid w:val="00F35A53"/>
    <w:rsid w:val="00F42E2E"/>
    <w:rsid w:val="00F50398"/>
    <w:rsid w:val="00F51AFC"/>
    <w:rsid w:val="00F51CD0"/>
    <w:rsid w:val="00F5292B"/>
    <w:rsid w:val="00F54509"/>
    <w:rsid w:val="00F62F09"/>
    <w:rsid w:val="00F65084"/>
    <w:rsid w:val="00F65452"/>
    <w:rsid w:val="00F71AE0"/>
    <w:rsid w:val="00F73F9D"/>
    <w:rsid w:val="00F754AB"/>
    <w:rsid w:val="00F91CFE"/>
    <w:rsid w:val="00FA075F"/>
    <w:rsid w:val="00FA1908"/>
    <w:rsid w:val="00FA5281"/>
    <w:rsid w:val="00FB3DAE"/>
    <w:rsid w:val="00FC1253"/>
    <w:rsid w:val="00FC28A4"/>
    <w:rsid w:val="00FC5B3C"/>
    <w:rsid w:val="00FC68E2"/>
    <w:rsid w:val="00FE4C37"/>
    <w:rsid w:val="00FF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4:docId w14:val="56E67F19"/>
  <w15:chartTrackingRefBased/>
  <w15:docId w15:val="{99A4F956-60AD-4644-99C7-3453EC5D5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FollowedHyperlink">
    <w:name w:val="FollowedHyperlink"/>
    <w:rsid w:val="008B4AC9"/>
    <w:rPr>
      <w:color w:val="800080"/>
      <w:u w:val="single"/>
    </w:rPr>
  </w:style>
  <w:style w:type="table" w:styleId="TableGrid">
    <w:name w:val="Table Grid"/>
    <w:basedOn w:val="TableNormal"/>
    <w:rsid w:val="00556370"/>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BB0E80"/>
    <w:pPr>
      <w:spacing w:before="0"/>
      <w:jc w:val="left"/>
    </w:pPr>
    <w:rPr>
      <w:rFonts w:ascii="Courier New" w:hAnsi="Courier New" w:cs="Courier New"/>
      <w:sz w:val="20"/>
    </w:rPr>
  </w:style>
  <w:style w:type="paragraph" w:customStyle="1" w:styleId="Default">
    <w:name w:val="Default"/>
    <w:rsid w:val="00BB0E80"/>
    <w:pPr>
      <w:widowControl w:val="0"/>
      <w:autoSpaceDE w:val="0"/>
      <w:autoSpaceDN w:val="0"/>
      <w:adjustRightInd w:val="0"/>
    </w:pPr>
    <w:rPr>
      <w:color w:val="000000"/>
      <w:sz w:val="24"/>
      <w:szCs w:val="24"/>
    </w:rPr>
  </w:style>
  <w:style w:type="paragraph" w:styleId="BalloonText">
    <w:name w:val="Balloon Text"/>
    <w:basedOn w:val="Normal"/>
    <w:link w:val="BalloonTextChar"/>
    <w:rsid w:val="003D12A6"/>
    <w:pPr>
      <w:spacing w:before="0"/>
    </w:pPr>
    <w:rPr>
      <w:rFonts w:ascii="Segoe UI" w:hAnsi="Segoe UI" w:cs="Segoe UI"/>
      <w:sz w:val="18"/>
      <w:szCs w:val="18"/>
    </w:rPr>
  </w:style>
  <w:style w:type="character" w:customStyle="1" w:styleId="BalloonTextChar">
    <w:name w:val="Balloon Text Char"/>
    <w:link w:val="BalloonText"/>
    <w:rsid w:val="003D12A6"/>
    <w:rPr>
      <w:rFonts w:ascii="Segoe UI" w:hAnsi="Segoe UI" w:cs="Segoe UI"/>
      <w:sz w:val="18"/>
      <w:szCs w:val="18"/>
    </w:rPr>
  </w:style>
  <w:style w:type="paragraph" w:styleId="ListParagraph">
    <w:name w:val="List Paragraph"/>
    <w:basedOn w:val="Normal"/>
    <w:uiPriority w:val="34"/>
    <w:qFormat/>
    <w:rsid w:val="009D78A8"/>
    <w:pPr>
      <w:ind w:left="720"/>
      <w:contextualSpacing/>
    </w:pPr>
  </w:style>
  <w:style w:type="character" w:styleId="Emphasis">
    <w:name w:val="Emphasis"/>
    <w:basedOn w:val="DefaultParagraphFont"/>
    <w:qFormat/>
    <w:rsid w:val="001E1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1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23B153E-FA97-4E49-B89E-877CFE8A3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11644</TotalTime>
  <Pages>6</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Test Procedure for Low Noise VCO</vt:lpstr>
    </vt:vector>
  </TitlesOfParts>
  <Company>Caltech</Company>
  <LinksUpToDate>false</LinksUpToDate>
  <CharactersWithSpaces>4404</CharactersWithSpaces>
  <SharedDoc>false</SharedDoc>
  <HLinks>
    <vt:vector size="48" baseType="variant">
      <vt:variant>
        <vt:i4>2752618</vt:i4>
      </vt:variant>
      <vt:variant>
        <vt:i4>21</vt:i4>
      </vt:variant>
      <vt:variant>
        <vt:i4>0</vt:i4>
      </vt:variant>
      <vt:variant>
        <vt:i4>5</vt:i4>
      </vt:variant>
      <vt:variant>
        <vt:lpwstr>https://dcc.ligo.org/DocDB/0139/T1600599/002/Wenzel_500_30558a.pdf</vt:lpwstr>
      </vt:variant>
      <vt:variant>
        <vt:lpwstr/>
      </vt:variant>
      <vt:variant>
        <vt:i4>3342463</vt:i4>
      </vt:variant>
      <vt:variant>
        <vt:i4>18</vt:i4>
      </vt:variant>
      <vt:variant>
        <vt:i4>0</vt:i4>
      </vt:variant>
      <vt:variant>
        <vt:i4>5</vt:i4>
      </vt:variant>
      <vt:variant>
        <vt:lpwstr>https://awiki.ligo-wa.caltech.edu/aLIGO/VoltageControlledCrystalOscillator</vt:lpwstr>
      </vt:variant>
      <vt:variant>
        <vt:lpwstr/>
      </vt:variant>
      <vt:variant>
        <vt:i4>1769500</vt:i4>
      </vt:variant>
      <vt:variant>
        <vt:i4>15</vt:i4>
      </vt:variant>
      <vt:variant>
        <vt:i4>0</vt:i4>
      </vt:variant>
      <vt:variant>
        <vt:i4>5</vt:i4>
      </vt:variant>
      <vt:variant>
        <vt:lpwstr>http://www.wenzel.com/wp-content/uploads/BP_1000_v1-05.pdf</vt:lpwstr>
      </vt:variant>
      <vt:variant>
        <vt:lpwstr/>
      </vt:variant>
      <vt:variant>
        <vt:i4>7340139</vt:i4>
      </vt:variant>
      <vt:variant>
        <vt:i4>12</vt:i4>
      </vt:variant>
      <vt:variant>
        <vt:i4>0</vt:i4>
      </vt:variant>
      <vt:variant>
        <vt:i4>5</vt:i4>
      </vt:variant>
      <vt:variant>
        <vt:lpwstr>https://dcc.ligo.org/LIGO-D1600500</vt:lpwstr>
      </vt:variant>
      <vt:variant>
        <vt:lpwstr/>
      </vt:variant>
      <vt:variant>
        <vt:i4>7471211</vt:i4>
      </vt:variant>
      <vt:variant>
        <vt:i4>9</vt:i4>
      </vt:variant>
      <vt:variant>
        <vt:i4>0</vt:i4>
      </vt:variant>
      <vt:variant>
        <vt:i4>5</vt:i4>
      </vt:variant>
      <vt:variant>
        <vt:lpwstr>https://dcc.ligo.org/LIGO-D1700017</vt:lpwstr>
      </vt:variant>
      <vt:variant>
        <vt:lpwstr/>
      </vt:variant>
      <vt:variant>
        <vt:i4>6553727</vt:i4>
      </vt:variant>
      <vt:variant>
        <vt:i4>6</vt:i4>
      </vt:variant>
      <vt:variant>
        <vt:i4>0</vt:i4>
      </vt:variant>
      <vt:variant>
        <vt:i4>5</vt:i4>
      </vt:variant>
      <vt:variant>
        <vt:lpwstr>https://dcc.ligo.org/cgi-bin/private/DocDB/ShowDocument?.submit=Identifier&amp;docid=D1100663&amp;version=</vt:lpwstr>
      </vt:variant>
      <vt:variant>
        <vt:lpwstr/>
      </vt:variant>
      <vt:variant>
        <vt:i4>3014753</vt:i4>
      </vt:variant>
      <vt:variant>
        <vt:i4>3</vt:i4>
      </vt:variant>
      <vt:variant>
        <vt:i4>0</vt:i4>
      </vt:variant>
      <vt:variant>
        <vt:i4>5</vt:i4>
      </vt:variant>
      <vt:variant>
        <vt:lpwstr>https://dcc.ligo.org/cgi-bin/DocDB/ShowDocument?docid=57445</vt:lpwstr>
      </vt:variant>
      <vt:variant>
        <vt:lpwstr/>
      </vt:variant>
      <vt:variant>
        <vt:i4>3342463</vt:i4>
      </vt:variant>
      <vt:variant>
        <vt:i4>0</vt:i4>
      </vt:variant>
      <vt:variant>
        <vt:i4>0</vt:i4>
      </vt:variant>
      <vt:variant>
        <vt:i4>5</vt:i4>
      </vt:variant>
      <vt:variant>
        <vt:lpwstr>https://awiki.ligo-wa.caltech.edu/aLIGO/VoltageControlledCrystalOscillator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Procedure for Low Noise VCO</dc:title>
  <dc:subject/>
  <dc:creator>Paul Schwinberg, Daniel Sigg</dc:creator>
  <cp:keywords>Low Noise VCO</cp:keywords>
  <dc:description/>
  <cp:lastModifiedBy>Marc Pirello</cp:lastModifiedBy>
  <cp:revision>39</cp:revision>
  <cp:lastPrinted>2021-10-06T18:40:00Z</cp:lastPrinted>
  <dcterms:created xsi:type="dcterms:W3CDTF">2017-08-25T21:31:00Z</dcterms:created>
  <dcterms:modified xsi:type="dcterms:W3CDTF">2021-10-06T21:44:00Z</dcterms:modified>
</cp:coreProperties>
</file>