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B2" w:rsidRDefault="005F48B2">
      <w:pPr>
        <w:pStyle w:val="PlainText"/>
        <w:jc w:val="center"/>
        <w:rPr>
          <w:i/>
          <w:sz w:val="36"/>
        </w:rPr>
      </w:pPr>
    </w:p>
    <w:p w:rsidR="005F48B2" w:rsidRDefault="005F48B2">
      <w:pPr>
        <w:pStyle w:val="PlainText"/>
        <w:jc w:val="center"/>
        <w:rPr>
          <w:i/>
          <w:sz w:val="36"/>
        </w:rPr>
      </w:pPr>
      <w:r>
        <w:rPr>
          <w:i/>
          <w:sz w:val="36"/>
        </w:rPr>
        <w:t>LIGO Laboratory / LIGO Scientific Collaboration</w:t>
      </w:r>
    </w:p>
    <w:p w:rsidR="005F48B2" w:rsidRDefault="005F48B2">
      <w:pPr>
        <w:pStyle w:val="PlainText"/>
        <w:jc w:val="center"/>
        <w:rPr>
          <w:sz w:val="36"/>
        </w:rPr>
      </w:pPr>
    </w:p>
    <w:p w:rsidR="005F48B2" w:rsidRDefault="005F48B2">
      <w:pPr>
        <w:pStyle w:val="PlainText"/>
        <w:jc w:val="left"/>
        <w:rPr>
          <w:sz w:val="36"/>
        </w:rPr>
      </w:pPr>
    </w:p>
    <w:p w:rsidR="005F48B2" w:rsidRDefault="00FA1908" w:rsidP="00832753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center" w:pos="5040"/>
          <w:tab w:val="right" w:pos="9360"/>
        </w:tabs>
      </w:pPr>
      <w:r>
        <w:t>LIGO-</w:t>
      </w:r>
      <w:r w:rsidR="00440310">
        <w:t>T1</w:t>
      </w:r>
      <w:r w:rsidR="00851D43">
        <w:t>9</w:t>
      </w:r>
      <w:r w:rsidR="00440310">
        <w:t>00</w:t>
      </w:r>
      <w:r w:rsidR="00851D43">
        <w:t>427</w:t>
      </w:r>
      <w:r w:rsidR="00440310">
        <w:t>-v</w:t>
      </w:r>
      <w:r w:rsidR="0010099A">
        <w:t>2</w:t>
      </w:r>
      <w:r w:rsidR="005F48B2">
        <w:tab/>
      </w:r>
      <w:r w:rsidR="005F48B2">
        <w:rPr>
          <w:rFonts w:ascii="Times" w:hAnsi="Times"/>
          <w:i/>
          <w:iCs/>
          <w:color w:val="0000FF"/>
          <w:sz w:val="40"/>
        </w:rPr>
        <w:t>LIGO</w:t>
      </w:r>
      <w:r>
        <w:tab/>
      </w:r>
      <w:r w:rsidR="00A00A8C">
        <w:t>6/22</w:t>
      </w:r>
      <w:r w:rsidR="0010099A">
        <w:t>/21</w:t>
      </w:r>
    </w:p>
    <w:p w:rsidR="005F48B2" w:rsidRDefault="00687BB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>
          <v:rect id="_x0000_i1025" style="width:0;height:1.5pt" o:hralign="center" o:hrstd="t" o:hr="t" fillcolor="gray" stroked="f"/>
        </w:pict>
      </w:r>
    </w:p>
    <w:p w:rsidR="005F48B2" w:rsidRDefault="00246A64">
      <w:pPr>
        <w:pStyle w:val="BodyText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bookmarkStart w:id="0" w:name="OLE_LINK1"/>
      <w:bookmarkStart w:id="1" w:name="OLE_LINK2"/>
      <w:r>
        <w:t>Test Procedu</w:t>
      </w:r>
      <w:r w:rsidR="00851D43">
        <w:t>re for AM-AOM Amplifier</w:t>
      </w:r>
    </w:p>
    <w:bookmarkEnd w:id="0"/>
    <w:bookmarkEnd w:id="1"/>
    <w:p w:rsidR="005F48B2" w:rsidRDefault="00687BB9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</w:pPr>
      <w:r>
        <w:pict>
          <v:rect id="_x0000_i1026" style="width:0;height:1.5pt" o:hralign="center" o:hrstd="t" o:hr="t" fillcolor="gray" stroked="f"/>
        </w:pict>
      </w:r>
    </w:p>
    <w:p w:rsidR="005F48B2" w:rsidRDefault="00DD1FB5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</w:pPr>
      <w:r>
        <w:t>Marc Pirell</w:t>
      </w:r>
      <w:r w:rsidR="005B2649">
        <w:t xml:space="preserve">o, </w:t>
      </w:r>
      <w:r w:rsidR="00246A64">
        <w:t>Daniel Sigg</w:t>
      </w:r>
    </w:p>
    <w:p w:rsidR="005F48B2" w:rsidRDefault="005F48B2">
      <w:pPr>
        <w:pStyle w:val="PlainText"/>
        <w:spacing w:before="0"/>
        <w:jc w:val="center"/>
      </w:pPr>
    </w:p>
    <w:p w:rsidR="005F48B2" w:rsidRDefault="005F48B2">
      <w:pPr>
        <w:pStyle w:val="PlainText"/>
        <w:spacing w:before="0"/>
        <w:jc w:val="center"/>
      </w:pPr>
      <w:r>
        <w:t>Distribution of this document:</w:t>
      </w:r>
    </w:p>
    <w:p w:rsidR="005F48B2" w:rsidRDefault="00E66298">
      <w:pPr>
        <w:pStyle w:val="PlainText"/>
        <w:spacing w:before="0"/>
        <w:jc w:val="center"/>
      </w:pPr>
      <w:r>
        <w:t>LIGO Scientific</w:t>
      </w:r>
      <w:r w:rsidR="005F48B2">
        <w:t xml:space="preserve"> Collaboration</w:t>
      </w:r>
    </w:p>
    <w:p w:rsidR="005F48B2" w:rsidRDefault="005F48B2">
      <w:pPr>
        <w:pStyle w:val="PlainText"/>
        <w:spacing w:before="0"/>
        <w:jc w:val="center"/>
      </w:pPr>
    </w:p>
    <w:p w:rsidR="005F48B2" w:rsidRDefault="005F48B2">
      <w:pPr>
        <w:pStyle w:val="PlainText"/>
        <w:spacing w:before="0"/>
        <w:jc w:val="center"/>
      </w:pPr>
      <w:r>
        <w:t>This is an internal working note</w:t>
      </w:r>
    </w:p>
    <w:p w:rsidR="005F48B2" w:rsidRDefault="00E66298">
      <w:pPr>
        <w:pStyle w:val="PlainText"/>
        <w:spacing w:before="0"/>
        <w:jc w:val="center"/>
      </w:pPr>
      <w:proofErr w:type="gramStart"/>
      <w:r>
        <w:t>of</w:t>
      </w:r>
      <w:proofErr w:type="gramEnd"/>
      <w:r>
        <w:t xml:space="preserve"> the LIGO Laboratory</w:t>
      </w:r>
      <w:r w:rsidR="005F48B2">
        <w:t>.</w:t>
      </w:r>
    </w:p>
    <w:p w:rsidR="005F48B2" w:rsidRDefault="005F48B2">
      <w:pPr>
        <w:pStyle w:val="PlainText"/>
        <w:spacing w:before="0"/>
        <w:jc w:val="left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2"/>
        <w:gridCol w:w="4788"/>
      </w:tblGrid>
      <w:tr w:rsidR="005F48B2">
        <w:tc>
          <w:tcPr>
            <w:tcW w:w="4909" w:type="dxa"/>
          </w:tcPr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California Institute of Technology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MS 18-34</w:t>
            </w:r>
          </w:p>
          <w:p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1200 E. California Blvd.</w:t>
            </w:r>
          </w:p>
          <w:p w:rsidR="005F48B2" w:rsidRP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  <w:lang w:val="it-IT"/>
              </w:rPr>
            </w:pPr>
            <w:r w:rsidRPr="005F48B2">
              <w:rPr>
                <w:b/>
                <w:bCs/>
                <w:color w:val="808080"/>
                <w:lang w:val="it-IT"/>
              </w:rPr>
              <w:t>Pasadena, CA 91125</w:t>
            </w:r>
          </w:p>
          <w:p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Phone (626) 395-2129</w:t>
            </w:r>
          </w:p>
          <w:p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Fax (626) 304-9834</w:t>
            </w:r>
          </w:p>
          <w:p w:rsidR="005F48B2" w:rsidRPr="005F48B2" w:rsidRDefault="005F48B2">
            <w:pPr>
              <w:pStyle w:val="PlainText"/>
              <w:spacing w:before="0"/>
              <w:jc w:val="center"/>
              <w:rPr>
                <w:color w:val="808080"/>
                <w:lang w:val="it-IT"/>
              </w:rPr>
            </w:pPr>
            <w:r w:rsidRPr="005F48B2">
              <w:rPr>
                <w:color w:val="808080"/>
                <w:lang w:val="it-IT"/>
              </w:rPr>
              <w:t>E-mail: info@ligo.caltech.edu</w:t>
            </w:r>
          </w:p>
        </w:tc>
        <w:tc>
          <w:tcPr>
            <w:tcW w:w="4909" w:type="dxa"/>
          </w:tcPr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Massachusetts Institute of Technology</w:t>
            </w:r>
          </w:p>
          <w:p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LIGO Project – NW22-295</w:t>
            </w:r>
          </w:p>
          <w:p w:rsidR="005F48B2" w:rsidRDefault="00E66298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b/>
                    <w:bCs/>
                    <w:color w:val="808080"/>
                  </w:rPr>
                  <w:t>18</w:t>
                </w:r>
                <w:r w:rsidR="005F48B2">
                  <w:rPr>
                    <w:b/>
                    <w:bCs/>
                    <w:color w:val="808080"/>
                  </w:rPr>
                  <w:t>5 Albany St</w:t>
                </w:r>
              </w:smartTag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color w:val="808080"/>
                  </w:rPr>
                  <w:t>Cambridge</w:t>
                </w:r>
              </w:smartTag>
              <w:r>
                <w:rPr>
                  <w:b/>
                  <w:bCs/>
                  <w:color w:val="808080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color w:val="808080"/>
                  </w:rPr>
                  <w:t>MA</w:t>
                </w:r>
              </w:smartTag>
              <w:r>
                <w:rPr>
                  <w:b/>
                  <w:bCs/>
                  <w:color w:val="808080"/>
                </w:rPr>
                <w:t xml:space="preserve"> </w:t>
              </w:r>
              <w:smartTag w:uri="urn:schemas-microsoft-com:office:smarttags" w:element="PostalCode">
                <w:r>
                  <w:rPr>
                    <w:b/>
                    <w:bCs/>
                    <w:color w:val="808080"/>
                  </w:rPr>
                  <w:t>02139</w:t>
                </w:r>
              </w:smartTag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(617) 253-4824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Fax (617) 253-7014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E-mail: info@ligo.mit.edu</w:t>
            </w:r>
          </w:p>
        </w:tc>
      </w:tr>
      <w:tr w:rsidR="005F48B2">
        <w:tc>
          <w:tcPr>
            <w:tcW w:w="4909" w:type="dxa"/>
          </w:tcPr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LIGO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color w:val="808080"/>
                  </w:rPr>
                  <w:t>Hanford</w:t>
                </w:r>
              </w:smartTag>
            </w:smartTag>
            <w:r>
              <w:rPr>
                <w:b/>
                <w:bCs/>
                <w:color w:val="808080"/>
              </w:rPr>
              <w:t xml:space="preserve"> Observatory</w:t>
            </w:r>
          </w:p>
          <w:p w:rsidR="005F48B2" w:rsidRDefault="005F48B2" w:rsidP="00FB3DAE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color w:val="808080"/>
                  </w:rPr>
                  <w:t>P.O. Box</w:t>
                </w:r>
              </w:smartTag>
              <w:r>
                <w:rPr>
                  <w:b/>
                  <w:bCs/>
                  <w:color w:val="808080"/>
                </w:rPr>
                <w:t xml:space="preserve"> </w:t>
              </w:r>
              <w:r w:rsidR="00FB3DAE">
                <w:rPr>
                  <w:b/>
                  <w:bCs/>
                  <w:color w:val="808080"/>
                </w:rPr>
                <w:t>159</w:t>
              </w:r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color w:val="808080"/>
                  </w:rPr>
                  <w:t>Richland</w:t>
                </w:r>
              </w:smartTag>
              <w:r>
                <w:rPr>
                  <w:b/>
                  <w:bCs/>
                  <w:color w:val="808080"/>
                </w:rPr>
                <w:t xml:space="preserve"> </w:t>
              </w:r>
              <w:smartTag w:uri="urn:schemas-microsoft-com:office:smarttags" w:element="State">
                <w:r>
                  <w:rPr>
                    <w:b/>
                    <w:bCs/>
                    <w:color w:val="808080"/>
                  </w:rPr>
                  <w:t>WA</w:t>
                </w:r>
              </w:smartTag>
              <w:r>
                <w:rPr>
                  <w:b/>
                  <w:bCs/>
                  <w:color w:val="808080"/>
                </w:rPr>
                <w:t xml:space="preserve"> </w:t>
              </w:r>
              <w:smartTag w:uri="urn:schemas-microsoft-com:office:smarttags" w:element="PostalCode">
                <w:r>
                  <w:rPr>
                    <w:b/>
                    <w:bCs/>
                    <w:color w:val="808080"/>
                  </w:rPr>
                  <w:t>99352</w:t>
                </w:r>
              </w:smartTag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509-372-8106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509-372-8137</w:t>
            </w:r>
          </w:p>
        </w:tc>
        <w:tc>
          <w:tcPr>
            <w:tcW w:w="4909" w:type="dxa"/>
          </w:tcPr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LIGO </w:t>
            </w:r>
            <w:smartTag w:uri="urn:schemas-microsoft-com:office:smarttags" w:element="place">
              <w:r>
                <w:rPr>
                  <w:b/>
                  <w:bCs/>
                  <w:color w:val="808080"/>
                </w:rPr>
                <w:t>Livingston</w:t>
              </w:r>
            </w:smartTag>
            <w:r>
              <w:rPr>
                <w:b/>
                <w:bCs/>
                <w:color w:val="808080"/>
              </w:rPr>
              <w:t xml:space="preserve"> Observatory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b/>
                    <w:bCs/>
                    <w:color w:val="808080"/>
                  </w:rPr>
                  <w:t>P.O. Box</w:t>
                </w:r>
              </w:smartTag>
              <w:r>
                <w:rPr>
                  <w:b/>
                  <w:bCs/>
                  <w:color w:val="808080"/>
                </w:rPr>
                <w:t xml:space="preserve"> 940</w:t>
              </w:r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bCs/>
                    <w:color w:val="808080"/>
                  </w:rPr>
                  <w:t>Livingston</w:t>
                </w:r>
              </w:smartTag>
              <w:r>
                <w:rPr>
                  <w:b/>
                  <w:bCs/>
                  <w:color w:val="808080"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  <w:bCs/>
                    <w:color w:val="808080"/>
                  </w:rPr>
                  <w:t>LA</w:t>
                </w:r>
              </w:smartTag>
              <w:r>
                <w:rPr>
                  <w:b/>
                  <w:bCs/>
                  <w:color w:val="808080"/>
                </w:rPr>
                <w:t xml:space="preserve">  </w:t>
              </w:r>
              <w:smartTag w:uri="urn:schemas-microsoft-com:office:smarttags" w:element="PostalCode">
                <w:r>
                  <w:rPr>
                    <w:b/>
                    <w:bCs/>
                    <w:color w:val="808080"/>
                  </w:rPr>
                  <w:t>70754</w:t>
                </w:r>
              </w:smartTag>
            </w:smartTag>
          </w:p>
          <w:p w:rsidR="005F48B2" w:rsidRDefault="005F48B2">
            <w:pPr>
              <w:pStyle w:val="PlainText"/>
              <w:spacing w:before="0"/>
              <w:jc w:val="center"/>
              <w:rPr>
                <w:color w:val="808080"/>
              </w:rPr>
            </w:pPr>
            <w:r>
              <w:rPr>
                <w:color w:val="808080"/>
              </w:rPr>
              <w:t>Phone 225-686-3100</w:t>
            </w:r>
          </w:p>
          <w:p w:rsidR="005F48B2" w:rsidRDefault="005F48B2">
            <w:pPr>
              <w:pStyle w:val="PlainText"/>
              <w:spacing w:before="0"/>
              <w:jc w:val="center"/>
              <w:rPr>
                <w:b/>
                <w:bCs/>
                <w:color w:val="808080"/>
              </w:rPr>
            </w:pPr>
            <w:r>
              <w:rPr>
                <w:color w:val="808080"/>
              </w:rPr>
              <w:t>Fax 225-686-7189</w:t>
            </w:r>
          </w:p>
        </w:tc>
      </w:tr>
    </w:tbl>
    <w:p w:rsidR="005F48B2" w:rsidRDefault="005F48B2">
      <w:pPr>
        <w:pStyle w:val="PlainText"/>
        <w:jc w:val="center"/>
      </w:pPr>
      <w:r>
        <w:t>http://www.ligo.caltech.edu/</w:t>
      </w:r>
    </w:p>
    <w:p w:rsidR="005F48B2" w:rsidRDefault="005F48B2">
      <w:pPr>
        <w:pStyle w:val="Heading1"/>
      </w:pPr>
      <w:r>
        <w:br w:type="page"/>
      </w:r>
      <w:r>
        <w:lastRenderedPageBreak/>
        <w:t>Introduction</w:t>
      </w:r>
    </w:p>
    <w:p w:rsidR="00D36C99" w:rsidRDefault="00DF2BB1">
      <w:r>
        <w:t>The following Test Procedure descr</w:t>
      </w:r>
      <w:r w:rsidR="00514AD5">
        <w:t>i</w:t>
      </w:r>
      <w:r>
        <w:t xml:space="preserve">bes the test of proper operation </w:t>
      </w:r>
      <w:r w:rsidR="00806451">
        <w:t xml:space="preserve">of the </w:t>
      </w:r>
      <w:r w:rsidR="00851D43">
        <w:t>AM-AOM Power Stabilization Circuit</w:t>
      </w:r>
      <w:r>
        <w:t>.</w:t>
      </w:r>
      <w:r w:rsidR="00851D43">
        <w:t xml:space="preserve"> Ensure all unused RF inputs are terminate with 50 ohms before testing.</w:t>
      </w:r>
    </w:p>
    <w:p w:rsidR="00851D43" w:rsidRDefault="00851D43"/>
    <w:p w:rsidR="00D36C99" w:rsidRDefault="00D36C99">
      <w:r>
        <w:t>S/N ____________________</w:t>
      </w:r>
      <w:r>
        <w:tab/>
        <w:t xml:space="preserve"> </w:t>
      </w:r>
      <w:r>
        <w:tab/>
        <w:t>Tester ______________</w:t>
      </w:r>
      <w:r>
        <w:tab/>
        <w:t>Date __________________</w:t>
      </w:r>
    </w:p>
    <w:p w:rsidR="005F48B2" w:rsidRDefault="005F48B2"/>
    <w:p w:rsidR="005F48B2" w:rsidRDefault="00DF2BB1">
      <w:pPr>
        <w:pStyle w:val="Heading1"/>
      </w:pPr>
      <w:r>
        <w:t>Test Equipment</w:t>
      </w:r>
    </w:p>
    <w:p w:rsidR="005F48B2" w:rsidRDefault="00DF2BB1" w:rsidP="00DF2BB1">
      <w:pPr>
        <w:numPr>
          <w:ilvl w:val="0"/>
          <w:numId w:val="25"/>
        </w:numPr>
      </w:pPr>
      <w:r>
        <w:t>Voltmeter</w:t>
      </w:r>
    </w:p>
    <w:p w:rsidR="00DF2BB1" w:rsidRDefault="00DF2BB1" w:rsidP="00DF2BB1">
      <w:pPr>
        <w:numPr>
          <w:ilvl w:val="0"/>
          <w:numId w:val="25"/>
        </w:numPr>
      </w:pPr>
      <w:r>
        <w:t>Oscilloscope</w:t>
      </w:r>
      <w:r w:rsidR="0059115C">
        <w:t xml:space="preserve"> able to measure greater than 200MHz</w:t>
      </w:r>
    </w:p>
    <w:p w:rsidR="00DF2BB1" w:rsidRDefault="00DF2BB1" w:rsidP="00DF2BB1">
      <w:pPr>
        <w:numPr>
          <w:ilvl w:val="0"/>
          <w:numId w:val="25"/>
        </w:numPr>
      </w:pPr>
      <w:r>
        <w:t>Stanford Research SR785 analyzer</w:t>
      </w:r>
    </w:p>
    <w:p w:rsidR="00843962" w:rsidRDefault="00843962" w:rsidP="00DF2BB1">
      <w:pPr>
        <w:numPr>
          <w:ilvl w:val="0"/>
          <w:numId w:val="25"/>
        </w:numPr>
      </w:pPr>
      <w:r>
        <w:t>RF Power Meter</w:t>
      </w:r>
      <w:r w:rsidR="004E1CCD">
        <w:t xml:space="preserve"> </w:t>
      </w:r>
      <w:r w:rsidR="00F13DF2">
        <w:t>Agilent</w:t>
      </w:r>
      <w:r w:rsidR="004E1CCD">
        <w:t xml:space="preserve"> E4418A</w:t>
      </w:r>
      <w:r w:rsidR="0059115C">
        <w:t xml:space="preserve"> with High Power head attachment</w:t>
      </w:r>
    </w:p>
    <w:p w:rsidR="00E63886" w:rsidRDefault="00E63886" w:rsidP="00DF2BB1">
      <w:pPr>
        <w:numPr>
          <w:ilvl w:val="0"/>
          <w:numId w:val="25"/>
        </w:numPr>
      </w:pPr>
      <w:r>
        <w:t>RF Frequency counter</w:t>
      </w:r>
      <w:r w:rsidR="00F13DF2">
        <w:t xml:space="preserve"> </w:t>
      </w:r>
      <w:r w:rsidR="00AC1983">
        <w:t>Agilent</w:t>
      </w:r>
      <w:r w:rsidR="00AB1FB9">
        <w:t xml:space="preserve"> </w:t>
      </w:r>
      <w:r w:rsidR="00BE20F1" w:rsidRPr="00BE20F1">
        <w:t>53131A</w:t>
      </w:r>
    </w:p>
    <w:p w:rsidR="00877783" w:rsidRDefault="00877783" w:rsidP="00DF2BB1">
      <w:pPr>
        <w:numPr>
          <w:ilvl w:val="0"/>
          <w:numId w:val="25"/>
        </w:numPr>
      </w:pPr>
      <w:r>
        <w:t>200MHz Frequency Source OCXO or IFR</w:t>
      </w:r>
    </w:p>
    <w:p w:rsidR="00877783" w:rsidRDefault="0089599D" w:rsidP="00DF2BB1">
      <w:pPr>
        <w:numPr>
          <w:ilvl w:val="0"/>
          <w:numId w:val="25"/>
        </w:numPr>
      </w:pPr>
      <w:r>
        <w:t>2-</w:t>
      </w:r>
      <w:r w:rsidR="00877783">
        <w:t>5MHz Frequency Source O</w:t>
      </w:r>
      <w:r>
        <w:t>CX</w:t>
      </w:r>
      <w:r w:rsidR="00877783">
        <w:t>O or IFR</w:t>
      </w:r>
    </w:p>
    <w:p w:rsidR="00622CB5" w:rsidRDefault="007E6C7E" w:rsidP="00DF2BB1">
      <w:pPr>
        <w:numPr>
          <w:ilvl w:val="0"/>
          <w:numId w:val="25"/>
        </w:numPr>
      </w:pPr>
      <w:r>
        <w:t>Agilent 4395A Network Analyzer</w:t>
      </w:r>
    </w:p>
    <w:p w:rsidR="004F4355" w:rsidRDefault="0059115C" w:rsidP="00DF2BB1">
      <w:pPr>
        <w:numPr>
          <w:ilvl w:val="0"/>
          <w:numId w:val="25"/>
        </w:numPr>
      </w:pPr>
      <w:r>
        <w:t xml:space="preserve">AOM Tester </w:t>
      </w:r>
      <w:hyperlink r:id="rId8" w:history="1">
        <w:r w:rsidRPr="0059115C">
          <w:rPr>
            <w:rStyle w:val="Hyperlink"/>
          </w:rPr>
          <w:t>D1900355</w:t>
        </w:r>
      </w:hyperlink>
    </w:p>
    <w:p w:rsidR="0059115C" w:rsidRDefault="0059115C" w:rsidP="00DF2BB1">
      <w:pPr>
        <w:numPr>
          <w:ilvl w:val="0"/>
          <w:numId w:val="25"/>
        </w:numPr>
      </w:pPr>
      <w:r>
        <w:t>2x Voltage Calibrators</w:t>
      </w:r>
    </w:p>
    <w:p w:rsidR="00851D43" w:rsidRPr="00851D43" w:rsidRDefault="008B4AC9" w:rsidP="00851D43">
      <w:pPr>
        <w:numPr>
          <w:ilvl w:val="0"/>
          <w:numId w:val="25"/>
        </w:numPr>
        <w:rPr>
          <w:rStyle w:val="Hyperlink"/>
          <w:color w:val="auto"/>
          <w:u w:val="none"/>
        </w:rPr>
      </w:pPr>
      <w:r>
        <w:t>Board Schematics</w:t>
      </w:r>
      <w:r w:rsidR="00EE45C9">
        <w:t xml:space="preserve">, LIGO </w:t>
      </w:r>
      <w:hyperlink r:id="rId9" w:history="1">
        <w:r w:rsidR="007E6C7E" w:rsidRPr="007E6C7E">
          <w:rPr>
            <w:rStyle w:val="Hyperlink"/>
          </w:rPr>
          <w:t>D1900045</w:t>
        </w:r>
      </w:hyperlink>
    </w:p>
    <w:p w:rsidR="00851D43" w:rsidRDefault="00851D43">
      <w:pPr>
        <w:spacing w:before="0"/>
        <w:jc w:val="left"/>
      </w:pPr>
    </w:p>
    <w:p w:rsidR="00851D43" w:rsidRDefault="00851D43">
      <w:pPr>
        <w:spacing w:before="0"/>
        <w:jc w:val="left"/>
      </w:pPr>
    </w:p>
    <w:p w:rsidR="00851D43" w:rsidRDefault="00851D43">
      <w:pPr>
        <w:spacing w:before="0"/>
        <w:jc w:val="left"/>
        <w:rPr>
          <w:rFonts w:ascii="Arial" w:hAnsi="Arial"/>
          <w:b/>
          <w:kern w:val="28"/>
          <w:sz w:val="28"/>
        </w:rPr>
      </w:pPr>
      <w:r>
        <w:br w:type="page"/>
      </w:r>
    </w:p>
    <w:p w:rsidR="005F48B2" w:rsidRDefault="00DF2BB1">
      <w:pPr>
        <w:pStyle w:val="Heading1"/>
      </w:pPr>
      <w:r>
        <w:lastRenderedPageBreak/>
        <w:t>Tests</w:t>
      </w:r>
    </w:p>
    <w:p w:rsidR="003F4FDC" w:rsidRDefault="00851D43">
      <w:pPr>
        <w:rPr>
          <w:i/>
        </w:rPr>
      </w:pPr>
      <w:r>
        <w:rPr>
          <w:i/>
        </w:rPr>
        <w:t>The AM-AOM Power Stabilization Circuit</w:t>
      </w:r>
      <w:r w:rsidR="00A04650">
        <w:rPr>
          <w:i/>
        </w:rPr>
        <w:t xml:space="preserve"> </w:t>
      </w:r>
      <w:r w:rsidR="009F23CE">
        <w:rPr>
          <w:i/>
        </w:rPr>
        <w:t>uses</w:t>
      </w:r>
      <w:r w:rsidR="00A31616">
        <w:rPr>
          <w:i/>
        </w:rPr>
        <w:t xml:space="preserve"> the </w:t>
      </w:r>
      <w:r w:rsidR="00A04650">
        <w:rPr>
          <w:i/>
        </w:rPr>
        <w:t>Low Noi</w:t>
      </w:r>
      <w:r w:rsidR="00BF1D01">
        <w:rPr>
          <w:i/>
        </w:rPr>
        <w:t>se Power Module (D0901846, rev D</w:t>
      </w:r>
      <w:r w:rsidR="00A31616">
        <w:rPr>
          <w:i/>
        </w:rPr>
        <w:t>) wi</w:t>
      </w:r>
      <w:r w:rsidR="003F4FDC">
        <w:rPr>
          <w:i/>
        </w:rPr>
        <w:t xml:space="preserve">th the RF </w:t>
      </w:r>
      <w:proofErr w:type="gramStart"/>
      <w:r w:rsidR="003F4FDC">
        <w:rPr>
          <w:i/>
        </w:rPr>
        <w:t>Distribution  Amplifier</w:t>
      </w:r>
      <w:proofErr w:type="gramEnd"/>
      <w:r w:rsidR="003F4FDC">
        <w:rPr>
          <w:i/>
        </w:rPr>
        <w:t xml:space="preserve"> </w:t>
      </w:r>
      <w:r w:rsidR="00A31616">
        <w:rPr>
          <w:i/>
        </w:rPr>
        <w:t>Interface (D1000064</w:t>
      </w:r>
      <w:r w:rsidR="00A04650">
        <w:rPr>
          <w:i/>
        </w:rPr>
        <w:t>, rev A</w:t>
      </w:r>
      <w:r w:rsidR="00A31616">
        <w:rPr>
          <w:i/>
        </w:rPr>
        <w:t>).</w:t>
      </w:r>
    </w:p>
    <w:p w:rsidR="003F4FDC" w:rsidRDefault="003F4FDC" w:rsidP="00750C2D">
      <w:pPr>
        <w:numPr>
          <w:ilvl w:val="0"/>
          <w:numId w:val="26"/>
        </w:numPr>
      </w:pPr>
      <w:r>
        <w:rPr>
          <w:b/>
        </w:rPr>
        <w:t xml:space="preserve">Verify the proper current draw. </w:t>
      </w:r>
      <w:r>
        <w:t xml:space="preserve"> Using a bench DC supply apply +- 24</w:t>
      </w:r>
      <w:r w:rsidR="00750C2D">
        <w:t>Volts to P7 and +- 17 Volts to P6 of the low noise power Module (D0901846).  Measure the current draw of the board.</w:t>
      </w:r>
    </w:p>
    <w:p w:rsidR="00514AD5" w:rsidRDefault="00CD5549" w:rsidP="003C587C">
      <w:pPr>
        <w:ind w:left="720"/>
      </w:pPr>
      <w:r>
        <w:t>+24 Volt current _____</w:t>
      </w:r>
      <w:r w:rsidR="00285C24">
        <w:t>___</w:t>
      </w:r>
      <w:r>
        <w:t>______</w:t>
      </w:r>
      <w:r w:rsidR="00285C24">
        <w:tab/>
      </w:r>
      <w:r>
        <w:t>0.1 A Nom.</w:t>
      </w:r>
      <w:r w:rsidR="00B429BB">
        <w:t xml:space="preserve"> (3</w:t>
      </w:r>
      <w:r w:rsidR="003D12A6">
        <w:t>0mA)</w:t>
      </w:r>
    </w:p>
    <w:p w:rsidR="00514AD5" w:rsidRDefault="00514AD5" w:rsidP="003C587C">
      <w:pPr>
        <w:ind w:left="720"/>
      </w:pPr>
    </w:p>
    <w:p w:rsidR="00750C2D" w:rsidRDefault="00A9774E" w:rsidP="003C587C">
      <w:pPr>
        <w:ind w:left="720"/>
      </w:pPr>
      <w:r>
        <w:t>-24</w:t>
      </w:r>
      <w:r w:rsidR="00CD5549">
        <w:t xml:space="preserve"> Volt current ______</w:t>
      </w:r>
      <w:r w:rsidR="00285C24">
        <w:t>_____</w:t>
      </w:r>
      <w:r w:rsidR="00CD5549">
        <w:t>___</w:t>
      </w:r>
      <w:r w:rsidR="00285C24">
        <w:tab/>
      </w:r>
      <w:r w:rsidR="00CD5549">
        <w:t>0.0</w:t>
      </w:r>
      <w:r w:rsidR="00D36C99">
        <w:t>2</w:t>
      </w:r>
      <w:r w:rsidR="00CD5549">
        <w:t xml:space="preserve"> A Nom.</w:t>
      </w:r>
      <w:r w:rsidR="003D12A6">
        <w:t xml:space="preserve"> (20mA)</w:t>
      </w:r>
    </w:p>
    <w:p w:rsidR="00A9774E" w:rsidRDefault="00A9774E" w:rsidP="003C587C">
      <w:pPr>
        <w:ind w:left="720"/>
      </w:pPr>
    </w:p>
    <w:p w:rsidR="00A9774E" w:rsidRDefault="00A9774E" w:rsidP="003C587C">
      <w:pPr>
        <w:ind w:left="720"/>
      </w:pPr>
      <w:r>
        <w:t xml:space="preserve">+17 </w:t>
      </w:r>
      <w:r w:rsidR="00285C24">
        <w:t xml:space="preserve">Volt current ______________ </w:t>
      </w:r>
      <w:r w:rsidR="00285C24">
        <w:tab/>
      </w:r>
      <w:r>
        <w:t>less than</w:t>
      </w:r>
      <w:r w:rsidR="00CD5549">
        <w:t xml:space="preserve"> </w:t>
      </w:r>
      <w:r w:rsidR="00B429BB">
        <w:t>0.45</w:t>
      </w:r>
      <w:r w:rsidR="00CD5549">
        <w:t xml:space="preserve"> A</w:t>
      </w:r>
      <w:r w:rsidR="003D12A6">
        <w:t xml:space="preserve"> (</w:t>
      </w:r>
      <w:r w:rsidR="00B429BB">
        <w:t>450</w:t>
      </w:r>
      <w:r w:rsidR="00C116D4">
        <w:t>mA</w:t>
      </w:r>
      <w:r w:rsidR="003D12A6">
        <w:t>)</w:t>
      </w:r>
      <w:r w:rsidR="00B429BB">
        <w:t xml:space="preserve"> AMP OFF</w:t>
      </w:r>
    </w:p>
    <w:p w:rsidR="00B429BB" w:rsidRDefault="00B429BB" w:rsidP="003C587C">
      <w:pPr>
        <w:ind w:left="720"/>
      </w:pPr>
    </w:p>
    <w:p w:rsidR="00B429BB" w:rsidRDefault="00B429BB" w:rsidP="00B429BB">
      <w:pPr>
        <w:ind w:left="720"/>
      </w:pPr>
      <w:r>
        <w:t xml:space="preserve">+17 Volt current ______________ </w:t>
      </w:r>
      <w:r>
        <w:tab/>
        <w:t xml:space="preserve">less than </w:t>
      </w:r>
      <w:r>
        <w:t>0.71</w:t>
      </w:r>
      <w:r>
        <w:t xml:space="preserve"> A (</w:t>
      </w:r>
      <w:r>
        <w:t>710</w:t>
      </w:r>
      <w:r>
        <w:t>mA) A</w:t>
      </w:r>
      <w:r>
        <w:t>MP ON</w:t>
      </w:r>
    </w:p>
    <w:p w:rsidR="00B429BB" w:rsidRDefault="00B429BB" w:rsidP="00B429BB">
      <w:pPr>
        <w:ind w:left="720"/>
      </w:pPr>
    </w:p>
    <w:p w:rsidR="00A9774E" w:rsidRDefault="00A9774E" w:rsidP="003C587C">
      <w:pPr>
        <w:ind w:left="360" w:firstLine="360"/>
      </w:pPr>
      <w:r>
        <w:t>-</w:t>
      </w:r>
      <w:proofErr w:type="gramStart"/>
      <w:r>
        <w:t>17  Volt</w:t>
      </w:r>
      <w:proofErr w:type="gramEnd"/>
      <w:r>
        <w:t xml:space="preserve"> current ______________ </w:t>
      </w:r>
      <w:r w:rsidR="00285C24">
        <w:tab/>
      </w:r>
      <w:r>
        <w:t>less than</w:t>
      </w:r>
      <w:r w:rsidR="00D36C99">
        <w:t xml:space="preserve"> 0.</w:t>
      </w:r>
      <w:r w:rsidR="00B429BB">
        <w:t>29</w:t>
      </w:r>
      <w:r w:rsidR="00CD5549">
        <w:t xml:space="preserve"> A</w:t>
      </w:r>
      <w:r w:rsidR="00B429BB">
        <w:t xml:space="preserve"> (290</w:t>
      </w:r>
      <w:r w:rsidR="003D12A6">
        <w:t>mA)</w:t>
      </w:r>
    </w:p>
    <w:p w:rsidR="00851D43" w:rsidRDefault="00851D43" w:rsidP="003C587C">
      <w:pPr>
        <w:ind w:left="360" w:firstLine="360"/>
      </w:pPr>
    </w:p>
    <w:p w:rsidR="00D36780" w:rsidRDefault="00D36780" w:rsidP="00463833">
      <w:pPr>
        <w:numPr>
          <w:ilvl w:val="0"/>
          <w:numId w:val="26"/>
        </w:numPr>
      </w:pPr>
      <w:r>
        <w:rPr>
          <w:b/>
        </w:rPr>
        <w:t xml:space="preserve">On the low noise power </w:t>
      </w:r>
      <w:proofErr w:type="gramStart"/>
      <w:r>
        <w:rPr>
          <w:b/>
        </w:rPr>
        <w:t>module</w:t>
      </w:r>
      <w:proofErr w:type="gramEnd"/>
      <w:r>
        <w:rPr>
          <w:b/>
        </w:rPr>
        <w:t xml:space="preserve"> check the voltage on TP</w:t>
      </w:r>
      <w:r w:rsidR="00463833">
        <w:rPr>
          <w:b/>
        </w:rPr>
        <w:t xml:space="preserve"> 1-13.</w:t>
      </w:r>
    </w:p>
    <w:p w:rsidR="00463833" w:rsidRDefault="00463833" w:rsidP="00463833">
      <w:pPr>
        <w:ind w:left="360"/>
      </w:pPr>
    </w:p>
    <w:p w:rsidR="00463833" w:rsidRDefault="00463833" w:rsidP="00463833">
      <w:pPr>
        <w:ind w:left="360"/>
      </w:pPr>
      <w:r>
        <w:t xml:space="preserve">TP1 </w:t>
      </w:r>
      <w:proofErr w:type="gramStart"/>
      <w:r>
        <w:t>( +</w:t>
      </w:r>
      <w:proofErr w:type="gramEnd"/>
      <w:r>
        <w:t>17V ) ______________</w:t>
      </w:r>
      <w:r>
        <w:tab/>
      </w:r>
      <w:r>
        <w:tab/>
        <w:t>TP2 (-17V ) _______________</w:t>
      </w:r>
    </w:p>
    <w:p w:rsidR="00463833" w:rsidRDefault="00463833" w:rsidP="00463833">
      <w:pPr>
        <w:ind w:left="360"/>
      </w:pPr>
    </w:p>
    <w:p w:rsidR="00463833" w:rsidRDefault="00463833" w:rsidP="00463833">
      <w:pPr>
        <w:ind w:left="360"/>
      </w:pPr>
      <w:proofErr w:type="gramStart"/>
      <w:r>
        <w:t>TP3 ,</w:t>
      </w:r>
      <w:proofErr w:type="gramEnd"/>
      <w:r>
        <w:t xml:space="preserve"> 4</w:t>
      </w:r>
      <w:r w:rsidR="00907C2A">
        <w:t xml:space="preserve"> ( GND )</w:t>
      </w:r>
      <w:r w:rsidR="00907C2A">
        <w:tab/>
      </w:r>
      <w:r w:rsidR="00907C2A">
        <w:tab/>
      </w:r>
      <w:r w:rsidR="00907C2A">
        <w:tab/>
      </w:r>
      <w:r w:rsidR="00907C2A">
        <w:tab/>
        <w:t>TP5 (+ 5V)________________</w:t>
      </w:r>
    </w:p>
    <w:p w:rsidR="00907C2A" w:rsidRDefault="00907C2A" w:rsidP="00463833">
      <w:pPr>
        <w:ind w:left="360"/>
      </w:pPr>
    </w:p>
    <w:p w:rsidR="00907C2A" w:rsidRDefault="00C95047" w:rsidP="00463833">
      <w:pPr>
        <w:ind w:left="360"/>
      </w:pPr>
      <w:r>
        <w:t>TP6 (-</w:t>
      </w:r>
      <w:proofErr w:type="gramStart"/>
      <w:r>
        <w:t>15V )</w:t>
      </w:r>
      <w:proofErr w:type="gramEnd"/>
      <w:r>
        <w:t xml:space="preserve"> ________________</w:t>
      </w:r>
      <w:r>
        <w:tab/>
      </w:r>
      <w:r>
        <w:tab/>
        <w:t>TP7 (+24V ) ________________</w:t>
      </w:r>
    </w:p>
    <w:p w:rsidR="00E11A06" w:rsidRDefault="00E11A06" w:rsidP="00463833">
      <w:pPr>
        <w:ind w:left="360"/>
      </w:pPr>
    </w:p>
    <w:p w:rsidR="00C95047" w:rsidRDefault="00C95047" w:rsidP="00463833">
      <w:pPr>
        <w:ind w:left="360"/>
      </w:pPr>
      <w:r>
        <w:t xml:space="preserve">TP8 </w:t>
      </w:r>
      <w:proofErr w:type="gramStart"/>
      <w:r>
        <w:t>( GND</w:t>
      </w:r>
      <w:proofErr w:type="gramEnd"/>
      <w:r>
        <w:t xml:space="preserve"> )</w:t>
      </w:r>
      <w:r>
        <w:tab/>
      </w:r>
      <w:r>
        <w:tab/>
      </w:r>
      <w:r>
        <w:tab/>
      </w:r>
      <w:r>
        <w:tab/>
        <w:t>TP9 ( -24V ) ____________________</w:t>
      </w:r>
    </w:p>
    <w:p w:rsidR="00C95047" w:rsidRDefault="00C95047" w:rsidP="00463833">
      <w:pPr>
        <w:ind w:left="360"/>
      </w:pPr>
    </w:p>
    <w:p w:rsidR="00C95047" w:rsidRDefault="00C95047" w:rsidP="00463833">
      <w:pPr>
        <w:ind w:left="360"/>
      </w:pPr>
      <w:r>
        <w:t xml:space="preserve">TP10 </w:t>
      </w:r>
      <w:proofErr w:type="gramStart"/>
      <w:r>
        <w:t>( GND</w:t>
      </w:r>
      <w:proofErr w:type="gramEnd"/>
      <w:r>
        <w:t xml:space="preserve"> )</w:t>
      </w:r>
      <w:r>
        <w:tab/>
      </w:r>
      <w:r>
        <w:tab/>
      </w:r>
      <w:r>
        <w:tab/>
      </w:r>
      <w:r>
        <w:tab/>
        <w:t>TP11 (+15V ) ____________________</w:t>
      </w:r>
    </w:p>
    <w:p w:rsidR="00C95047" w:rsidRDefault="00C95047" w:rsidP="00463833">
      <w:pPr>
        <w:ind w:left="360"/>
      </w:pPr>
    </w:p>
    <w:p w:rsidR="00C95047" w:rsidRDefault="00C95047" w:rsidP="00463833">
      <w:pPr>
        <w:ind w:left="360"/>
      </w:pPr>
      <w:r>
        <w:t>TP12 (+</w:t>
      </w:r>
      <w:proofErr w:type="gramStart"/>
      <w:r>
        <w:t>VREF )</w:t>
      </w:r>
      <w:proofErr w:type="gramEnd"/>
      <w:r>
        <w:t xml:space="preserve"> _____________</w:t>
      </w:r>
      <w:r>
        <w:tab/>
      </w:r>
      <w:r>
        <w:tab/>
        <w:t>TP13  (-VREF ) ____________________</w:t>
      </w:r>
    </w:p>
    <w:p w:rsidR="000C6F2F" w:rsidRDefault="000C6F2F" w:rsidP="00463833">
      <w:pPr>
        <w:ind w:left="360"/>
      </w:pPr>
    </w:p>
    <w:p w:rsidR="000C6F2F" w:rsidRDefault="000C6F2F" w:rsidP="00497C5C">
      <w:pPr>
        <w:numPr>
          <w:ilvl w:val="0"/>
          <w:numId w:val="26"/>
        </w:numPr>
        <w:rPr>
          <w:b/>
        </w:rPr>
      </w:pPr>
      <w:r>
        <w:rPr>
          <w:b/>
        </w:rPr>
        <w:t xml:space="preserve">If  TP 1 , 2, 7 , 9 and 8 are correct then </w:t>
      </w:r>
      <w:r w:rsidR="00497C5C">
        <w:rPr>
          <w:b/>
        </w:rPr>
        <w:t>pin 5 on U1 and U7,  ( OK</w:t>
      </w:r>
      <w:r w:rsidR="00C86A7C">
        <w:rPr>
          <w:b/>
        </w:rPr>
        <w:t>, TP14</w:t>
      </w:r>
      <w:r w:rsidR="00497C5C">
        <w:rPr>
          <w:b/>
        </w:rPr>
        <w:t xml:space="preserve">  ) should be </w:t>
      </w:r>
    </w:p>
    <w:p w:rsidR="00497C5C" w:rsidRPr="004C5B66" w:rsidRDefault="00497C5C" w:rsidP="00497C5C">
      <w:pPr>
        <w:ind w:left="360"/>
      </w:pPr>
      <w:r>
        <w:rPr>
          <w:b/>
        </w:rPr>
        <w:t>Logic high ~3Volts.</w:t>
      </w:r>
      <w:r>
        <w:rPr>
          <w:b/>
        </w:rPr>
        <w:tab/>
        <w:t>Confirm._____________________</w:t>
      </w:r>
    </w:p>
    <w:p w:rsidR="00497C5C" w:rsidRDefault="00497C5C" w:rsidP="00497C5C">
      <w:pPr>
        <w:ind w:left="360"/>
        <w:rPr>
          <w:b/>
        </w:rPr>
      </w:pPr>
    </w:p>
    <w:p w:rsidR="00497C5C" w:rsidRDefault="00EB076D" w:rsidP="00EB076D">
      <w:pPr>
        <w:numPr>
          <w:ilvl w:val="0"/>
          <w:numId w:val="26"/>
        </w:numPr>
        <w:rPr>
          <w:b/>
        </w:rPr>
      </w:pPr>
      <w:r>
        <w:rPr>
          <w:b/>
        </w:rPr>
        <w:lastRenderedPageBreak/>
        <w:t xml:space="preserve">The noise on TP 12, 13, 11 and 6 should be measured with a SR785 using an </w:t>
      </w:r>
    </w:p>
    <w:p w:rsidR="00EB076D" w:rsidRDefault="00EB076D" w:rsidP="00EB076D">
      <w:pPr>
        <w:ind w:left="360"/>
        <w:rPr>
          <w:b/>
        </w:rPr>
      </w:pPr>
      <w:proofErr w:type="spellStart"/>
      <w:proofErr w:type="gramStart"/>
      <w:r>
        <w:rPr>
          <w:b/>
        </w:rPr>
        <w:t>rms</w:t>
      </w:r>
      <w:proofErr w:type="spellEnd"/>
      <w:proofErr w:type="gramEnd"/>
      <w:r>
        <w:rPr>
          <w:b/>
        </w:rPr>
        <w:t xml:space="preserve"> power spectrum</w:t>
      </w:r>
      <w:r w:rsidR="00A40E92">
        <w:rPr>
          <w:b/>
        </w:rPr>
        <w:t xml:space="preserve"> and at least 4 averages</w:t>
      </w:r>
      <w:r>
        <w:rPr>
          <w:b/>
        </w:rPr>
        <w:t>.</w:t>
      </w:r>
    </w:p>
    <w:p w:rsidR="00EB076D" w:rsidRDefault="00EB076D" w:rsidP="00EB076D">
      <w:pPr>
        <w:ind w:left="360"/>
        <w:rPr>
          <w:b/>
        </w:rPr>
      </w:pPr>
    </w:p>
    <w:p w:rsidR="00EB076D" w:rsidRDefault="00EB076D" w:rsidP="00EB076D">
      <w:pPr>
        <w:ind w:left="360"/>
      </w:pPr>
      <w:proofErr w:type="gramStart"/>
      <w:r>
        <w:t>TP12  noise</w:t>
      </w:r>
      <w:proofErr w:type="gramEnd"/>
      <w:r>
        <w:t xml:space="preserve"> ____________________less than 2</w:t>
      </w:r>
      <w:r w:rsidR="00426BF2">
        <w:t>0</w:t>
      </w:r>
      <w:r>
        <w:t xml:space="preserve"> </w:t>
      </w:r>
      <w:proofErr w:type="spellStart"/>
      <w:r w:rsidR="007E6B4D">
        <w:t>nVrms</w:t>
      </w:r>
      <w:proofErr w:type="spellEnd"/>
      <w:r w:rsidR="007E6B4D">
        <w:t>/</w:t>
      </w:r>
      <w:proofErr w:type="spellStart"/>
      <w:r w:rsidR="007E6B4D">
        <w:t>sqrt</w:t>
      </w:r>
      <w:proofErr w:type="spellEnd"/>
      <w:r w:rsidR="007E6B4D">
        <w:t xml:space="preserve"> Hz at 140 Hz</w:t>
      </w:r>
    </w:p>
    <w:p w:rsidR="007E6B4D" w:rsidRDefault="006F4176" w:rsidP="00EB076D">
      <w:pPr>
        <w:ind w:left="360"/>
      </w:pPr>
      <w:r>
        <w:tab/>
      </w:r>
    </w:p>
    <w:p w:rsidR="007E6B4D" w:rsidRDefault="007E6B4D" w:rsidP="00EB076D">
      <w:pPr>
        <w:ind w:left="360"/>
      </w:pPr>
      <w:r>
        <w:t xml:space="preserve">TP13 noise </w:t>
      </w:r>
      <w:r w:rsidR="00426BF2">
        <w:t xml:space="preserve">_____________________less than </w:t>
      </w:r>
      <w:r w:rsidR="00590B66">
        <w:t>20</w:t>
      </w:r>
      <w:r>
        <w:t xml:space="preserve"> </w:t>
      </w:r>
      <w:proofErr w:type="spellStart"/>
      <w:r>
        <w:t>nVrms</w:t>
      </w:r>
      <w:proofErr w:type="spellEnd"/>
      <w:r>
        <w:t>/</w:t>
      </w:r>
      <w:proofErr w:type="spellStart"/>
      <w:r>
        <w:t>sqrt</w:t>
      </w:r>
      <w:proofErr w:type="spellEnd"/>
      <w:r>
        <w:t xml:space="preserve"> Hz at 140 Hz</w:t>
      </w:r>
    </w:p>
    <w:p w:rsidR="007E6B4D" w:rsidRDefault="007E6B4D" w:rsidP="00EB076D">
      <w:pPr>
        <w:ind w:left="360"/>
      </w:pPr>
    </w:p>
    <w:p w:rsidR="007E6B4D" w:rsidRDefault="007E6B4D" w:rsidP="00EB076D">
      <w:pPr>
        <w:ind w:left="360"/>
      </w:pPr>
      <w:r>
        <w:t xml:space="preserve">TP11 noise _____________________ less than </w:t>
      </w:r>
      <w:r w:rsidR="00590B66">
        <w:t>20</w:t>
      </w:r>
      <w:r w:rsidR="00426BF2">
        <w:t xml:space="preserve"> </w:t>
      </w:r>
      <w:proofErr w:type="spellStart"/>
      <w:r w:rsidR="00426BF2">
        <w:t>n</w:t>
      </w:r>
      <w:r w:rsidR="00F14DD7">
        <w:t>Vrms</w:t>
      </w:r>
      <w:proofErr w:type="spellEnd"/>
      <w:r w:rsidR="00F14DD7">
        <w:t>/</w:t>
      </w:r>
      <w:proofErr w:type="spellStart"/>
      <w:r w:rsidR="00F14DD7">
        <w:t>sqrt</w:t>
      </w:r>
      <w:proofErr w:type="spellEnd"/>
      <w:r w:rsidR="00F14DD7">
        <w:t xml:space="preserve"> Hz at 140 Hz</w:t>
      </w:r>
    </w:p>
    <w:p w:rsidR="00F14DD7" w:rsidRDefault="00F14DD7" w:rsidP="00EB076D">
      <w:pPr>
        <w:ind w:left="360"/>
      </w:pPr>
    </w:p>
    <w:p w:rsidR="00F14DD7" w:rsidRDefault="00F14DD7" w:rsidP="00EB076D">
      <w:pPr>
        <w:ind w:left="360"/>
      </w:pPr>
      <w:r>
        <w:t>TP6 noise ____</w:t>
      </w:r>
      <w:r w:rsidR="00426BF2">
        <w:t xml:space="preserve">__________________ less than </w:t>
      </w:r>
      <w:r w:rsidR="00D14529">
        <w:t>3</w:t>
      </w:r>
      <w:r w:rsidR="00590B66">
        <w:t>0</w:t>
      </w:r>
      <w:r w:rsidR="00426BF2">
        <w:t xml:space="preserve"> </w:t>
      </w:r>
      <w:proofErr w:type="spellStart"/>
      <w:r w:rsidR="00426BF2">
        <w:t>n</w:t>
      </w:r>
      <w:r>
        <w:t>Vrms</w:t>
      </w:r>
      <w:proofErr w:type="spellEnd"/>
      <w:r>
        <w:t>/</w:t>
      </w:r>
      <w:proofErr w:type="spellStart"/>
      <w:r>
        <w:t>sqrt</w:t>
      </w:r>
      <w:proofErr w:type="spellEnd"/>
      <w:r>
        <w:t xml:space="preserve"> Hz at 140 Hz.</w:t>
      </w:r>
    </w:p>
    <w:p w:rsidR="00514AD5" w:rsidRDefault="00514AD5" w:rsidP="00EB076D">
      <w:pPr>
        <w:ind w:left="360"/>
      </w:pPr>
    </w:p>
    <w:p w:rsidR="005842D9" w:rsidRPr="005842D9" w:rsidRDefault="005842D9" w:rsidP="00132F44">
      <w:pPr>
        <w:numPr>
          <w:ilvl w:val="0"/>
          <w:numId w:val="26"/>
        </w:numPr>
        <w:rPr>
          <w:b/>
        </w:rPr>
      </w:pPr>
      <w:r w:rsidRPr="005842D9">
        <w:rPr>
          <w:b/>
        </w:rPr>
        <w:t>Test the power monitor</w:t>
      </w:r>
      <w:r w:rsidR="00556370" w:rsidRPr="005842D9">
        <w:rPr>
          <w:b/>
        </w:rPr>
        <w:t xml:space="preserve"> by </w:t>
      </w:r>
      <w:r w:rsidRPr="005842D9">
        <w:rPr>
          <w:b/>
        </w:rPr>
        <w:t>injecting</w:t>
      </w:r>
      <w:r w:rsidR="00556370" w:rsidRPr="005842D9">
        <w:rPr>
          <w:b/>
        </w:rPr>
        <w:t xml:space="preserve"> a 30 MHz</w:t>
      </w:r>
      <w:r w:rsidR="00F73F9D" w:rsidRPr="005842D9">
        <w:rPr>
          <w:b/>
        </w:rPr>
        <w:t xml:space="preserve"> RF</w:t>
      </w:r>
      <w:r w:rsidR="00556370" w:rsidRPr="005842D9">
        <w:rPr>
          <w:b/>
        </w:rPr>
        <w:t xml:space="preserve"> si</w:t>
      </w:r>
      <w:r w:rsidR="003C587C" w:rsidRPr="005842D9">
        <w:rPr>
          <w:b/>
        </w:rPr>
        <w:t>gnal</w:t>
      </w:r>
      <w:r w:rsidR="00F73F9D" w:rsidRPr="005842D9">
        <w:rPr>
          <w:b/>
        </w:rPr>
        <w:t xml:space="preserve"> to </w:t>
      </w:r>
      <w:r w:rsidRPr="005842D9">
        <w:rPr>
          <w:b/>
        </w:rPr>
        <w:t>the RF Power Meter on the Interface Board located at M1.</w:t>
      </w:r>
      <w:r>
        <w:t xml:space="preserve">  Disconnect the SMA </w:t>
      </w:r>
      <w:proofErr w:type="gramStart"/>
      <w:r>
        <w:t>cable</w:t>
      </w:r>
      <w:proofErr w:type="gramEnd"/>
      <w:r>
        <w:t xml:space="preserve"> at the splitter to inject the signal.  Monitor the voltage out on the M output on the back panel of the chassis and complete table below.</w:t>
      </w:r>
    </w:p>
    <w:p w:rsidR="009F2746" w:rsidRDefault="00F73F9D" w:rsidP="008A5A41">
      <w:pPr>
        <w:rPr>
          <w:b/>
        </w:rPr>
      </w:pPr>
      <w:proofErr w:type="spellStart"/>
      <w:r>
        <w:rPr>
          <w:b/>
        </w:rPr>
        <w:t>P</w:t>
      </w:r>
      <w:r w:rsidR="005842D9">
        <w:rPr>
          <w:b/>
        </w:rPr>
        <w:t>Mon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2401"/>
        <w:gridCol w:w="2395"/>
        <w:gridCol w:w="2402"/>
      </w:tblGrid>
      <w:tr w:rsidR="00695CDC" w:rsidRPr="009E746D" w:rsidTr="009E746D">
        <w:tc>
          <w:tcPr>
            <w:tcW w:w="2451" w:type="dxa"/>
          </w:tcPr>
          <w:p w:rsidR="00695CDC" w:rsidRPr="009E746D" w:rsidRDefault="00C44E08" w:rsidP="009F2746">
            <w:pPr>
              <w:rPr>
                <w:b/>
              </w:rPr>
            </w:pPr>
            <w:proofErr w:type="spellStart"/>
            <w:r w:rsidRPr="009E746D">
              <w:rPr>
                <w:b/>
              </w:rPr>
              <w:t>Nom</w:t>
            </w:r>
            <w:proofErr w:type="spellEnd"/>
            <w:r w:rsidRPr="009E746D">
              <w:rPr>
                <w:b/>
              </w:rPr>
              <w:t xml:space="preserve"> input </w:t>
            </w:r>
            <w:proofErr w:type="spellStart"/>
            <w:r w:rsidRPr="009E746D">
              <w:rPr>
                <w:b/>
              </w:rPr>
              <w:t>pwr</w:t>
            </w:r>
            <w:proofErr w:type="spellEnd"/>
          </w:p>
        </w:tc>
        <w:tc>
          <w:tcPr>
            <w:tcW w:w="2451" w:type="dxa"/>
          </w:tcPr>
          <w:p w:rsidR="00695CDC" w:rsidRPr="009E746D" w:rsidRDefault="00C44E08" w:rsidP="009F2746">
            <w:pPr>
              <w:rPr>
                <w:b/>
              </w:rPr>
            </w:pPr>
            <w:r w:rsidRPr="009E746D">
              <w:rPr>
                <w:b/>
              </w:rPr>
              <w:t xml:space="preserve">Measured </w:t>
            </w:r>
            <w:proofErr w:type="spellStart"/>
            <w:r w:rsidRPr="009E746D">
              <w:rPr>
                <w:b/>
              </w:rPr>
              <w:t>Pwr</w:t>
            </w:r>
            <w:proofErr w:type="spellEnd"/>
            <w:r w:rsidRPr="009E746D">
              <w:rPr>
                <w:b/>
              </w:rPr>
              <w:t xml:space="preserve">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2" w:type="dxa"/>
          </w:tcPr>
          <w:p w:rsidR="00695CDC" w:rsidRPr="009E746D" w:rsidRDefault="00C44E08" w:rsidP="009F2746">
            <w:pPr>
              <w:rPr>
                <w:b/>
              </w:rPr>
            </w:pPr>
            <w:r w:rsidRPr="009E746D">
              <w:rPr>
                <w:b/>
              </w:rPr>
              <w:t>Monitor Voltage (M)</w:t>
            </w:r>
          </w:p>
        </w:tc>
        <w:tc>
          <w:tcPr>
            <w:tcW w:w="2452" w:type="dxa"/>
          </w:tcPr>
          <w:p w:rsidR="00695CDC" w:rsidRPr="009E746D" w:rsidRDefault="00C44E08" w:rsidP="009F2746">
            <w:pPr>
              <w:rPr>
                <w:b/>
              </w:rPr>
            </w:pPr>
            <w:r w:rsidRPr="009E746D">
              <w:rPr>
                <w:b/>
              </w:rPr>
              <w:t>Measured Volt</w:t>
            </w:r>
          </w:p>
        </w:tc>
      </w:tr>
      <w:tr w:rsidR="000275C7" w:rsidRPr="009E746D" w:rsidTr="009E746D"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  <w:r>
              <w:rPr>
                <w:b/>
              </w:rPr>
              <w:t xml:space="preserve">   +10</w:t>
            </w:r>
            <w:r w:rsidRPr="009E746D">
              <w:rPr>
                <w:b/>
              </w:rPr>
              <w:t xml:space="preserve">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1" w:type="dxa"/>
          </w:tcPr>
          <w:p w:rsidR="000275C7" w:rsidRPr="009E746D" w:rsidRDefault="000275C7" w:rsidP="009F2746">
            <w:pPr>
              <w:rPr>
                <w:b/>
              </w:rPr>
            </w:pPr>
          </w:p>
        </w:tc>
        <w:tc>
          <w:tcPr>
            <w:tcW w:w="2452" w:type="dxa"/>
          </w:tcPr>
          <w:p w:rsidR="000275C7" w:rsidRPr="000275C7" w:rsidRDefault="003D12A6" w:rsidP="000275C7">
            <w:r>
              <w:t xml:space="preserve">  2.6 Volts ( 0.65</w:t>
            </w:r>
            <w:r w:rsidR="000275C7" w:rsidRPr="000275C7">
              <w:t xml:space="preserve"> )</w:t>
            </w:r>
          </w:p>
        </w:tc>
        <w:tc>
          <w:tcPr>
            <w:tcW w:w="2452" w:type="dxa"/>
          </w:tcPr>
          <w:p w:rsidR="000275C7" w:rsidRPr="009E746D" w:rsidRDefault="000275C7" w:rsidP="009F2746">
            <w:pPr>
              <w:rPr>
                <w:b/>
              </w:rPr>
            </w:pPr>
          </w:p>
        </w:tc>
      </w:tr>
      <w:tr w:rsidR="000275C7" w:rsidRPr="009E746D" w:rsidTr="009E746D"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  <w:r>
              <w:rPr>
                <w:b/>
              </w:rPr>
              <w:t xml:space="preserve">   +5</w:t>
            </w:r>
            <w:r w:rsidRPr="009E746D">
              <w:rPr>
                <w:b/>
              </w:rPr>
              <w:t xml:space="preserve">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  <w:tc>
          <w:tcPr>
            <w:tcW w:w="2452" w:type="dxa"/>
          </w:tcPr>
          <w:p w:rsidR="000275C7" w:rsidRPr="000275C7" w:rsidRDefault="003D12A6" w:rsidP="00E715ED">
            <w:r>
              <w:t xml:space="preserve">  3.0 Volts ( 0.75</w:t>
            </w:r>
            <w:r w:rsidR="000275C7" w:rsidRPr="000275C7">
              <w:t xml:space="preserve"> )</w:t>
            </w:r>
          </w:p>
        </w:tc>
        <w:tc>
          <w:tcPr>
            <w:tcW w:w="2452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</w:tr>
      <w:tr w:rsidR="000275C7" w:rsidRPr="009E746D" w:rsidTr="009E746D"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  <w:r w:rsidRPr="009E746D">
              <w:rPr>
                <w:b/>
              </w:rPr>
              <w:t xml:space="preserve">   0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  <w:tc>
          <w:tcPr>
            <w:tcW w:w="2452" w:type="dxa"/>
          </w:tcPr>
          <w:p w:rsidR="000275C7" w:rsidRPr="000275C7" w:rsidRDefault="003D12A6" w:rsidP="000275C7">
            <w:r>
              <w:t xml:space="preserve">  3.48 Volts ( 0.87</w:t>
            </w:r>
            <w:r w:rsidR="000275C7" w:rsidRPr="000275C7">
              <w:t xml:space="preserve"> )</w:t>
            </w:r>
          </w:p>
        </w:tc>
        <w:tc>
          <w:tcPr>
            <w:tcW w:w="2452" w:type="dxa"/>
          </w:tcPr>
          <w:p w:rsidR="000275C7" w:rsidRPr="009E746D" w:rsidRDefault="000275C7" w:rsidP="009F2746">
            <w:pPr>
              <w:rPr>
                <w:b/>
              </w:rPr>
            </w:pPr>
          </w:p>
        </w:tc>
      </w:tr>
      <w:tr w:rsidR="000275C7" w:rsidRPr="009E746D" w:rsidTr="009E746D"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  <w:r>
              <w:rPr>
                <w:b/>
              </w:rPr>
              <w:t xml:space="preserve">   -5</w:t>
            </w:r>
            <w:r w:rsidRPr="009E746D">
              <w:rPr>
                <w:b/>
              </w:rPr>
              <w:t xml:space="preserve">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  <w:tc>
          <w:tcPr>
            <w:tcW w:w="2452" w:type="dxa"/>
          </w:tcPr>
          <w:p w:rsidR="000275C7" w:rsidRPr="000275C7" w:rsidRDefault="003D12A6" w:rsidP="001D624F">
            <w:r>
              <w:t xml:space="preserve">  4.0 Volts ( 1.0</w:t>
            </w:r>
            <w:r w:rsidR="000275C7" w:rsidRPr="000275C7">
              <w:t xml:space="preserve"> )</w:t>
            </w:r>
          </w:p>
        </w:tc>
        <w:tc>
          <w:tcPr>
            <w:tcW w:w="2452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</w:tr>
      <w:tr w:rsidR="000275C7" w:rsidRPr="009E746D" w:rsidTr="009E746D"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  <w:r w:rsidRPr="009E746D">
              <w:rPr>
                <w:b/>
              </w:rPr>
              <w:t xml:space="preserve">  -</w:t>
            </w:r>
            <w:r>
              <w:rPr>
                <w:b/>
              </w:rPr>
              <w:t>10</w:t>
            </w:r>
            <w:r w:rsidRPr="009E746D">
              <w:rPr>
                <w:b/>
              </w:rPr>
              <w:t xml:space="preserve"> </w:t>
            </w:r>
            <w:proofErr w:type="spellStart"/>
            <w:r w:rsidRPr="009E746D">
              <w:rPr>
                <w:b/>
              </w:rPr>
              <w:t>dBm</w:t>
            </w:r>
            <w:proofErr w:type="spellEnd"/>
          </w:p>
        </w:tc>
        <w:tc>
          <w:tcPr>
            <w:tcW w:w="2451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  <w:tc>
          <w:tcPr>
            <w:tcW w:w="2452" w:type="dxa"/>
          </w:tcPr>
          <w:p w:rsidR="000275C7" w:rsidRPr="000275C7" w:rsidRDefault="003D12A6" w:rsidP="001D624F">
            <w:r>
              <w:t xml:space="preserve">  4.48 Volts ( 1.12</w:t>
            </w:r>
            <w:r w:rsidR="000275C7" w:rsidRPr="000275C7">
              <w:t xml:space="preserve"> )</w:t>
            </w:r>
          </w:p>
        </w:tc>
        <w:tc>
          <w:tcPr>
            <w:tcW w:w="2452" w:type="dxa"/>
          </w:tcPr>
          <w:p w:rsidR="000275C7" w:rsidRPr="009E746D" w:rsidRDefault="000275C7" w:rsidP="001D624F">
            <w:pPr>
              <w:rPr>
                <w:b/>
              </w:rPr>
            </w:pPr>
          </w:p>
        </w:tc>
      </w:tr>
    </w:tbl>
    <w:p w:rsidR="00AB1E5B" w:rsidRDefault="00AB1E5B" w:rsidP="009F2746">
      <w:pPr>
        <w:rPr>
          <w:b/>
        </w:rPr>
      </w:pPr>
    </w:p>
    <w:p w:rsidR="00851D43" w:rsidRDefault="00851D43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5842D9" w:rsidRDefault="005842D9" w:rsidP="009F2746">
      <w:pPr>
        <w:rPr>
          <w:b/>
        </w:rPr>
      </w:pPr>
    </w:p>
    <w:p w:rsidR="008A5A41" w:rsidRPr="0075681B" w:rsidRDefault="005842D9" w:rsidP="001E16AD">
      <w:pPr>
        <w:tabs>
          <w:tab w:val="right" w:pos="9590"/>
        </w:tabs>
        <w:rPr>
          <w:i/>
        </w:rPr>
      </w:pPr>
      <w:r>
        <w:rPr>
          <w:i/>
        </w:rPr>
        <w:lastRenderedPageBreak/>
        <w:t>Install AM-AOM Tester</w:t>
      </w:r>
    </w:p>
    <w:p w:rsidR="00321B0F" w:rsidRPr="00954B35" w:rsidRDefault="00321B0F" w:rsidP="00DC0346">
      <w:pPr>
        <w:numPr>
          <w:ilvl w:val="0"/>
          <w:numId w:val="26"/>
        </w:numPr>
      </w:pPr>
      <w:r>
        <w:rPr>
          <w:b/>
        </w:rPr>
        <w:t xml:space="preserve">Check Power on the </w:t>
      </w:r>
      <w:r w:rsidR="00A342D1">
        <w:rPr>
          <w:b/>
        </w:rPr>
        <w:t>AM-AOM</w:t>
      </w:r>
      <w:r>
        <w:rPr>
          <w:b/>
        </w:rPr>
        <w:t>.</w:t>
      </w:r>
      <w:r w:rsidR="0000039B">
        <w:rPr>
          <w:b/>
        </w:rPr>
        <w:t xml:space="preserve"> </w:t>
      </w:r>
      <w:r w:rsidR="00A342D1">
        <w:rPr>
          <w:b/>
        </w:rPr>
        <w:t xml:space="preserve"> </w:t>
      </w:r>
      <w:r w:rsidR="00A342D1" w:rsidRPr="00954B35">
        <w:t>Measure voltage at the following test points:</w:t>
      </w:r>
    </w:p>
    <w:p w:rsidR="00A342D1" w:rsidRPr="00954B35" w:rsidRDefault="00A342D1" w:rsidP="000D685E">
      <w:pPr>
        <w:numPr>
          <w:ilvl w:val="1"/>
          <w:numId w:val="26"/>
        </w:numPr>
      </w:pPr>
      <w:r w:rsidRPr="00954B35">
        <w:t>+15V _____________VCC ______________-15V ______________</w:t>
      </w:r>
    </w:p>
    <w:p w:rsidR="00321B0F" w:rsidRPr="00954B35" w:rsidRDefault="00321B0F" w:rsidP="00DC0346">
      <w:pPr>
        <w:numPr>
          <w:ilvl w:val="0"/>
          <w:numId w:val="26"/>
        </w:numPr>
      </w:pPr>
      <w:r>
        <w:rPr>
          <w:b/>
        </w:rPr>
        <w:t xml:space="preserve">Check that </w:t>
      </w:r>
      <w:r w:rsidR="00A342D1">
        <w:rPr>
          <w:b/>
        </w:rPr>
        <w:t xml:space="preserve">amplifier </w:t>
      </w:r>
      <w:r>
        <w:rPr>
          <w:b/>
        </w:rPr>
        <w:t>power switch activates the amplifier</w:t>
      </w:r>
      <w:r w:rsidR="00954B35">
        <w:rPr>
          <w:b/>
        </w:rPr>
        <w:t xml:space="preserve">.  </w:t>
      </w:r>
      <w:r w:rsidR="00954B35" w:rsidRPr="00954B35">
        <w:t>The l</w:t>
      </w:r>
      <w:r w:rsidRPr="00954B35">
        <w:t>ight turns green</w:t>
      </w:r>
      <w:r w:rsidR="00A90412" w:rsidRPr="00954B35">
        <w:t xml:space="preserve"> and</w:t>
      </w:r>
      <w:r w:rsidRPr="00954B35">
        <w:t xml:space="preserve"> </w:t>
      </w:r>
      <w:r w:rsidR="00A342D1" w:rsidRPr="00954B35">
        <w:t xml:space="preserve">the </w:t>
      </w:r>
      <w:r w:rsidRPr="00954B35">
        <w:t>amplifier gets power.</w:t>
      </w:r>
      <w:r w:rsidR="00A342D1" w:rsidRPr="00954B35">
        <w:t xml:space="preserve">  Measure across capacitor attached to ISOMET AOM amplifier.</w:t>
      </w:r>
    </w:p>
    <w:p w:rsidR="00A342D1" w:rsidRDefault="00A342D1" w:rsidP="00216BAC">
      <w:pPr>
        <w:numPr>
          <w:ilvl w:val="1"/>
          <w:numId w:val="26"/>
        </w:numPr>
      </w:pPr>
      <w:r w:rsidRPr="00954B35">
        <w:t>Should be 15V ________________</w:t>
      </w:r>
    </w:p>
    <w:p w:rsidR="00FF407E" w:rsidRDefault="00FF407E" w:rsidP="00DC0346">
      <w:pPr>
        <w:numPr>
          <w:ilvl w:val="0"/>
          <w:numId w:val="26"/>
        </w:numPr>
        <w:rPr>
          <w:b/>
        </w:rPr>
      </w:pPr>
      <w:r>
        <w:rPr>
          <w:b/>
        </w:rPr>
        <w:t>Set dip switches</w:t>
      </w:r>
    </w:p>
    <w:p w:rsidR="00FF407E" w:rsidRPr="00FF407E" w:rsidRDefault="00FF407E" w:rsidP="00FF407E">
      <w:pPr>
        <w:numPr>
          <w:ilvl w:val="1"/>
          <w:numId w:val="26"/>
        </w:numPr>
      </w:pPr>
      <w:r>
        <w:t>SW1 ON, SW2-SW8 OFF</w:t>
      </w:r>
    </w:p>
    <w:p w:rsidR="0010099A" w:rsidRDefault="0010099A" w:rsidP="00DC0346">
      <w:pPr>
        <w:numPr>
          <w:ilvl w:val="0"/>
          <w:numId w:val="26"/>
        </w:numPr>
        <w:rPr>
          <w:b/>
        </w:rPr>
      </w:pPr>
      <w:r>
        <w:rPr>
          <w:b/>
        </w:rPr>
        <w:t>Check Monitor Voltage</w:t>
      </w:r>
    </w:p>
    <w:p w:rsidR="0010099A" w:rsidRDefault="0010099A" w:rsidP="0010099A">
      <w:pPr>
        <w:numPr>
          <w:ilvl w:val="1"/>
          <w:numId w:val="26"/>
        </w:numPr>
      </w:pPr>
      <w:r>
        <w:t>Attach AOM tester to AOM Chassis with DB37 cable.  Power with 5V supply.</w:t>
      </w:r>
    </w:p>
    <w:p w:rsidR="0010099A" w:rsidRDefault="0010099A" w:rsidP="0010099A">
      <w:pPr>
        <w:numPr>
          <w:ilvl w:val="1"/>
          <w:numId w:val="26"/>
        </w:numPr>
      </w:pPr>
      <w:r>
        <w:t xml:space="preserve">Attach voltage calibrator to upper and lower limit inputs, +10V upper, -10V lower.  This </w:t>
      </w:r>
      <w:proofErr w:type="gramStart"/>
      <w:r>
        <w:t>can be done</w:t>
      </w:r>
      <w:proofErr w:type="gramEnd"/>
      <w:r>
        <w:t xml:space="preserve"> using the same calibrator just connect reversed for negative.</w:t>
      </w:r>
    </w:p>
    <w:p w:rsidR="0010099A" w:rsidRDefault="0010099A" w:rsidP="0010099A">
      <w:pPr>
        <w:numPr>
          <w:ilvl w:val="1"/>
          <w:numId w:val="26"/>
        </w:numPr>
      </w:pPr>
      <w:r>
        <w:t>Set AOM tester to the following:</w:t>
      </w:r>
    </w:p>
    <w:p w:rsidR="0010099A" w:rsidRDefault="0010099A" w:rsidP="00FC2981">
      <w:pPr>
        <w:numPr>
          <w:ilvl w:val="2"/>
          <w:numId w:val="26"/>
        </w:numPr>
      </w:pPr>
      <w:r>
        <w:t>D0-D5 Gain – OFF (up) / D7 EXC – OFF / D8 Bypass – ON</w:t>
      </w:r>
    </w:p>
    <w:p w:rsidR="0010099A" w:rsidRDefault="0010099A" w:rsidP="00492C15">
      <w:pPr>
        <w:numPr>
          <w:ilvl w:val="2"/>
          <w:numId w:val="26"/>
        </w:numPr>
      </w:pPr>
      <w:r>
        <w:t>D13 Output – ON / D9 Boost 2 – OFF / D10 Generic – OFF</w:t>
      </w:r>
    </w:p>
    <w:p w:rsidR="0010099A" w:rsidRDefault="0010099A" w:rsidP="0010099A">
      <w:pPr>
        <w:numPr>
          <w:ilvl w:val="2"/>
          <w:numId w:val="26"/>
        </w:numPr>
      </w:pPr>
      <w:r>
        <w:t>D11 Boost 1 – OFF / D14 AW1 – OFF / D15 AW2 – OFF</w:t>
      </w:r>
    </w:p>
    <w:p w:rsidR="0010099A" w:rsidRDefault="0010099A" w:rsidP="0010099A">
      <w:pPr>
        <w:numPr>
          <w:ilvl w:val="1"/>
          <w:numId w:val="26"/>
        </w:numPr>
      </w:pPr>
      <w:r>
        <w:t xml:space="preserve">Using a second voltage calibrator, </w:t>
      </w:r>
      <w:r w:rsidR="009D5451">
        <w:t>inject +5</w:t>
      </w:r>
      <w:r w:rsidR="001E06BB">
        <w:t xml:space="preserve">V to the </w:t>
      </w:r>
      <w:r w:rsidR="009D5451">
        <w:t xml:space="preserve">SET POINT INPUT </w:t>
      </w:r>
      <w:r w:rsidR="001E06BB">
        <w:t xml:space="preserve">of the AOM tester.  Measure the monitor output of the </w:t>
      </w:r>
      <w:r w:rsidR="009D5451">
        <w:t>AOM chassis, should be around +7</w:t>
      </w:r>
      <w:r w:rsidR="001E06BB">
        <w:t xml:space="preserve">V, verify { </w:t>
      </w:r>
      <w:r w:rsidR="005842D9">
        <w:t xml:space="preserve">  </w:t>
      </w:r>
      <w:r w:rsidR="001E06BB">
        <w:t>},</w:t>
      </w:r>
    </w:p>
    <w:p w:rsidR="001E06BB" w:rsidRPr="0010099A" w:rsidRDefault="001E06BB" w:rsidP="0010099A">
      <w:pPr>
        <w:numPr>
          <w:ilvl w:val="1"/>
          <w:numId w:val="26"/>
        </w:numPr>
      </w:pPr>
      <w:r>
        <w:t>Switc</w:t>
      </w:r>
      <w:r w:rsidR="009D5451">
        <w:t>h the voltage calibrator from +5V to -5</w:t>
      </w:r>
      <w:r>
        <w:t>V and check the voltage a</w:t>
      </w:r>
      <w:r w:rsidR="009D5451">
        <w:t>t the monitor port, should be -7</w:t>
      </w:r>
      <w:r>
        <w:t xml:space="preserve">V, verify {  </w:t>
      </w:r>
      <w:r w:rsidR="005842D9">
        <w:t xml:space="preserve">  </w:t>
      </w:r>
      <w:r>
        <w:t>}.</w:t>
      </w:r>
    </w:p>
    <w:p w:rsidR="00321B0F" w:rsidRDefault="00321B0F" w:rsidP="00DC0346">
      <w:pPr>
        <w:numPr>
          <w:ilvl w:val="0"/>
          <w:numId w:val="26"/>
        </w:numPr>
        <w:rPr>
          <w:b/>
        </w:rPr>
      </w:pPr>
      <w:r>
        <w:rPr>
          <w:b/>
        </w:rPr>
        <w:t>Tune the bias</w:t>
      </w:r>
      <w:r w:rsidR="002E076D">
        <w:rPr>
          <w:b/>
        </w:rPr>
        <w:t xml:space="preserve"> &amp; power</w:t>
      </w:r>
    </w:p>
    <w:p w:rsidR="001E06BB" w:rsidRDefault="001E06BB" w:rsidP="00321B0F">
      <w:pPr>
        <w:numPr>
          <w:ilvl w:val="1"/>
          <w:numId w:val="26"/>
        </w:numPr>
      </w:pPr>
      <w:r>
        <w:t>Attach 200MHz oscillator to the input of the AOM, switch on the amplifier on the front of the chassis.</w:t>
      </w:r>
    </w:p>
    <w:p w:rsidR="001E06BB" w:rsidRDefault="001E06BB" w:rsidP="00321B0F">
      <w:pPr>
        <w:numPr>
          <w:ilvl w:val="1"/>
          <w:numId w:val="26"/>
        </w:numPr>
      </w:pPr>
      <w:r>
        <w:t xml:space="preserve">Measure output power at the output, </w:t>
      </w:r>
      <w:r w:rsidR="005842D9" w:rsidRPr="005842D9">
        <w:rPr>
          <w:color w:val="FF0000"/>
        </w:rPr>
        <w:t>CAUTION</w:t>
      </w:r>
      <w:r w:rsidRPr="005842D9">
        <w:rPr>
          <w:color w:val="FF0000"/>
        </w:rPr>
        <w:t xml:space="preserve"> </w:t>
      </w:r>
      <w:r>
        <w:t>2 watt output, use oscilloscope or high power, power meter.</w:t>
      </w:r>
    </w:p>
    <w:p w:rsidR="001E06BB" w:rsidRDefault="001E06BB" w:rsidP="00321B0F">
      <w:pPr>
        <w:numPr>
          <w:ilvl w:val="1"/>
          <w:numId w:val="26"/>
        </w:numPr>
      </w:pPr>
      <w:r>
        <w:t>Apply -7V to the set point input of the AOM tester, CAREFULLY adjust BIAS screw R4 inside the ISOMET AOM housing in the chassis to zero out the power (0Vpp or 0dBm)</w:t>
      </w:r>
    </w:p>
    <w:p w:rsidR="001E06BB" w:rsidRDefault="001E06BB" w:rsidP="00321B0F">
      <w:pPr>
        <w:numPr>
          <w:ilvl w:val="1"/>
          <w:numId w:val="26"/>
        </w:numPr>
      </w:pPr>
      <w:r>
        <w:t>Switch the voltage calibrator to +7V and adjust the POWER screw on the amplifier so that the output power registers 30dBm or 30Vpp.</w:t>
      </w:r>
    </w:p>
    <w:p w:rsidR="001E06BB" w:rsidRDefault="001E06BB" w:rsidP="00F3050A">
      <w:pPr>
        <w:numPr>
          <w:ilvl w:val="1"/>
          <w:numId w:val="26"/>
        </w:numPr>
      </w:pPr>
      <w:r>
        <w:t>Repeat step c and step d, iteratively continue until -7V on set point results in 0dBm and +7v results in 30dBm.</w:t>
      </w:r>
    </w:p>
    <w:p w:rsidR="009D5451" w:rsidRDefault="009D5451" w:rsidP="009D5451"/>
    <w:p w:rsidR="00935D4F" w:rsidRDefault="00935D4F" w:rsidP="009D5451"/>
    <w:p w:rsidR="00935D4F" w:rsidRDefault="00935D4F" w:rsidP="009D5451"/>
    <w:p w:rsidR="002E076D" w:rsidRPr="002E076D" w:rsidRDefault="002E076D" w:rsidP="002E076D">
      <w:pPr>
        <w:numPr>
          <w:ilvl w:val="0"/>
          <w:numId w:val="26"/>
        </w:numPr>
        <w:rPr>
          <w:b/>
        </w:rPr>
      </w:pPr>
      <w:r w:rsidRPr="002E076D">
        <w:rPr>
          <w:b/>
        </w:rPr>
        <w:lastRenderedPageBreak/>
        <w:t>Test controls and limiter</w:t>
      </w:r>
    </w:p>
    <w:p w:rsidR="002E076D" w:rsidRDefault="002E076D" w:rsidP="002E076D">
      <w:pPr>
        <w:numPr>
          <w:ilvl w:val="1"/>
          <w:numId w:val="26"/>
        </w:numPr>
      </w:pPr>
      <w:r>
        <w:t>Remove 200MHz signal from input, turn off amplifier on front panel of AOM chassis.</w:t>
      </w:r>
    </w:p>
    <w:p w:rsidR="002E076D" w:rsidRDefault="002E076D" w:rsidP="002E076D">
      <w:pPr>
        <w:numPr>
          <w:ilvl w:val="1"/>
          <w:numId w:val="26"/>
        </w:numPr>
      </w:pPr>
      <w:r>
        <w:t>Toggle D14 AW1 to the on position.</w:t>
      </w:r>
    </w:p>
    <w:p w:rsidR="002E076D" w:rsidRDefault="002E076D" w:rsidP="002E076D">
      <w:pPr>
        <w:numPr>
          <w:ilvl w:val="1"/>
          <w:numId w:val="26"/>
        </w:numPr>
      </w:pPr>
      <w:r>
        <w:t>Apply 100Hz 50mV signal to IN1 input of the AOM chassis.</w:t>
      </w:r>
    </w:p>
    <w:p w:rsidR="002E076D" w:rsidRDefault="002E076D" w:rsidP="002E076D">
      <w:pPr>
        <w:numPr>
          <w:ilvl w:val="1"/>
          <w:numId w:val="26"/>
        </w:numPr>
      </w:pPr>
      <w:r>
        <w:t>Attach oscilloscope to MONITOR output of the AOM chassis</w:t>
      </w:r>
    </w:p>
    <w:p w:rsidR="002E076D" w:rsidRDefault="002E076D" w:rsidP="002E076D">
      <w:pPr>
        <w:numPr>
          <w:ilvl w:val="1"/>
          <w:numId w:val="26"/>
        </w:numPr>
      </w:pPr>
      <w:r>
        <w:t>Adjust gain settings</w:t>
      </w:r>
      <w:r w:rsidR="00FF407E">
        <w:t xml:space="preserve"> successively</w:t>
      </w:r>
      <w:r>
        <w:t>, record output voltage</w:t>
      </w:r>
      <w:r w:rsidR="00FF407E">
        <w:t xml:space="preserve"> peak to peak.</w:t>
      </w:r>
    </w:p>
    <w:p w:rsidR="002E076D" w:rsidRDefault="002E076D" w:rsidP="002E076D">
      <w:pPr>
        <w:numPr>
          <w:ilvl w:val="2"/>
          <w:numId w:val="26"/>
        </w:numPr>
      </w:pPr>
      <w:r>
        <w:t>1dB__________</w:t>
      </w:r>
    </w:p>
    <w:p w:rsidR="002E076D" w:rsidRDefault="002E076D" w:rsidP="002E076D">
      <w:pPr>
        <w:numPr>
          <w:ilvl w:val="2"/>
          <w:numId w:val="26"/>
        </w:numPr>
      </w:pPr>
      <w:r>
        <w:t>2dB</w:t>
      </w:r>
      <w:r w:rsidR="00FF407E">
        <w:t xml:space="preserve"> + i </w:t>
      </w:r>
      <w:r>
        <w:t>__________</w:t>
      </w:r>
    </w:p>
    <w:p w:rsidR="002E076D" w:rsidRDefault="002E076D" w:rsidP="002E076D">
      <w:pPr>
        <w:numPr>
          <w:ilvl w:val="2"/>
          <w:numId w:val="26"/>
        </w:numPr>
      </w:pPr>
      <w:r>
        <w:t>4dB</w:t>
      </w:r>
      <w:r w:rsidR="00FF407E">
        <w:t xml:space="preserve"> + ii </w:t>
      </w:r>
      <w:r>
        <w:t>__________</w:t>
      </w:r>
    </w:p>
    <w:p w:rsidR="002E076D" w:rsidRDefault="002E076D" w:rsidP="002E076D">
      <w:pPr>
        <w:numPr>
          <w:ilvl w:val="2"/>
          <w:numId w:val="26"/>
        </w:numPr>
      </w:pPr>
      <w:r>
        <w:t>8dB</w:t>
      </w:r>
      <w:r w:rsidR="00FF407E">
        <w:t xml:space="preserve"> +iii </w:t>
      </w:r>
      <w:r>
        <w:t>__________</w:t>
      </w:r>
    </w:p>
    <w:p w:rsidR="002E076D" w:rsidRDefault="002E076D" w:rsidP="002E076D">
      <w:pPr>
        <w:numPr>
          <w:ilvl w:val="2"/>
          <w:numId w:val="26"/>
        </w:numPr>
      </w:pPr>
      <w:r>
        <w:t>16dB</w:t>
      </w:r>
      <w:r w:rsidR="00FF407E">
        <w:t xml:space="preserve"> + iv</w:t>
      </w:r>
      <w:r>
        <w:t>__________</w:t>
      </w:r>
    </w:p>
    <w:p w:rsidR="002E076D" w:rsidRDefault="002E076D" w:rsidP="002E076D">
      <w:pPr>
        <w:numPr>
          <w:ilvl w:val="2"/>
          <w:numId w:val="26"/>
        </w:numPr>
      </w:pPr>
      <w:r>
        <w:t xml:space="preserve">-32dB </w:t>
      </w:r>
      <w:r w:rsidR="00FF407E">
        <w:t xml:space="preserve">+ v </w:t>
      </w:r>
      <w:r>
        <w:t>__________</w:t>
      </w:r>
    </w:p>
    <w:p w:rsidR="002E076D" w:rsidRDefault="00935D4F" w:rsidP="002E076D">
      <w:pPr>
        <w:numPr>
          <w:ilvl w:val="1"/>
          <w:numId w:val="26"/>
        </w:numPr>
      </w:pPr>
      <w:r>
        <w:t>Set gain to 31</w:t>
      </w:r>
      <w:r w:rsidR="002E076D">
        <w:t>dB, reduce limiter voltage until limit light illuminates ______________</w:t>
      </w:r>
    </w:p>
    <w:p w:rsidR="002E076D" w:rsidRDefault="002E076D" w:rsidP="002E076D">
      <w:pPr>
        <w:numPr>
          <w:ilvl w:val="1"/>
          <w:numId w:val="26"/>
        </w:numPr>
      </w:pPr>
      <w:r>
        <w:t>Continue to reduce limiter voltage, watch to see trace deform on the oscilloscope as the limiter clips the high and low peaks of the 100Hz signal.</w:t>
      </w:r>
    </w:p>
    <w:p w:rsidR="002E076D" w:rsidRPr="00954B35" w:rsidRDefault="00FF407E" w:rsidP="002E076D">
      <w:pPr>
        <w:numPr>
          <w:ilvl w:val="1"/>
          <w:numId w:val="26"/>
        </w:numPr>
      </w:pPr>
      <w:r>
        <w:t>Return limiter to +/-10V</w:t>
      </w:r>
    </w:p>
    <w:p w:rsidR="0059747C" w:rsidRDefault="00935D4F" w:rsidP="0059747C">
      <w:pPr>
        <w:numPr>
          <w:ilvl w:val="0"/>
          <w:numId w:val="26"/>
        </w:numPr>
        <w:rPr>
          <w:b/>
        </w:rPr>
      </w:pPr>
      <w:r>
        <w:rPr>
          <w:b/>
        </w:rPr>
        <w:t xml:space="preserve">Measure </w:t>
      </w:r>
      <w:proofErr w:type="gramStart"/>
      <w:r>
        <w:rPr>
          <w:b/>
        </w:rPr>
        <w:t>MON</w:t>
      </w:r>
      <w:r w:rsidR="0059747C">
        <w:rPr>
          <w:b/>
        </w:rPr>
        <w:t>,</w:t>
      </w:r>
      <w:proofErr w:type="gramEnd"/>
      <w:r w:rsidR="0059747C">
        <w:rPr>
          <w:b/>
        </w:rPr>
        <w:t xml:space="preserve"> r</w:t>
      </w:r>
      <w:r w:rsidR="0059747C" w:rsidRPr="0059747C">
        <w:rPr>
          <w:b/>
        </w:rPr>
        <w:t>ecord the follo</w:t>
      </w:r>
      <w:r>
        <w:rPr>
          <w:b/>
        </w:rPr>
        <w:t>wing values while adjusting the set point</w:t>
      </w:r>
      <w:r w:rsidR="0059747C" w:rsidRPr="0059747C">
        <w:rPr>
          <w:b/>
        </w:rPr>
        <w:t xml:space="preserve"> voltage</w:t>
      </w:r>
      <w:r>
        <w:rPr>
          <w:b/>
        </w:rPr>
        <w:t xml:space="preserve"> on the AOM tester</w:t>
      </w:r>
      <w:r w:rsidR="0059747C" w:rsidRPr="0059747C">
        <w:rPr>
          <w:b/>
        </w:rPr>
        <w:t>.</w:t>
      </w:r>
      <w:r w:rsidR="00216BAC">
        <w:rPr>
          <w:b/>
        </w:rPr>
        <w:t xml:space="preserve">  Set </w:t>
      </w:r>
      <w:r>
        <w:rPr>
          <w:b/>
        </w:rPr>
        <w:t>drive point to zero</w:t>
      </w:r>
      <w:r w:rsidR="00216BAC">
        <w:rPr>
          <w:b/>
        </w:rPr>
        <w:t>.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+</w:t>
      </w:r>
      <w:r w:rsidR="00216BAC">
        <w:t>5</w:t>
      </w:r>
      <w:r w:rsidRPr="00954B35">
        <w:t>V __________________</w:t>
      </w:r>
    </w:p>
    <w:p w:rsidR="00A342D1" w:rsidRPr="00954B35" w:rsidRDefault="00216BAC" w:rsidP="00A342D1">
      <w:pPr>
        <w:numPr>
          <w:ilvl w:val="1"/>
          <w:numId w:val="26"/>
        </w:numPr>
      </w:pPr>
      <w:r>
        <w:t>+2.5</w:t>
      </w:r>
      <w:r w:rsidR="00A342D1" w:rsidRPr="00954B35">
        <w:t>V ___________________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0V ____________________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-</w:t>
      </w:r>
      <w:r w:rsidR="00216BAC">
        <w:t>2.</w:t>
      </w:r>
      <w:r w:rsidRPr="00954B35">
        <w:t>5V ___________________</w:t>
      </w:r>
    </w:p>
    <w:p w:rsidR="0059747C" w:rsidRDefault="00216BAC" w:rsidP="00216BAC">
      <w:pPr>
        <w:numPr>
          <w:ilvl w:val="1"/>
          <w:numId w:val="26"/>
        </w:numPr>
      </w:pPr>
      <w:r>
        <w:t>-5</w:t>
      </w:r>
      <w:r w:rsidR="00A342D1" w:rsidRPr="00954B35">
        <w:t>V __________________</w:t>
      </w:r>
    </w:p>
    <w:p w:rsidR="0059747C" w:rsidRDefault="0059747C" w:rsidP="0059747C">
      <w:pPr>
        <w:numPr>
          <w:ilvl w:val="0"/>
          <w:numId w:val="26"/>
        </w:numPr>
        <w:rPr>
          <w:b/>
        </w:rPr>
      </w:pPr>
      <w:r>
        <w:rPr>
          <w:b/>
        </w:rPr>
        <w:t xml:space="preserve">Measure </w:t>
      </w:r>
      <w:proofErr w:type="gramStart"/>
      <w:r>
        <w:rPr>
          <w:b/>
        </w:rPr>
        <w:t>M</w:t>
      </w:r>
      <w:r w:rsidR="00935D4F">
        <w:rPr>
          <w:b/>
        </w:rPr>
        <w:t>OD,</w:t>
      </w:r>
      <w:proofErr w:type="gramEnd"/>
      <w:r w:rsidR="00935D4F">
        <w:rPr>
          <w:b/>
        </w:rPr>
        <w:t xml:space="preserve"> record</w:t>
      </w:r>
      <w:r>
        <w:rPr>
          <w:b/>
        </w:rPr>
        <w:t xml:space="preserve"> the following values while adjusting</w:t>
      </w:r>
      <w:r w:rsidR="00935D4F">
        <w:rPr>
          <w:b/>
        </w:rPr>
        <w:t xml:space="preserve"> drive point</w:t>
      </w:r>
      <w:r>
        <w:rPr>
          <w:b/>
        </w:rPr>
        <w:t xml:space="preserve"> </w:t>
      </w:r>
      <w:r w:rsidR="00935D4F">
        <w:rPr>
          <w:b/>
        </w:rPr>
        <w:t>voltage on the AOM tester.</w:t>
      </w:r>
      <w:r w:rsidR="00216BAC">
        <w:rPr>
          <w:b/>
        </w:rPr>
        <w:t xml:space="preserve">  Set </w:t>
      </w:r>
      <w:proofErr w:type="spellStart"/>
      <w:r w:rsidR="00935D4F">
        <w:rPr>
          <w:b/>
        </w:rPr>
        <w:t>set</w:t>
      </w:r>
      <w:proofErr w:type="spellEnd"/>
      <w:r w:rsidR="00935D4F">
        <w:rPr>
          <w:b/>
        </w:rPr>
        <w:t xml:space="preserve"> point</w:t>
      </w:r>
      <w:bookmarkStart w:id="2" w:name="_GoBack"/>
      <w:bookmarkEnd w:id="2"/>
      <w:r w:rsidR="00216BAC">
        <w:rPr>
          <w:b/>
        </w:rPr>
        <w:t xml:space="preserve"> to zero.</w:t>
      </w:r>
    </w:p>
    <w:p w:rsidR="00A342D1" w:rsidRPr="00954B35" w:rsidRDefault="00216BAC" w:rsidP="00A342D1">
      <w:pPr>
        <w:numPr>
          <w:ilvl w:val="1"/>
          <w:numId w:val="26"/>
        </w:numPr>
      </w:pPr>
      <w:r>
        <w:t>+5</w:t>
      </w:r>
      <w:r w:rsidR="00A342D1" w:rsidRPr="00954B35">
        <w:t>V __________________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+</w:t>
      </w:r>
      <w:r w:rsidR="00216BAC">
        <w:t>2.</w:t>
      </w:r>
      <w:r w:rsidRPr="00954B35">
        <w:t>5V ___________________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0V ____________________</w:t>
      </w:r>
    </w:p>
    <w:p w:rsidR="00A342D1" w:rsidRPr="00954B35" w:rsidRDefault="00A342D1" w:rsidP="00A342D1">
      <w:pPr>
        <w:numPr>
          <w:ilvl w:val="1"/>
          <w:numId w:val="26"/>
        </w:numPr>
      </w:pPr>
      <w:r w:rsidRPr="00954B35">
        <w:t>-</w:t>
      </w:r>
      <w:r w:rsidR="00216BAC">
        <w:t>2.</w:t>
      </w:r>
      <w:r w:rsidRPr="00954B35">
        <w:t>5V ___________________</w:t>
      </w:r>
    </w:p>
    <w:p w:rsidR="00A342D1" w:rsidRDefault="00216BAC" w:rsidP="008D0FA8">
      <w:pPr>
        <w:numPr>
          <w:ilvl w:val="1"/>
          <w:numId w:val="26"/>
        </w:numPr>
      </w:pPr>
      <w:r>
        <w:t>-5</w:t>
      </w:r>
      <w:r w:rsidR="00A342D1" w:rsidRPr="00954B35">
        <w:t>V __________________</w:t>
      </w:r>
    </w:p>
    <w:p w:rsidR="00512B56" w:rsidRDefault="00512B56" w:rsidP="00512B56"/>
    <w:p w:rsidR="00FF407E" w:rsidRDefault="00FF407E" w:rsidP="00512B56"/>
    <w:p w:rsidR="00FF407E" w:rsidRDefault="00FF407E" w:rsidP="00512B56"/>
    <w:p w:rsidR="00E2211E" w:rsidRDefault="00E2211E" w:rsidP="00E6147A">
      <w:pPr>
        <w:numPr>
          <w:ilvl w:val="0"/>
          <w:numId w:val="26"/>
        </w:numPr>
      </w:pPr>
      <w:r>
        <w:lastRenderedPageBreak/>
        <w:t xml:space="preserve">Measure transfer function.  Connect 200MHz source to the input of the AM-AOM chassis.  Connect the modulator input to </w:t>
      </w:r>
      <w:r w:rsidR="00512B56">
        <w:t>“</w:t>
      </w:r>
      <w:r>
        <w:t>RF</w:t>
      </w:r>
      <w:r w:rsidR="00512B56">
        <w:t>”</w:t>
      </w:r>
      <w:r>
        <w:t xml:space="preserve"> out of a network </w:t>
      </w:r>
      <w:proofErr w:type="gramStart"/>
      <w:r>
        <w:t>analyzer,</w:t>
      </w:r>
      <w:proofErr w:type="gramEnd"/>
      <w:r>
        <w:t xml:space="preserve"> also</w:t>
      </w:r>
      <w:r w:rsidR="00512B56">
        <w:t xml:space="preserve"> connect that to channel “R” on the network analyzer</w:t>
      </w:r>
      <w:r>
        <w:t>.  Connect the output</w:t>
      </w:r>
      <w:r w:rsidR="00512B56">
        <w:t xml:space="preserve"> of the AM-AOM</w:t>
      </w:r>
      <w:r>
        <w:t xml:space="preserve"> to a 20dB attenuator then to </w:t>
      </w:r>
      <w:r w:rsidR="00512B56">
        <w:t xml:space="preserve">the </w:t>
      </w:r>
      <w:r>
        <w:t>mixer</w:t>
      </w:r>
      <w:r w:rsidR="00512B56">
        <w:t>s’ “R” port</w:t>
      </w:r>
      <w:r>
        <w:t xml:space="preserve"> to demodulate the signal.  Apply 200MHz to the local oscillator port </w:t>
      </w:r>
      <w:r w:rsidR="00512B56">
        <w:t xml:space="preserve">“L” of the mixer.  </w:t>
      </w:r>
      <w:proofErr w:type="gramStart"/>
      <w:r w:rsidR="00512B56">
        <w:t>T</w:t>
      </w:r>
      <w:r>
        <w:t xml:space="preserve">he </w:t>
      </w:r>
      <w:r w:rsidR="00512B56">
        <w:t>I</w:t>
      </w:r>
      <w:proofErr w:type="gramEnd"/>
      <w:r>
        <w:t xml:space="preserve"> port will attach to input B on the network analyzer.  Attach a 21MHz low pass filter in line between the B port and the </w:t>
      </w:r>
      <w:r w:rsidR="00512B56">
        <w:t>“I”</w:t>
      </w:r>
      <w:r>
        <w:t xml:space="preserve"> port of the mixer.</w:t>
      </w:r>
    </w:p>
    <w:p w:rsidR="00023993" w:rsidRDefault="00023993" w:rsidP="00023993">
      <w:pPr>
        <w:numPr>
          <w:ilvl w:val="1"/>
          <w:numId w:val="26"/>
        </w:numPr>
      </w:pPr>
      <w:r>
        <w:t xml:space="preserve">Set network analyzer to measure from the lowest value to 5MHz.  Adjust phase on local oscillator until maximum demodulation </w:t>
      </w:r>
      <w:proofErr w:type="gramStart"/>
      <w:r>
        <w:t>is achieved</w:t>
      </w:r>
      <w:proofErr w:type="gramEnd"/>
      <w:r>
        <w:t>.  Measure power at the 1MHz point._______________________</w:t>
      </w:r>
    </w:p>
    <w:p w:rsidR="00512B56" w:rsidRDefault="00023993" w:rsidP="00512B56">
      <w:pPr>
        <w:numPr>
          <w:ilvl w:val="1"/>
          <w:numId w:val="26"/>
        </w:numPr>
      </w:pPr>
      <w:r>
        <w:t>Measure bandwidth frequency where phase shift is 45 degrees. ________________</w:t>
      </w:r>
    </w:p>
    <w:p w:rsidR="008611C3" w:rsidRDefault="008611C3" w:rsidP="008611C3">
      <w:pPr>
        <w:ind w:left="720"/>
      </w:pPr>
    </w:p>
    <w:p w:rsidR="008611C3" w:rsidRDefault="008611C3" w:rsidP="008611C3">
      <w:pPr>
        <w:ind w:left="720"/>
      </w:pPr>
      <w:r>
        <w:t>Configuration:</w:t>
      </w:r>
    </w:p>
    <w:p w:rsidR="008611C3" w:rsidRDefault="008611C3" w:rsidP="008611C3">
      <w:pPr>
        <w:ind w:left="720"/>
      </w:pPr>
      <w:r>
        <w:t>ZSC-2-1+ Splitter from 200MHz source out to AOM in and Mixer LO port.</w:t>
      </w:r>
    </w:p>
    <w:p w:rsidR="008611C3" w:rsidRDefault="008611C3" w:rsidP="008611C3">
      <w:pPr>
        <w:ind w:left="720"/>
      </w:pPr>
      <w:r>
        <w:t>Apply BNC extensions to adjust phase on Mixer LO port.</w:t>
      </w:r>
    </w:p>
    <w:p w:rsidR="008611C3" w:rsidRDefault="008611C3" w:rsidP="008611C3">
      <w:pPr>
        <w:ind w:left="720"/>
      </w:pPr>
      <w:r>
        <w:t>Adjust power out of AOM to match power in to Mixer LO port (~15dB Attenuator)</w:t>
      </w:r>
    </w:p>
    <w:p w:rsidR="008611C3" w:rsidRDefault="008611C3" w:rsidP="008611C3">
      <w:pPr>
        <w:ind w:left="720"/>
      </w:pPr>
      <w:r>
        <w:t>RF Out on Network Analyzer to R in on Network Analyzer and IN1 on AOM, turn on AW1 switch (D14)</w:t>
      </w:r>
    </w:p>
    <w:p w:rsidR="008611C3" w:rsidRDefault="008611C3" w:rsidP="008611C3">
      <w:pPr>
        <w:ind w:left="720"/>
      </w:pPr>
      <w:r>
        <w:t>I-OUT from Mixer to Network Analyzer Input use appropriate LPF to strip off 200MHz.</w:t>
      </w:r>
    </w:p>
    <w:p w:rsidR="008611C3" w:rsidRDefault="008611C3" w:rsidP="008611C3">
      <w:pPr>
        <w:ind w:left="720"/>
      </w:pPr>
      <w:r>
        <w:t>Measure transfer function.  I adjusted drive point on the AOM Tester to normalize signal.</w:t>
      </w:r>
    </w:p>
    <w:p w:rsidR="008611C3" w:rsidRDefault="008611C3" w:rsidP="00512B56"/>
    <w:p w:rsidR="00023993" w:rsidRDefault="00023993" w:rsidP="00023993">
      <w:pPr>
        <w:numPr>
          <w:ilvl w:val="0"/>
          <w:numId w:val="26"/>
        </w:numPr>
      </w:pPr>
      <w:r>
        <w:t>Apply voltage offsets.  Inject voltage to the manual tuning frequency and measure the power at the 1MHz point.</w:t>
      </w:r>
      <w:r w:rsidR="008611C3">
        <w:t xml:space="preserve">  I think we adjust drive point and record the power at 1MHz here.</w:t>
      </w:r>
    </w:p>
    <w:p w:rsidR="00023993" w:rsidRPr="00954B35" w:rsidRDefault="00023993" w:rsidP="00023993">
      <w:pPr>
        <w:numPr>
          <w:ilvl w:val="1"/>
          <w:numId w:val="26"/>
        </w:numPr>
      </w:pPr>
      <w:r w:rsidRPr="00954B35">
        <w:t>+</w:t>
      </w:r>
      <w:r>
        <w:t>5</w:t>
      </w:r>
      <w:r w:rsidRPr="00954B35">
        <w:t>V __________________</w:t>
      </w:r>
    </w:p>
    <w:p w:rsidR="00023993" w:rsidRPr="00954B35" w:rsidRDefault="00023993" w:rsidP="00023993">
      <w:pPr>
        <w:numPr>
          <w:ilvl w:val="1"/>
          <w:numId w:val="26"/>
        </w:numPr>
      </w:pPr>
      <w:r>
        <w:t>+2.5</w:t>
      </w:r>
      <w:r w:rsidRPr="00954B35">
        <w:t>V ___________________</w:t>
      </w:r>
    </w:p>
    <w:p w:rsidR="00023993" w:rsidRPr="00954B35" w:rsidRDefault="00023993" w:rsidP="00023993">
      <w:pPr>
        <w:numPr>
          <w:ilvl w:val="1"/>
          <w:numId w:val="26"/>
        </w:numPr>
      </w:pPr>
      <w:r w:rsidRPr="00954B35">
        <w:t>0V ____________________</w:t>
      </w:r>
    </w:p>
    <w:p w:rsidR="00023993" w:rsidRPr="00954B35" w:rsidRDefault="00023993" w:rsidP="00023993">
      <w:pPr>
        <w:numPr>
          <w:ilvl w:val="1"/>
          <w:numId w:val="26"/>
        </w:numPr>
      </w:pPr>
      <w:r w:rsidRPr="00954B35">
        <w:t>-</w:t>
      </w:r>
      <w:r>
        <w:t>2.</w:t>
      </w:r>
      <w:r w:rsidRPr="00954B35">
        <w:t>5V ___________________</w:t>
      </w:r>
    </w:p>
    <w:p w:rsidR="00023993" w:rsidRDefault="00023993" w:rsidP="00023993">
      <w:pPr>
        <w:numPr>
          <w:ilvl w:val="1"/>
          <w:numId w:val="26"/>
        </w:numPr>
      </w:pPr>
      <w:r>
        <w:t>-5</w:t>
      </w:r>
      <w:r w:rsidRPr="00954B35">
        <w:t>V __________________</w:t>
      </w:r>
    </w:p>
    <w:p w:rsidR="005842D9" w:rsidRPr="00954B35" w:rsidRDefault="005842D9" w:rsidP="005842D9">
      <w:pPr>
        <w:ind w:left="720"/>
      </w:pPr>
    </w:p>
    <w:sectPr w:rsidR="005842D9" w:rsidRPr="00954B35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2240" w:h="15840" w:code="1"/>
      <w:pgMar w:top="1440" w:right="1325" w:bottom="1440" w:left="132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B9" w:rsidRDefault="00687BB9">
      <w:r>
        <w:separator/>
      </w:r>
    </w:p>
  </w:endnote>
  <w:endnote w:type="continuationSeparator" w:id="0">
    <w:p w:rsidR="00687BB9" w:rsidRDefault="0068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B2" w:rsidRDefault="005F48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48B2" w:rsidRDefault="005F48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B2" w:rsidRDefault="005F48B2">
    <w:pPr>
      <w:pStyle w:val="Footer"/>
      <w:framePr w:wrap="around" w:vAnchor="text" w:hAnchor="margin" w:xAlign="right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D4F">
      <w:rPr>
        <w:rStyle w:val="PageNumber"/>
        <w:noProof/>
      </w:rPr>
      <w:t>7</w:t>
    </w:r>
    <w:r>
      <w:rPr>
        <w:rStyle w:val="PageNumber"/>
      </w:rPr>
      <w:fldChar w:fldCharType="end"/>
    </w:r>
  </w:p>
  <w:p w:rsidR="005F48B2" w:rsidRDefault="005F48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B9" w:rsidRDefault="00687BB9">
      <w:r>
        <w:separator/>
      </w:r>
    </w:p>
  </w:footnote>
  <w:footnote w:type="continuationSeparator" w:id="0">
    <w:p w:rsidR="00687BB9" w:rsidRDefault="0068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10" w:rsidRDefault="005F48B2">
    <w:pPr>
      <w:pStyle w:val="Header"/>
      <w:tabs>
        <w:tab w:val="clear" w:pos="4320"/>
        <w:tab w:val="center" w:pos="4680"/>
      </w:tabs>
      <w:jc w:val="left"/>
      <w:rPr>
        <w:sz w:val="20"/>
      </w:rPr>
    </w:pPr>
    <w:r>
      <w:rPr>
        <w:b/>
        <w:bCs/>
        <w:i/>
        <w:iCs/>
        <w:color w:val="0000FF"/>
        <w:sz w:val="20"/>
      </w:rPr>
      <w:t>LIGO</w:t>
    </w:r>
    <w:r>
      <w:rPr>
        <w:sz w:val="20"/>
      </w:rPr>
      <w:tab/>
      <w:t>LIGO-</w:t>
    </w:r>
    <w:r w:rsidR="00440310">
      <w:rPr>
        <w:sz w:val="20"/>
      </w:rPr>
      <w:t>T1</w:t>
    </w:r>
    <w:r w:rsidR="00851D43">
      <w:rPr>
        <w:sz w:val="20"/>
      </w:rPr>
      <w:t>9</w:t>
    </w:r>
    <w:r w:rsidR="00440310">
      <w:rPr>
        <w:sz w:val="20"/>
      </w:rPr>
      <w:t>00</w:t>
    </w:r>
    <w:r w:rsidR="00851D43">
      <w:rPr>
        <w:sz w:val="20"/>
      </w:rPr>
      <w:t>427</w:t>
    </w:r>
    <w:r w:rsidR="00440310">
      <w:rPr>
        <w:sz w:val="20"/>
      </w:rPr>
      <w:t>-v</w:t>
    </w:r>
    <w:r w:rsidR="0010099A">
      <w:rPr>
        <w:sz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8B2" w:rsidRDefault="005F48B2">
    <w:pPr>
      <w:pStyle w:val="Header"/>
      <w:jc w:val="right"/>
    </w:pPr>
    <w:r>
      <w:rPr>
        <w:b/>
        <w:caps/>
      </w:rPr>
      <w:t>Laser Interferometer Gravitational Wave Observatory</w:t>
    </w:r>
    <w:r>
      <w:rPr>
        <w:noProof/>
        <w:sz w:val="20"/>
      </w:rPr>
      <w:t xml:space="preserve"> </w:t>
    </w:r>
    <w:r w:rsidR="00687BB9"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.75pt;width:78.05pt;height:57pt;z-index:251657728;mso-position-horizontal-relative:text;mso-position-vertical-relative:text" fillcolor="#d49fff" strokecolor="#114ffb" strokeweight="1pt">
          <v:stroke startarrowwidth="narrow" startarrowlength="short" endarrowwidth="narrow" endarrowlength="short"/>
          <v:imagedata r:id="rId1" o:title=""/>
          <v:shadow color="#cecece"/>
          <w10:wrap type="topAndBottom"/>
        </v:shape>
        <o:OLEObject Type="Embed" ProgID="MSPhotoEd.3" ShapeID="_x0000_s2049" DrawAspect="Content" ObjectID="_168588305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E1EAA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9DFA09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DC0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5A4696"/>
    <w:multiLevelType w:val="multilevel"/>
    <w:tmpl w:val="30164A7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0497F2E"/>
    <w:multiLevelType w:val="multilevel"/>
    <w:tmpl w:val="C292178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0874F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6D1455"/>
    <w:multiLevelType w:val="hybridMultilevel"/>
    <w:tmpl w:val="DE32B4A8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F6452"/>
    <w:multiLevelType w:val="multilevel"/>
    <w:tmpl w:val="429231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A15C6E"/>
    <w:multiLevelType w:val="multilevel"/>
    <w:tmpl w:val="54F251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21D30B9"/>
    <w:multiLevelType w:val="hybridMultilevel"/>
    <w:tmpl w:val="D1C04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A81688"/>
    <w:multiLevelType w:val="hybridMultilevel"/>
    <w:tmpl w:val="5B7654F4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404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A23AB6"/>
    <w:multiLevelType w:val="hybridMultilevel"/>
    <w:tmpl w:val="3C12D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C15C6"/>
    <w:multiLevelType w:val="hybridMultilevel"/>
    <w:tmpl w:val="5F6E8744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B65D94"/>
    <w:multiLevelType w:val="hybridMultilevel"/>
    <w:tmpl w:val="ABCE8BCE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0D73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DB66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05723ED"/>
    <w:multiLevelType w:val="singleLevel"/>
    <w:tmpl w:val="F78ECE7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</w:rPr>
    </w:lvl>
  </w:abstractNum>
  <w:abstractNum w:abstractNumId="18" w15:restartNumberingAfterBreak="0">
    <w:nsid w:val="60B37888"/>
    <w:multiLevelType w:val="multilevel"/>
    <w:tmpl w:val="4FE0C2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31C7D0B"/>
    <w:multiLevelType w:val="hybridMultilevel"/>
    <w:tmpl w:val="B6B26090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FC0392"/>
    <w:multiLevelType w:val="multilevel"/>
    <w:tmpl w:val="EFFE61D4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1.%2 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5617CBE"/>
    <w:multiLevelType w:val="multilevel"/>
    <w:tmpl w:val="9978F8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8D91E16"/>
    <w:multiLevelType w:val="hybridMultilevel"/>
    <w:tmpl w:val="15A6C3D8"/>
    <w:lvl w:ilvl="0" w:tplc="D494C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3A52E2"/>
    <w:multiLevelType w:val="singleLevel"/>
    <w:tmpl w:val="FE127BB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A433082"/>
    <w:multiLevelType w:val="multilevel"/>
    <w:tmpl w:val="391C6FA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5"/>
  </w:num>
  <w:num w:numId="9">
    <w:abstractNumId w:val="16"/>
  </w:num>
  <w:num w:numId="10">
    <w:abstractNumId w:val="23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21"/>
  </w:num>
  <w:num w:numId="16">
    <w:abstractNumId w:val="11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  <w:lvlOverride w:ilvl="0">
      <w:lvl w:ilvl="0">
        <w:start w:val="2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lvlText w:val="1.%2 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22">
    <w:abstractNumId w:val="20"/>
  </w:num>
  <w:num w:numId="23">
    <w:abstractNumId w:val="20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24">
    <w:abstractNumId w:val="24"/>
  </w:num>
  <w:num w:numId="25">
    <w:abstractNumId w:val="12"/>
  </w:num>
  <w:num w:numId="26">
    <w:abstractNumId w:val="13"/>
  </w:num>
  <w:num w:numId="27">
    <w:abstractNumId w:val="14"/>
  </w:num>
  <w:num w:numId="28">
    <w:abstractNumId w:val="10"/>
  </w:num>
  <w:num w:numId="29">
    <w:abstractNumId w:val="22"/>
  </w:num>
  <w:num w:numId="30">
    <w:abstractNumId w:val="19"/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B2"/>
    <w:rsid w:val="0000039B"/>
    <w:rsid w:val="000015D5"/>
    <w:rsid w:val="000023D4"/>
    <w:rsid w:val="000048F2"/>
    <w:rsid w:val="00013488"/>
    <w:rsid w:val="00022894"/>
    <w:rsid w:val="00023993"/>
    <w:rsid w:val="000275C7"/>
    <w:rsid w:val="000341D4"/>
    <w:rsid w:val="000536D8"/>
    <w:rsid w:val="000619C9"/>
    <w:rsid w:val="000630D4"/>
    <w:rsid w:val="00077BE0"/>
    <w:rsid w:val="00082AA9"/>
    <w:rsid w:val="0008328F"/>
    <w:rsid w:val="000848ED"/>
    <w:rsid w:val="00085009"/>
    <w:rsid w:val="000A7942"/>
    <w:rsid w:val="000B4754"/>
    <w:rsid w:val="000C182A"/>
    <w:rsid w:val="000C1F2B"/>
    <w:rsid w:val="000C23F8"/>
    <w:rsid w:val="000C6F2F"/>
    <w:rsid w:val="000D3FE3"/>
    <w:rsid w:val="000E0C2D"/>
    <w:rsid w:val="000E167C"/>
    <w:rsid w:val="0010099A"/>
    <w:rsid w:val="001013A3"/>
    <w:rsid w:val="00106D83"/>
    <w:rsid w:val="0012523A"/>
    <w:rsid w:val="00130E62"/>
    <w:rsid w:val="00141DB2"/>
    <w:rsid w:val="00144A6C"/>
    <w:rsid w:val="00147F90"/>
    <w:rsid w:val="00152215"/>
    <w:rsid w:val="00163A71"/>
    <w:rsid w:val="001648F8"/>
    <w:rsid w:val="00192107"/>
    <w:rsid w:val="001A4E78"/>
    <w:rsid w:val="001C5E5F"/>
    <w:rsid w:val="001C6A75"/>
    <w:rsid w:val="001D24EB"/>
    <w:rsid w:val="001D624F"/>
    <w:rsid w:val="001E06BB"/>
    <w:rsid w:val="001E16AD"/>
    <w:rsid w:val="001F27CC"/>
    <w:rsid w:val="001F6706"/>
    <w:rsid w:val="00210C3B"/>
    <w:rsid w:val="002126D2"/>
    <w:rsid w:val="00216BAC"/>
    <w:rsid w:val="00223546"/>
    <w:rsid w:val="00223683"/>
    <w:rsid w:val="0022748B"/>
    <w:rsid w:val="00227F6B"/>
    <w:rsid w:val="00231279"/>
    <w:rsid w:val="002441B8"/>
    <w:rsid w:val="00245275"/>
    <w:rsid w:val="00246A64"/>
    <w:rsid w:val="00260128"/>
    <w:rsid w:val="002701E4"/>
    <w:rsid w:val="00270677"/>
    <w:rsid w:val="0027595D"/>
    <w:rsid w:val="002847A4"/>
    <w:rsid w:val="00285C24"/>
    <w:rsid w:val="002A2C51"/>
    <w:rsid w:val="002A4E2C"/>
    <w:rsid w:val="002A6041"/>
    <w:rsid w:val="002B23BC"/>
    <w:rsid w:val="002B4752"/>
    <w:rsid w:val="002B5979"/>
    <w:rsid w:val="002B6E70"/>
    <w:rsid w:val="002C5F02"/>
    <w:rsid w:val="002E076D"/>
    <w:rsid w:val="002F343D"/>
    <w:rsid w:val="002F6397"/>
    <w:rsid w:val="002F7624"/>
    <w:rsid w:val="0030740C"/>
    <w:rsid w:val="00321B0F"/>
    <w:rsid w:val="003232C0"/>
    <w:rsid w:val="00331D08"/>
    <w:rsid w:val="00334E2D"/>
    <w:rsid w:val="003426C0"/>
    <w:rsid w:val="00347560"/>
    <w:rsid w:val="003502FD"/>
    <w:rsid w:val="00357F07"/>
    <w:rsid w:val="0036103D"/>
    <w:rsid w:val="0036226E"/>
    <w:rsid w:val="00376EE6"/>
    <w:rsid w:val="003926D4"/>
    <w:rsid w:val="00392D04"/>
    <w:rsid w:val="003A0BF3"/>
    <w:rsid w:val="003A1835"/>
    <w:rsid w:val="003A2219"/>
    <w:rsid w:val="003A4AEE"/>
    <w:rsid w:val="003A69F2"/>
    <w:rsid w:val="003B0CAC"/>
    <w:rsid w:val="003C04C2"/>
    <w:rsid w:val="003C587C"/>
    <w:rsid w:val="003D12A6"/>
    <w:rsid w:val="003D7E7E"/>
    <w:rsid w:val="003E1856"/>
    <w:rsid w:val="003F1E31"/>
    <w:rsid w:val="003F3409"/>
    <w:rsid w:val="003F4FDC"/>
    <w:rsid w:val="00406677"/>
    <w:rsid w:val="00421A6A"/>
    <w:rsid w:val="00426BF2"/>
    <w:rsid w:val="004272C5"/>
    <w:rsid w:val="00431FC3"/>
    <w:rsid w:val="004345BB"/>
    <w:rsid w:val="00437860"/>
    <w:rsid w:val="00440310"/>
    <w:rsid w:val="0046021E"/>
    <w:rsid w:val="00463833"/>
    <w:rsid w:val="00484ACC"/>
    <w:rsid w:val="00485699"/>
    <w:rsid w:val="00486792"/>
    <w:rsid w:val="0049551D"/>
    <w:rsid w:val="00497C5C"/>
    <w:rsid w:val="004A36F3"/>
    <w:rsid w:val="004A7D35"/>
    <w:rsid w:val="004B3089"/>
    <w:rsid w:val="004C18AF"/>
    <w:rsid w:val="004C285E"/>
    <w:rsid w:val="004C4BB5"/>
    <w:rsid w:val="004C5B66"/>
    <w:rsid w:val="004D5222"/>
    <w:rsid w:val="004D7393"/>
    <w:rsid w:val="004E0164"/>
    <w:rsid w:val="004E1CCD"/>
    <w:rsid w:val="004E3A67"/>
    <w:rsid w:val="004E5135"/>
    <w:rsid w:val="004F0847"/>
    <w:rsid w:val="004F4355"/>
    <w:rsid w:val="0050699A"/>
    <w:rsid w:val="00512B56"/>
    <w:rsid w:val="00514AD5"/>
    <w:rsid w:val="0051520D"/>
    <w:rsid w:val="00516DCC"/>
    <w:rsid w:val="0052004B"/>
    <w:rsid w:val="0052370B"/>
    <w:rsid w:val="005379E7"/>
    <w:rsid w:val="0054334E"/>
    <w:rsid w:val="005446C1"/>
    <w:rsid w:val="00547C12"/>
    <w:rsid w:val="00553E77"/>
    <w:rsid w:val="00556370"/>
    <w:rsid w:val="00563620"/>
    <w:rsid w:val="00570146"/>
    <w:rsid w:val="00581F66"/>
    <w:rsid w:val="00582BB2"/>
    <w:rsid w:val="005842D9"/>
    <w:rsid w:val="00590249"/>
    <w:rsid w:val="00590B66"/>
    <w:rsid w:val="0059115C"/>
    <w:rsid w:val="00591C98"/>
    <w:rsid w:val="0059747C"/>
    <w:rsid w:val="005A58ED"/>
    <w:rsid w:val="005B2649"/>
    <w:rsid w:val="005B628A"/>
    <w:rsid w:val="005B6C7C"/>
    <w:rsid w:val="005B7D8D"/>
    <w:rsid w:val="005C1C36"/>
    <w:rsid w:val="005C6257"/>
    <w:rsid w:val="005D01E9"/>
    <w:rsid w:val="005E13FE"/>
    <w:rsid w:val="005E2D77"/>
    <w:rsid w:val="005E317D"/>
    <w:rsid w:val="005E3A7D"/>
    <w:rsid w:val="005F41E4"/>
    <w:rsid w:val="005F48B2"/>
    <w:rsid w:val="00606D77"/>
    <w:rsid w:val="006114F4"/>
    <w:rsid w:val="00615CB6"/>
    <w:rsid w:val="006209B8"/>
    <w:rsid w:val="00622CB5"/>
    <w:rsid w:val="00623570"/>
    <w:rsid w:val="00632FAF"/>
    <w:rsid w:val="00633092"/>
    <w:rsid w:val="00640C34"/>
    <w:rsid w:val="006547E8"/>
    <w:rsid w:val="00661068"/>
    <w:rsid w:val="00666917"/>
    <w:rsid w:val="006742A7"/>
    <w:rsid w:val="0067602D"/>
    <w:rsid w:val="006811D7"/>
    <w:rsid w:val="00682863"/>
    <w:rsid w:val="00686834"/>
    <w:rsid w:val="00687BB9"/>
    <w:rsid w:val="00690CEB"/>
    <w:rsid w:val="00693E90"/>
    <w:rsid w:val="00695CDC"/>
    <w:rsid w:val="006A1DA1"/>
    <w:rsid w:val="006A6776"/>
    <w:rsid w:val="006A7731"/>
    <w:rsid w:val="006B24BA"/>
    <w:rsid w:val="006B4F3C"/>
    <w:rsid w:val="006B75C3"/>
    <w:rsid w:val="006D7EC6"/>
    <w:rsid w:val="006E7162"/>
    <w:rsid w:val="006F4176"/>
    <w:rsid w:val="006F4838"/>
    <w:rsid w:val="006F516D"/>
    <w:rsid w:val="007020AD"/>
    <w:rsid w:val="00715B44"/>
    <w:rsid w:val="0071766E"/>
    <w:rsid w:val="007214AD"/>
    <w:rsid w:val="00750C2D"/>
    <w:rsid w:val="0075681B"/>
    <w:rsid w:val="00774A84"/>
    <w:rsid w:val="00776291"/>
    <w:rsid w:val="00776CA9"/>
    <w:rsid w:val="00776E0D"/>
    <w:rsid w:val="00777ECE"/>
    <w:rsid w:val="007808EC"/>
    <w:rsid w:val="0078092F"/>
    <w:rsid w:val="0078145B"/>
    <w:rsid w:val="007A798B"/>
    <w:rsid w:val="007B1256"/>
    <w:rsid w:val="007B14DB"/>
    <w:rsid w:val="007B26DF"/>
    <w:rsid w:val="007B57FF"/>
    <w:rsid w:val="007D1E82"/>
    <w:rsid w:val="007E50B3"/>
    <w:rsid w:val="007E5181"/>
    <w:rsid w:val="007E6B4D"/>
    <w:rsid w:val="007E6C7E"/>
    <w:rsid w:val="00801E40"/>
    <w:rsid w:val="00806451"/>
    <w:rsid w:val="00823E6F"/>
    <w:rsid w:val="0083027C"/>
    <w:rsid w:val="008311C6"/>
    <w:rsid w:val="00832753"/>
    <w:rsid w:val="00833BF1"/>
    <w:rsid w:val="00833D37"/>
    <w:rsid w:val="00834A05"/>
    <w:rsid w:val="00835523"/>
    <w:rsid w:val="00835DDD"/>
    <w:rsid w:val="00841C2A"/>
    <w:rsid w:val="00843962"/>
    <w:rsid w:val="00851B9C"/>
    <w:rsid w:val="00851D43"/>
    <w:rsid w:val="0085528D"/>
    <w:rsid w:val="008611C3"/>
    <w:rsid w:val="00863FDA"/>
    <w:rsid w:val="00874C63"/>
    <w:rsid w:val="008752A4"/>
    <w:rsid w:val="00877783"/>
    <w:rsid w:val="00880F27"/>
    <w:rsid w:val="00892489"/>
    <w:rsid w:val="0089599D"/>
    <w:rsid w:val="00896B1B"/>
    <w:rsid w:val="00897725"/>
    <w:rsid w:val="008A2A55"/>
    <w:rsid w:val="008A5A41"/>
    <w:rsid w:val="008B108C"/>
    <w:rsid w:val="008B4AC9"/>
    <w:rsid w:val="008B565C"/>
    <w:rsid w:val="008B631C"/>
    <w:rsid w:val="008C0515"/>
    <w:rsid w:val="008C2740"/>
    <w:rsid w:val="008C2771"/>
    <w:rsid w:val="008C3558"/>
    <w:rsid w:val="008C733D"/>
    <w:rsid w:val="008D01C6"/>
    <w:rsid w:val="008D12A0"/>
    <w:rsid w:val="008E04C4"/>
    <w:rsid w:val="00900335"/>
    <w:rsid w:val="00900556"/>
    <w:rsid w:val="0090126F"/>
    <w:rsid w:val="009022BF"/>
    <w:rsid w:val="00906D42"/>
    <w:rsid w:val="00907C2A"/>
    <w:rsid w:val="00914700"/>
    <w:rsid w:val="009320C7"/>
    <w:rsid w:val="009325CD"/>
    <w:rsid w:val="00932B3F"/>
    <w:rsid w:val="00935D4F"/>
    <w:rsid w:val="00942AAB"/>
    <w:rsid w:val="009507BC"/>
    <w:rsid w:val="00954B35"/>
    <w:rsid w:val="0095575E"/>
    <w:rsid w:val="00960887"/>
    <w:rsid w:val="009609EB"/>
    <w:rsid w:val="009616BD"/>
    <w:rsid w:val="00977FE4"/>
    <w:rsid w:val="009828E8"/>
    <w:rsid w:val="00982CBD"/>
    <w:rsid w:val="00994437"/>
    <w:rsid w:val="00995CBD"/>
    <w:rsid w:val="009A4E28"/>
    <w:rsid w:val="009A58CB"/>
    <w:rsid w:val="009A63C8"/>
    <w:rsid w:val="009B25D2"/>
    <w:rsid w:val="009B7834"/>
    <w:rsid w:val="009C3E80"/>
    <w:rsid w:val="009C3EBE"/>
    <w:rsid w:val="009D3418"/>
    <w:rsid w:val="009D5451"/>
    <w:rsid w:val="009E3255"/>
    <w:rsid w:val="009E746D"/>
    <w:rsid w:val="009F23CE"/>
    <w:rsid w:val="009F2746"/>
    <w:rsid w:val="009F5267"/>
    <w:rsid w:val="00A00A8C"/>
    <w:rsid w:val="00A01F62"/>
    <w:rsid w:val="00A04650"/>
    <w:rsid w:val="00A057B3"/>
    <w:rsid w:val="00A11519"/>
    <w:rsid w:val="00A128B1"/>
    <w:rsid w:val="00A13287"/>
    <w:rsid w:val="00A2436B"/>
    <w:rsid w:val="00A31616"/>
    <w:rsid w:val="00A32796"/>
    <w:rsid w:val="00A32E98"/>
    <w:rsid w:val="00A342D1"/>
    <w:rsid w:val="00A40E92"/>
    <w:rsid w:val="00A440B8"/>
    <w:rsid w:val="00A47AFD"/>
    <w:rsid w:val="00A53EF0"/>
    <w:rsid w:val="00A613A7"/>
    <w:rsid w:val="00A64942"/>
    <w:rsid w:val="00A66BC0"/>
    <w:rsid w:val="00A7196F"/>
    <w:rsid w:val="00A7570A"/>
    <w:rsid w:val="00A77DE9"/>
    <w:rsid w:val="00A804BD"/>
    <w:rsid w:val="00A87D44"/>
    <w:rsid w:val="00A90412"/>
    <w:rsid w:val="00A9774E"/>
    <w:rsid w:val="00AA1FDA"/>
    <w:rsid w:val="00AA5CD0"/>
    <w:rsid w:val="00AB03A7"/>
    <w:rsid w:val="00AB1E5B"/>
    <w:rsid w:val="00AB1FB9"/>
    <w:rsid w:val="00AC1983"/>
    <w:rsid w:val="00AC1A40"/>
    <w:rsid w:val="00AC4FDC"/>
    <w:rsid w:val="00AE6212"/>
    <w:rsid w:val="00AF70DD"/>
    <w:rsid w:val="00B16E86"/>
    <w:rsid w:val="00B230BC"/>
    <w:rsid w:val="00B35547"/>
    <w:rsid w:val="00B40F81"/>
    <w:rsid w:val="00B429BB"/>
    <w:rsid w:val="00B47099"/>
    <w:rsid w:val="00B47557"/>
    <w:rsid w:val="00B52989"/>
    <w:rsid w:val="00B56527"/>
    <w:rsid w:val="00B66B08"/>
    <w:rsid w:val="00B66C8D"/>
    <w:rsid w:val="00B96B19"/>
    <w:rsid w:val="00BA46CE"/>
    <w:rsid w:val="00BB0E80"/>
    <w:rsid w:val="00BC0317"/>
    <w:rsid w:val="00BD154D"/>
    <w:rsid w:val="00BD2218"/>
    <w:rsid w:val="00BE20F1"/>
    <w:rsid w:val="00BE45A4"/>
    <w:rsid w:val="00BF1D01"/>
    <w:rsid w:val="00BF62FE"/>
    <w:rsid w:val="00BF6365"/>
    <w:rsid w:val="00C01EA3"/>
    <w:rsid w:val="00C116D4"/>
    <w:rsid w:val="00C12848"/>
    <w:rsid w:val="00C12F5D"/>
    <w:rsid w:val="00C26DC0"/>
    <w:rsid w:val="00C37711"/>
    <w:rsid w:val="00C44E08"/>
    <w:rsid w:val="00C5336F"/>
    <w:rsid w:val="00C80D09"/>
    <w:rsid w:val="00C82707"/>
    <w:rsid w:val="00C84289"/>
    <w:rsid w:val="00C86A7C"/>
    <w:rsid w:val="00C95047"/>
    <w:rsid w:val="00C97555"/>
    <w:rsid w:val="00CA360A"/>
    <w:rsid w:val="00CB5A24"/>
    <w:rsid w:val="00CC1E1E"/>
    <w:rsid w:val="00CC2D51"/>
    <w:rsid w:val="00CC3B9F"/>
    <w:rsid w:val="00CC5AFE"/>
    <w:rsid w:val="00CD4696"/>
    <w:rsid w:val="00CD5549"/>
    <w:rsid w:val="00CE2F16"/>
    <w:rsid w:val="00CE5796"/>
    <w:rsid w:val="00CE7B12"/>
    <w:rsid w:val="00CF20FE"/>
    <w:rsid w:val="00CF34C0"/>
    <w:rsid w:val="00D11F7D"/>
    <w:rsid w:val="00D14529"/>
    <w:rsid w:val="00D36780"/>
    <w:rsid w:val="00D36C99"/>
    <w:rsid w:val="00D44704"/>
    <w:rsid w:val="00D47F0A"/>
    <w:rsid w:val="00D55F55"/>
    <w:rsid w:val="00D57CF6"/>
    <w:rsid w:val="00D75C05"/>
    <w:rsid w:val="00D808E7"/>
    <w:rsid w:val="00D82D25"/>
    <w:rsid w:val="00D84D29"/>
    <w:rsid w:val="00D85CD0"/>
    <w:rsid w:val="00DA7B21"/>
    <w:rsid w:val="00DC0346"/>
    <w:rsid w:val="00DD1FB5"/>
    <w:rsid w:val="00DD37D2"/>
    <w:rsid w:val="00DD4351"/>
    <w:rsid w:val="00DE2D53"/>
    <w:rsid w:val="00DF2BB1"/>
    <w:rsid w:val="00DF3886"/>
    <w:rsid w:val="00E01447"/>
    <w:rsid w:val="00E11348"/>
    <w:rsid w:val="00E11A06"/>
    <w:rsid w:val="00E2211E"/>
    <w:rsid w:val="00E271E7"/>
    <w:rsid w:val="00E36769"/>
    <w:rsid w:val="00E404CF"/>
    <w:rsid w:val="00E438E6"/>
    <w:rsid w:val="00E50364"/>
    <w:rsid w:val="00E63886"/>
    <w:rsid w:val="00E64B58"/>
    <w:rsid w:val="00E6513C"/>
    <w:rsid w:val="00E66298"/>
    <w:rsid w:val="00E67866"/>
    <w:rsid w:val="00E715ED"/>
    <w:rsid w:val="00E83093"/>
    <w:rsid w:val="00E91CC5"/>
    <w:rsid w:val="00E96826"/>
    <w:rsid w:val="00EA36A3"/>
    <w:rsid w:val="00EA5802"/>
    <w:rsid w:val="00EB076D"/>
    <w:rsid w:val="00EB76F9"/>
    <w:rsid w:val="00EC2BC5"/>
    <w:rsid w:val="00ED2218"/>
    <w:rsid w:val="00EE45C9"/>
    <w:rsid w:val="00F10DFB"/>
    <w:rsid w:val="00F13DF2"/>
    <w:rsid w:val="00F14DD7"/>
    <w:rsid w:val="00F21D7F"/>
    <w:rsid w:val="00F23A46"/>
    <w:rsid w:val="00F25B3C"/>
    <w:rsid w:val="00F33D06"/>
    <w:rsid w:val="00F35A21"/>
    <w:rsid w:val="00F35A53"/>
    <w:rsid w:val="00F42E2E"/>
    <w:rsid w:val="00F51AFC"/>
    <w:rsid w:val="00F51CD0"/>
    <w:rsid w:val="00F5292B"/>
    <w:rsid w:val="00F62F09"/>
    <w:rsid w:val="00F65084"/>
    <w:rsid w:val="00F65452"/>
    <w:rsid w:val="00F73F9D"/>
    <w:rsid w:val="00F754AB"/>
    <w:rsid w:val="00F91CFE"/>
    <w:rsid w:val="00FA075F"/>
    <w:rsid w:val="00FA1908"/>
    <w:rsid w:val="00FB3DAE"/>
    <w:rsid w:val="00FC1253"/>
    <w:rsid w:val="00FC28A4"/>
    <w:rsid w:val="00FC5B3C"/>
    <w:rsid w:val="00FC68E2"/>
    <w:rsid w:val="00FE4C37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2C478AC8"/>
  <w15:chartTrackingRefBased/>
  <w15:docId w15:val="{99A4F956-60AD-4644-99C7-3453EC5D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24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4"/>
      </w:numPr>
      <w:spacing w:before="240" w:after="60"/>
      <w:outlineLvl w:val="1"/>
    </w:pPr>
    <w:rPr>
      <w:rFonts w:ascii="Arial" w:hAnsi="Arial"/>
      <w:b/>
      <w:sz w:val="26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4"/>
      </w:numPr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24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4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HTMLBody">
    <w:name w:val="HTML Body"/>
    <w:rPr>
      <w:rFonts w:ascii="Courier New" w:hAnsi="Courier New"/>
      <w:snapToGrid w:val="0"/>
    </w:rPr>
  </w:style>
  <w:style w:type="paragraph" w:styleId="ListNumber">
    <w:name w:val="List Number"/>
    <w:basedOn w:val="Normal"/>
    <w:pPr>
      <w:numPr>
        <w:numId w:val="1"/>
      </w:numPr>
    </w:pPr>
  </w:style>
  <w:style w:type="paragraph" w:styleId="ListNumber2">
    <w:name w:val="List Number 2"/>
    <w:basedOn w:val="Normal"/>
    <w:pPr>
      <w:numPr>
        <w:numId w:val="2"/>
      </w:numPr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Caption">
    <w:name w:val="caption"/>
    <w:basedOn w:val="Normal"/>
    <w:next w:val="Normal"/>
    <w:qFormat/>
    <w:pPr>
      <w:spacing w:after="12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rFonts w:ascii="Times" w:hAnsi="Times"/>
      <w:sz w:val="40"/>
    </w:rPr>
  </w:style>
  <w:style w:type="paragraph" w:styleId="TableofFigures">
    <w:name w:val="table of figures"/>
    <w:basedOn w:val="Normal"/>
    <w:next w:val="Normal"/>
    <w:semiHidden/>
    <w:pPr>
      <w:spacing w:before="0"/>
      <w:jc w:val="left"/>
    </w:pPr>
    <w:rPr>
      <w:i/>
      <w:iCs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jc w:val="left"/>
    </w:pPr>
    <w:rPr>
      <w:b/>
      <w:bCs/>
      <w:i/>
      <w:iCs/>
      <w:szCs w:val="28"/>
    </w:rPr>
  </w:style>
  <w:style w:type="paragraph" w:styleId="TOC2">
    <w:name w:val="toc 2"/>
    <w:basedOn w:val="Normal"/>
    <w:next w:val="Normal"/>
    <w:autoRedefine/>
    <w:semiHidden/>
    <w:pPr>
      <w:ind w:left="240"/>
      <w:jc w:val="left"/>
    </w:pPr>
    <w:rPr>
      <w:b/>
      <w:bCs/>
      <w:szCs w:val="26"/>
    </w:rPr>
  </w:style>
  <w:style w:type="paragraph" w:styleId="TOC3">
    <w:name w:val="toc 3"/>
    <w:basedOn w:val="Normal"/>
    <w:next w:val="Normal"/>
    <w:autoRedefine/>
    <w:semiHidden/>
    <w:pPr>
      <w:spacing w:before="0"/>
      <w:ind w:left="480"/>
      <w:jc w:val="left"/>
    </w:pPr>
    <w:rPr>
      <w:szCs w:val="24"/>
    </w:rPr>
  </w:style>
  <w:style w:type="paragraph" w:styleId="TOC4">
    <w:name w:val="toc 4"/>
    <w:basedOn w:val="Normal"/>
    <w:next w:val="Normal"/>
    <w:autoRedefine/>
    <w:semiHidden/>
    <w:pPr>
      <w:spacing w:before="0"/>
      <w:ind w:left="720"/>
      <w:jc w:val="left"/>
    </w:pPr>
    <w:rPr>
      <w:szCs w:val="24"/>
    </w:rPr>
  </w:style>
  <w:style w:type="paragraph" w:styleId="TOC5">
    <w:name w:val="toc 5"/>
    <w:basedOn w:val="Normal"/>
    <w:next w:val="Normal"/>
    <w:autoRedefine/>
    <w:semiHidden/>
    <w:pPr>
      <w:spacing w:before="0"/>
      <w:ind w:left="960"/>
      <w:jc w:val="left"/>
    </w:pPr>
    <w:rPr>
      <w:szCs w:val="24"/>
    </w:rPr>
  </w:style>
  <w:style w:type="paragraph" w:styleId="TOC6">
    <w:name w:val="toc 6"/>
    <w:basedOn w:val="Normal"/>
    <w:next w:val="Normal"/>
    <w:autoRedefine/>
    <w:semiHidden/>
    <w:pPr>
      <w:spacing w:before="0"/>
      <w:ind w:left="1200"/>
      <w:jc w:val="left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spacing w:before="0"/>
      <w:ind w:left="1440"/>
      <w:jc w:val="left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spacing w:before="0"/>
      <w:ind w:left="1680"/>
      <w:jc w:val="left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spacing w:before="0"/>
      <w:ind w:left="1920"/>
      <w:jc w:val="left"/>
    </w:pPr>
    <w:rPr>
      <w:szCs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FollowedHyperlink">
    <w:name w:val="FollowedHyperlink"/>
    <w:rsid w:val="008B4AC9"/>
    <w:rPr>
      <w:color w:val="800080"/>
      <w:u w:val="single"/>
    </w:rPr>
  </w:style>
  <w:style w:type="table" w:styleId="TableGrid">
    <w:name w:val="Table Grid"/>
    <w:basedOn w:val="TableNormal"/>
    <w:rsid w:val="005563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BB0E80"/>
    <w:pPr>
      <w:spacing w:before="0"/>
      <w:jc w:val="left"/>
    </w:pPr>
    <w:rPr>
      <w:rFonts w:ascii="Courier New" w:hAnsi="Courier New" w:cs="Courier New"/>
      <w:sz w:val="20"/>
    </w:rPr>
  </w:style>
  <w:style w:type="paragraph" w:customStyle="1" w:styleId="Default">
    <w:name w:val="Default"/>
    <w:rsid w:val="00BB0E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3D12A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1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c.ligo.org/LIGO-D190035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cc.ligo.org/LIGO-D1900045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C197823-2C3B-401A-BEF6-28BFF7EF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Procedure for Low Noise VCO</vt:lpstr>
    </vt:vector>
  </TitlesOfParts>
  <Company>Caltech</Company>
  <LinksUpToDate>false</LinksUpToDate>
  <CharactersWithSpaces>8237</CharactersWithSpaces>
  <SharedDoc>false</SharedDoc>
  <HLinks>
    <vt:vector size="48" baseType="variant">
      <vt:variant>
        <vt:i4>2752618</vt:i4>
      </vt:variant>
      <vt:variant>
        <vt:i4>21</vt:i4>
      </vt:variant>
      <vt:variant>
        <vt:i4>0</vt:i4>
      </vt:variant>
      <vt:variant>
        <vt:i4>5</vt:i4>
      </vt:variant>
      <vt:variant>
        <vt:lpwstr>https://dcc.ligo.org/DocDB/0139/T1600599/002/Wenzel_500_30558a.pdf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https://awiki.ligo-wa.caltech.edu/aLIGO/VoltageControlledCrystalOscillator</vt:lpwstr>
      </vt:variant>
      <vt:variant>
        <vt:lpwstr/>
      </vt:variant>
      <vt:variant>
        <vt:i4>1769500</vt:i4>
      </vt:variant>
      <vt:variant>
        <vt:i4>15</vt:i4>
      </vt:variant>
      <vt:variant>
        <vt:i4>0</vt:i4>
      </vt:variant>
      <vt:variant>
        <vt:i4>5</vt:i4>
      </vt:variant>
      <vt:variant>
        <vt:lpwstr>http://www.wenzel.com/wp-content/uploads/BP_1000_v1-05.pdf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https://dcc.ligo.org/LIGO-D1600500</vt:lpwstr>
      </vt:variant>
      <vt:variant>
        <vt:lpwstr/>
      </vt:variant>
      <vt:variant>
        <vt:i4>7471211</vt:i4>
      </vt:variant>
      <vt:variant>
        <vt:i4>9</vt:i4>
      </vt:variant>
      <vt:variant>
        <vt:i4>0</vt:i4>
      </vt:variant>
      <vt:variant>
        <vt:i4>5</vt:i4>
      </vt:variant>
      <vt:variant>
        <vt:lpwstr>https://dcc.ligo.org/LIGO-D1700017</vt:lpwstr>
      </vt:variant>
      <vt:variant>
        <vt:lpwstr/>
      </vt:variant>
      <vt:variant>
        <vt:i4>6553727</vt:i4>
      </vt:variant>
      <vt:variant>
        <vt:i4>6</vt:i4>
      </vt:variant>
      <vt:variant>
        <vt:i4>0</vt:i4>
      </vt:variant>
      <vt:variant>
        <vt:i4>5</vt:i4>
      </vt:variant>
      <vt:variant>
        <vt:lpwstr>https://dcc.ligo.org/cgi-bin/private/DocDB/ShowDocument?.submit=Identifier&amp;docid=D1100663&amp;version=</vt:lpwstr>
      </vt:variant>
      <vt:variant>
        <vt:lpwstr/>
      </vt:variant>
      <vt:variant>
        <vt:i4>3014753</vt:i4>
      </vt:variant>
      <vt:variant>
        <vt:i4>3</vt:i4>
      </vt:variant>
      <vt:variant>
        <vt:i4>0</vt:i4>
      </vt:variant>
      <vt:variant>
        <vt:i4>5</vt:i4>
      </vt:variant>
      <vt:variant>
        <vt:lpwstr>https://dcc.ligo.org/cgi-bin/DocDB/ShowDocument?docid=57445</vt:lpwstr>
      </vt:variant>
      <vt:variant>
        <vt:lpwstr/>
      </vt:variant>
      <vt:variant>
        <vt:i4>3342463</vt:i4>
      </vt:variant>
      <vt:variant>
        <vt:i4>0</vt:i4>
      </vt:variant>
      <vt:variant>
        <vt:i4>0</vt:i4>
      </vt:variant>
      <vt:variant>
        <vt:i4>5</vt:i4>
      </vt:variant>
      <vt:variant>
        <vt:lpwstr>https://awiki.ligo-wa.caltech.edu/aLIGO/VoltageControlledCrystalOscillator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Procedure for Low Noise VCO</dc:title>
  <dc:subject/>
  <dc:creator>Paul Schwinberg, Daniel Sigg</dc:creator>
  <cp:keywords>Low Noise VCO</cp:keywords>
  <dc:description/>
  <cp:lastModifiedBy>Marc Pirello</cp:lastModifiedBy>
  <cp:revision>29</cp:revision>
  <cp:lastPrinted>2021-06-22T18:06:00Z</cp:lastPrinted>
  <dcterms:created xsi:type="dcterms:W3CDTF">2017-08-25T21:31:00Z</dcterms:created>
  <dcterms:modified xsi:type="dcterms:W3CDTF">2021-06-22T23:04:00Z</dcterms:modified>
</cp:coreProperties>
</file>