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64782CF" w14:textId="77777777" w:rsidR="00E60BDD" w:rsidRDefault="004A4245">
      <w:pPr>
        <w:rPr>
          <w:rFonts w:ascii="Arial" w:hAnsi="Arial" w:cs="Arial"/>
        </w:rPr>
      </w:pPr>
      <w:r>
        <w:rPr>
          <w:rFonts w:ascii="Arial" w:hAnsi="Arial" w:cs="Arial"/>
          <w:noProof/>
        </w:rPr>
        <w:pict w14:anchorId="574B6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45.75pt;width:122.05pt;height:63pt;z-index:251657728">
            <v:imagedata r:id="rId8" o:title=""/>
            <w10:wrap type="square"/>
          </v:shape>
          <o:OLEObject Type="Embed" ProgID="Word.Picture.8" ShapeID="_x0000_s1028" DrawAspect="Content" ObjectID="_1377355433" r:id="rId9"/>
        </w:pict>
      </w:r>
    </w:p>
    <w:p w14:paraId="50720F26" w14:textId="77777777" w:rsidR="00E60BDD" w:rsidRDefault="00E60BDD">
      <w:pPr>
        <w:pStyle w:val="Heading1"/>
        <w:rPr>
          <w:rFonts w:ascii="Arial" w:hAnsi="Arial" w:cs="Arial"/>
        </w:rPr>
      </w:pPr>
      <w:r>
        <w:rPr>
          <w:rFonts w:ascii="Arial" w:hAnsi="Arial" w:cs="Arial"/>
        </w:rPr>
        <w:t>MEMORANDUM</w:t>
      </w:r>
    </w:p>
    <w:p w14:paraId="42BBF760" w14:textId="77777777" w:rsidR="00E60BDD" w:rsidRDefault="00E60BDD">
      <w:pPr>
        <w:tabs>
          <w:tab w:val="left" w:pos="1125"/>
        </w:tabs>
        <w:rPr>
          <w:rFonts w:ascii="Arial" w:hAnsi="Arial" w:cs="Arial"/>
        </w:rPr>
      </w:pPr>
    </w:p>
    <w:p w14:paraId="400DFE28" w14:textId="77777777" w:rsidR="00E60BDD" w:rsidRDefault="00E60BDD">
      <w:pPr>
        <w:tabs>
          <w:tab w:val="left" w:pos="1125"/>
        </w:tabs>
        <w:rPr>
          <w:rFonts w:ascii="Arial" w:hAnsi="Arial" w:cs="Arial"/>
        </w:rPr>
      </w:pPr>
    </w:p>
    <w:p w14:paraId="73DC2E07" w14:textId="132C523B" w:rsidR="00E60BDD" w:rsidRDefault="00E60BDD">
      <w:pPr>
        <w:tabs>
          <w:tab w:val="left" w:pos="1125"/>
          <w:tab w:val="left" w:pos="1440"/>
        </w:tabs>
        <w:ind w:left="360"/>
        <w:rPr>
          <w:rFonts w:ascii="Arial" w:hAnsi="Arial" w:cs="Arial"/>
        </w:rPr>
      </w:pPr>
      <w:r>
        <w:rPr>
          <w:rFonts w:ascii="Arial" w:hAnsi="Arial" w:cs="Arial"/>
        </w:rPr>
        <w:t>DATE:</w:t>
      </w:r>
      <w:r>
        <w:rPr>
          <w:rFonts w:ascii="Arial" w:hAnsi="Arial" w:cs="Arial"/>
        </w:rPr>
        <w:tab/>
      </w:r>
      <w:r>
        <w:rPr>
          <w:rFonts w:ascii="Arial" w:hAnsi="Arial" w:cs="Arial"/>
        </w:rPr>
        <w:tab/>
      </w:r>
      <w:r w:rsidR="008B6FDB">
        <w:rPr>
          <w:rFonts w:ascii="Arial" w:hAnsi="Arial" w:cs="Arial"/>
        </w:rPr>
        <w:fldChar w:fldCharType="begin"/>
      </w:r>
      <w:r>
        <w:rPr>
          <w:rFonts w:ascii="Arial" w:hAnsi="Arial" w:cs="Arial"/>
        </w:rPr>
        <w:instrText xml:space="preserve"> TIME \@ "MMMM d, yyyy" </w:instrText>
      </w:r>
      <w:r w:rsidR="008B6FDB">
        <w:rPr>
          <w:rFonts w:ascii="Arial" w:hAnsi="Arial" w:cs="Arial"/>
        </w:rPr>
        <w:fldChar w:fldCharType="separate"/>
      </w:r>
      <w:r w:rsidR="004A4245">
        <w:rPr>
          <w:rFonts w:ascii="Arial" w:hAnsi="Arial" w:cs="Arial"/>
          <w:noProof/>
        </w:rPr>
        <w:t>September 11, 2015</w:t>
      </w:r>
      <w:r w:rsidR="008B6FDB">
        <w:rPr>
          <w:rFonts w:ascii="Arial" w:hAnsi="Arial" w:cs="Arial"/>
        </w:rPr>
        <w:fldChar w:fldCharType="end"/>
      </w:r>
      <w:r w:rsidR="005C612B">
        <w:rPr>
          <w:rFonts w:ascii="Arial" w:hAnsi="Arial" w:cs="Arial"/>
        </w:rPr>
        <w:t xml:space="preserve"> </w:t>
      </w:r>
    </w:p>
    <w:p w14:paraId="60DEB927" w14:textId="77777777" w:rsidR="00E60BDD" w:rsidRDefault="00E60BDD">
      <w:pPr>
        <w:tabs>
          <w:tab w:val="left" w:pos="1125"/>
        </w:tabs>
        <w:rPr>
          <w:rFonts w:ascii="Arial" w:hAnsi="Arial" w:cs="Arial"/>
        </w:rPr>
      </w:pPr>
    </w:p>
    <w:tbl>
      <w:tblPr>
        <w:tblW w:w="9614" w:type="dxa"/>
        <w:tblLook w:val="0000" w:firstRow="0" w:lastRow="0" w:firstColumn="0" w:lastColumn="0" w:noHBand="0" w:noVBand="0"/>
      </w:tblPr>
      <w:tblGrid>
        <w:gridCol w:w="1382"/>
        <w:gridCol w:w="8232"/>
      </w:tblGrid>
      <w:tr w:rsidR="00E60BDD" w14:paraId="02379145" w14:textId="77777777">
        <w:trPr>
          <w:trHeight w:val="267"/>
        </w:trPr>
        <w:tc>
          <w:tcPr>
            <w:tcW w:w="1382" w:type="dxa"/>
          </w:tcPr>
          <w:p w14:paraId="5B71FBB0" w14:textId="77777777" w:rsidR="00E60BDD" w:rsidRDefault="00E60BDD">
            <w:pPr>
              <w:pStyle w:val="Header"/>
              <w:tabs>
                <w:tab w:val="clear" w:pos="4320"/>
                <w:tab w:val="clear" w:pos="8640"/>
              </w:tabs>
              <w:jc w:val="right"/>
              <w:rPr>
                <w:rFonts w:ascii="Arial" w:hAnsi="Arial" w:cs="Arial"/>
              </w:rPr>
            </w:pPr>
            <w:r>
              <w:rPr>
                <w:rFonts w:ascii="Arial" w:hAnsi="Arial" w:cs="Arial"/>
              </w:rPr>
              <w:t>TO:</w:t>
            </w:r>
          </w:p>
        </w:tc>
        <w:tc>
          <w:tcPr>
            <w:tcW w:w="8232" w:type="dxa"/>
          </w:tcPr>
          <w:p w14:paraId="3ED165B4" w14:textId="5B97D860" w:rsidR="00E60BDD" w:rsidRDefault="00212FF8" w:rsidP="000D1147">
            <w:pPr>
              <w:pStyle w:val="Header"/>
              <w:tabs>
                <w:tab w:val="clear" w:pos="4320"/>
                <w:tab w:val="clear" w:pos="8640"/>
              </w:tabs>
              <w:rPr>
                <w:rFonts w:ascii="Arial" w:hAnsi="Arial" w:cs="Arial"/>
              </w:rPr>
            </w:pPr>
            <w:r>
              <w:rPr>
                <w:rFonts w:ascii="Arial" w:hAnsi="Arial" w:cs="Arial"/>
              </w:rPr>
              <w:t xml:space="preserve">The </w:t>
            </w:r>
            <w:r w:rsidR="004A4245">
              <w:rPr>
                <w:rFonts w:ascii="Arial" w:hAnsi="Arial" w:cs="Arial"/>
              </w:rPr>
              <w:t>LIGO Operations</w:t>
            </w:r>
            <w:bookmarkStart w:id="0" w:name="_GoBack"/>
            <w:bookmarkEnd w:id="0"/>
            <w:r w:rsidR="000D1147">
              <w:rPr>
                <w:rFonts w:ascii="Arial" w:hAnsi="Arial" w:cs="Arial"/>
              </w:rPr>
              <w:t xml:space="preserve"> Management Team</w:t>
            </w:r>
          </w:p>
        </w:tc>
      </w:tr>
      <w:tr w:rsidR="00E60BDD" w:rsidRPr="00212FF8" w14:paraId="3F10830A" w14:textId="77777777">
        <w:trPr>
          <w:trHeight w:val="267"/>
        </w:trPr>
        <w:tc>
          <w:tcPr>
            <w:tcW w:w="1382" w:type="dxa"/>
          </w:tcPr>
          <w:p w14:paraId="28CCC69B" w14:textId="77777777" w:rsidR="00E60BDD" w:rsidRDefault="00E60BDD">
            <w:pPr>
              <w:pStyle w:val="Header"/>
              <w:tabs>
                <w:tab w:val="clear" w:pos="4320"/>
                <w:tab w:val="clear" w:pos="8640"/>
              </w:tabs>
              <w:jc w:val="right"/>
              <w:rPr>
                <w:rFonts w:ascii="Arial" w:hAnsi="Arial" w:cs="Arial"/>
              </w:rPr>
            </w:pPr>
            <w:r>
              <w:rPr>
                <w:rFonts w:ascii="Arial" w:hAnsi="Arial" w:cs="Arial"/>
              </w:rPr>
              <w:t>FROM:</w:t>
            </w:r>
          </w:p>
        </w:tc>
        <w:tc>
          <w:tcPr>
            <w:tcW w:w="8232" w:type="dxa"/>
          </w:tcPr>
          <w:p w14:paraId="52EBE72D" w14:textId="05F9C52F" w:rsidR="00E60BDD" w:rsidRPr="00212FF8" w:rsidRDefault="00ED0C74" w:rsidP="000D1147">
            <w:pPr>
              <w:pStyle w:val="Header"/>
              <w:tabs>
                <w:tab w:val="clear" w:pos="4320"/>
                <w:tab w:val="clear" w:pos="8640"/>
              </w:tabs>
              <w:rPr>
                <w:rFonts w:ascii="Arial" w:hAnsi="Arial" w:cs="Arial"/>
              </w:rPr>
            </w:pPr>
            <w:r>
              <w:rPr>
                <w:rFonts w:ascii="Arial" w:hAnsi="Arial" w:cs="Arial"/>
              </w:rPr>
              <w:t xml:space="preserve">L. Barsotti, M. Landry, B. </w:t>
            </w:r>
            <w:proofErr w:type="gramStart"/>
            <w:r>
              <w:rPr>
                <w:rFonts w:ascii="Arial" w:hAnsi="Arial" w:cs="Arial"/>
              </w:rPr>
              <w:t>O’Reilly  for</w:t>
            </w:r>
            <w:proofErr w:type="gramEnd"/>
            <w:r>
              <w:rPr>
                <w:rFonts w:ascii="Arial" w:hAnsi="Arial" w:cs="Arial"/>
              </w:rPr>
              <w:t xml:space="preserve"> the </w:t>
            </w:r>
            <w:r w:rsidR="000D1147">
              <w:rPr>
                <w:rFonts w:ascii="Arial" w:hAnsi="Arial" w:cs="Arial"/>
              </w:rPr>
              <w:t xml:space="preserve">JRPC </w:t>
            </w:r>
          </w:p>
        </w:tc>
      </w:tr>
      <w:tr w:rsidR="00E60BDD" w14:paraId="51F4AB35" w14:textId="77777777">
        <w:trPr>
          <w:trHeight w:val="267"/>
        </w:trPr>
        <w:tc>
          <w:tcPr>
            <w:tcW w:w="1382" w:type="dxa"/>
          </w:tcPr>
          <w:p w14:paraId="777FDA5D" w14:textId="77777777" w:rsidR="00E60BDD" w:rsidRDefault="00E60BDD">
            <w:pPr>
              <w:pStyle w:val="Header"/>
              <w:tabs>
                <w:tab w:val="clear" w:pos="4320"/>
                <w:tab w:val="clear" w:pos="8640"/>
              </w:tabs>
              <w:jc w:val="right"/>
              <w:rPr>
                <w:rFonts w:ascii="Arial" w:hAnsi="Arial" w:cs="Arial"/>
              </w:rPr>
            </w:pPr>
            <w:r>
              <w:rPr>
                <w:rFonts w:ascii="Arial" w:hAnsi="Arial" w:cs="Arial"/>
              </w:rPr>
              <w:t>SUBJECT:</w:t>
            </w:r>
          </w:p>
        </w:tc>
        <w:tc>
          <w:tcPr>
            <w:tcW w:w="8232" w:type="dxa"/>
          </w:tcPr>
          <w:p w14:paraId="7EE929C7" w14:textId="0F3845C7" w:rsidR="00E60BDD" w:rsidRDefault="000D1147">
            <w:pPr>
              <w:pStyle w:val="Header"/>
              <w:tabs>
                <w:tab w:val="clear" w:pos="4320"/>
                <w:tab w:val="clear" w:pos="8640"/>
              </w:tabs>
              <w:rPr>
                <w:rFonts w:ascii="Arial" w:hAnsi="Arial" w:cs="Arial"/>
              </w:rPr>
            </w:pPr>
            <w:r>
              <w:rPr>
                <w:rFonts w:ascii="Arial" w:hAnsi="Arial" w:cs="Arial"/>
              </w:rPr>
              <w:t>O1 readiness</w:t>
            </w:r>
            <w:r w:rsidR="008B3999">
              <w:rPr>
                <w:rFonts w:ascii="Arial" w:hAnsi="Arial" w:cs="Arial"/>
              </w:rPr>
              <w:t xml:space="preserve"> </w:t>
            </w:r>
          </w:p>
        </w:tc>
      </w:tr>
      <w:tr w:rsidR="00E60BDD" w14:paraId="226011B8" w14:textId="77777777">
        <w:trPr>
          <w:trHeight w:val="267"/>
        </w:trPr>
        <w:tc>
          <w:tcPr>
            <w:tcW w:w="1382" w:type="dxa"/>
          </w:tcPr>
          <w:p w14:paraId="3258EA18" w14:textId="77777777" w:rsidR="00E60BDD" w:rsidRDefault="00E60BDD">
            <w:pPr>
              <w:pStyle w:val="Header"/>
              <w:tabs>
                <w:tab w:val="clear" w:pos="4320"/>
                <w:tab w:val="clear" w:pos="8640"/>
              </w:tabs>
              <w:jc w:val="right"/>
              <w:rPr>
                <w:rFonts w:ascii="Arial" w:hAnsi="Arial" w:cs="Arial"/>
              </w:rPr>
            </w:pPr>
          </w:p>
        </w:tc>
        <w:tc>
          <w:tcPr>
            <w:tcW w:w="8232" w:type="dxa"/>
          </w:tcPr>
          <w:p w14:paraId="18196C65" w14:textId="77777777" w:rsidR="00E60BDD" w:rsidRDefault="00E60BDD">
            <w:pPr>
              <w:pStyle w:val="Header"/>
              <w:tabs>
                <w:tab w:val="clear" w:pos="4320"/>
                <w:tab w:val="clear" w:pos="8640"/>
              </w:tabs>
              <w:rPr>
                <w:rFonts w:ascii="Arial" w:hAnsi="Arial" w:cs="Arial"/>
              </w:rPr>
            </w:pPr>
          </w:p>
        </w:tc>
      </w:tr>
    </w:tbl>
    <w:p w14:paraId="5A948E11" w14:textId="77777777" w:rsidR="00E60BDD" w:rsidRDefault="00E60BDD">
      <w:pPr>
        <w:pStyle w:val="Header"/>
        <w:tabs>
          <w:tab w:val="clear" w:pos="4320"/>
          <w:tab w:val="clear" w:pos="8640"/>
        </w:tabs>
        <w:rPr>
          <w:rFonts w:ascii="Arial" w:hAnsi="Arial" w:cs="Arial"/>
        </w:rPr>
      </w:pPr>
    </w:p>
    <w:p w14:paraId="5A0E564B" w14:textId="77777777" w:rsidR="00ED0C74" w:rsidRDefault="000D1147" w:rsidP="00BF29C0">
      <w:pPr>
        <w:rPr>
          <w:rFonts w:ascii="Arial" w:hAnsi="Arial" w:cs="Arial"/>
        </w:rPr>
      </w:pPr>
      <w:r>
        <w:rPr>
          <w:rFonts w:ascii="Arial" w:hAnsi="Arial" w:cs="Arial"/>
        </w:rPr>
        <w:t xml:space="preserve">The First Observing Run O1 was scheduled to start on Monday, September 14, 2015 at 8 am PT/ 10 am CT. </w:t>
      </w:r>
    </w:p>
    <w:p w14:paraId="7BC055BD" w14:textId="77777777" w:rsidR="00ED0C74" w:rsidRDefault="00ED0C74" w:rsidP="00BF29C0">
      <w:pPr>
        <w:rPr>
          <w:rFonts w:ascii="Arial" w:hAnsi="Arial" w:cs="Arial"/>
        </w:rPr>
      </w:pPr>
    </w:p>
    <w:p w14:paraId="2CB392F8" w14:textId="29F59AAB" w:rsidR="00ED0C74" w:rsidRDefault="000D1147" w:rsidP="00BF29C0">
      <w:pPr>
        <w:rPr>
          <w:rFonts w:ascii="Arial" w:hAnsi="Arial" w:cs="Arial"/>
        </w:rPr>
      </w:pPr>
      <w:r>
        <w:rPr>
          <w:rFonts w:ascii="Arial" w:hAnsi="Arial" w:cs="Arial"/>
        </w:rPr>
        <w:t>A discussion to evalu</w:t>
      </w:r>
      <w:r w:rsidR="00A70C91">
        <w:rPr>
          <w:rFonts w:ascii="Arial" w:hAnsi="Arial" w:cs="Arial"/>
        </w:rPr>
        <w:t>ate readiness for O1 has been he</w:t>
      </w:r>
      <w:r>
        <w:rPr>
          <w:rFonts w:ascii="Arial" w:hAnsi="Arial" w:cs="Arial"/>
        </w:rPr>
        <w:t xml:space="preserve">ld during the Joint Run Planning Committee call on Thursday, September 10, 2015 </w:t>
      </w:r>
    </w:p>
    <w:p w14:paraId="05EA209A" w14:textId="0019F5E3" w:rsidR="00AB2FC7" w:rsidRDefault="000D1147" w:rsidP="00BF29C0">
      <w:pPr>
        <w:rPr>
          <w:rFonts w:ascii="Arial" w:hAnsi="Arial" w:cs="Arial"/>
        </w:rPr>
      </w:pPr>
      <w:r>
        <w:rPr>
          <w:rFonts w:ascii="Arial" w:hAnsi="Arial" w:cs="Arial"/>
        </w:rPr>
        <w:t xml:space="preserve">(Minutes: </w:t>
      </w:r>
      <w:hyperlink r:id="rId10" w:history="1">
        <w:r w:rsidRPr="000D1147">
          <w:rPr>
            <w:rStyle w:val="Hyperlink"/>
            <w:rFonts w:ascii="Arial" w:hAnsi="Arial" w:cs="Arial"/>
          </w:rPr>
          <w:t>https://wiki.ligo.org/LSC/JRPComm/Minutes2015Sept10</w:t>
        </w:r>
      </w:hyperlink>
      <w:r>
        <w:rPr>
          <w:rFonts w:ascii="Arial" w:hAnsi="Arial" w:cs="Arial"/>
        </w:rPr>
        <w:t xml:space="preserve">). </w:t>
      </w:r>
    </w:p>
    <w:p w14:paraId="75F995B5" w14:textId="77777777" w:rsidR="000D1147" w:rsidRDefault="000D1147" w:rsidP="00BF29C0">
      <w:pPr>
        <w:rPr>
          <w:rFonts w:ascii="Arial" w:hAnsi="Arial" w:cs="Arial"/>
        </w:rPr>
      </w:pPr>
    </w:p>
    <w:p w14:paraId="48A2C500" w14:textId="77777777" w:rsidR="00ED0C74" w:rsidRDefault="000D1147" w:rsidP="00BF29C0">
      <w:pPr>
        <w:rPr>
          <w:rFonts w:ascii="Arial" w:hAnsi="Arial" w:cs="Arial"/>
        </w:rPr>
      </w:pPr>
      <w:r>
        <w:rPr>
          <w:rFonts w:ascii="Arial" w:hAnsi="Arial" w:cs="Arial"/>
        </w:rPr>
        <w:t xml:space="preserve">Concerns have been </w:t>
      </w:r>
      <w:r w:rsidR="00ED0C74">
        <w:rPr>
          <w:rFonts w:ascii="Arial" w:hAnsi="Arial" w:cs="Arial"/>
        </w:rPr>
        <w:t>raised during the call about</w:t>
      </w:r>
      <w:r>
        <w:rPr>
          <w:rFonts w:ascii="Arial" w:hAnsi="Arial" w:cs="Arial"/>
        </w:rPr>
        <w:t xml:space="preserve"> critical deliverables </w:t>
      </w:r>
      <w:r w:rsidR="00ED0C74">
        <w:rPr>
          <w:rFonts w:ascii="Arial" w:hAnsi="Arial" w:cs="Arial"/>
        </w:rPr>
        <w:t>not being ready</w:t>
      </w:r>
      <w:r>
        <w:rPr>
          <w:rFonts w:ascii="Arial" w:hAnsi="Arial" w:cs="Arial"/>
        </w:rPr>
        <w:t xml:space="preserve">, </w:t>
      </w:r>
    </w:p>
    <w:p w14:paraId="6914A4F9" w14:textId="06C5B398" w:rsidR="000D1147" w:rsidRDefault="000D1147" w:rsidP="00BF29C0">
      <w:pPr>
        <w:rPr>
          <w:rFonts w:ascii="Arial" w:hAnsi="Arial" w:cs="Arial"/>
        </w:rPr>
      </w:pPr>
      <w:proofErr w:type="gramStart"/>
      <w:r>
        <w:rPr>
          <w:rFonts w:ascii="Arial" w:hAnsi="Arial" w:cs="Arial"/>
        </w:rPr>
        <w:t>in</w:t>
      </w:r>
      <w:proofErr w:type="gramEnd"/>
      <w:r>
        <w:rPr>
          <w:rFonts w:ascii="Arial" w:hAnsi="Arial" w:cs="Arial"/>
        </w:rPr>
        <w:t xml:space="preserve"> particular the </w:t>
      </w:r>
      <w:r w:rsidR="003A5447">
        <w:rPr>
          <w:rFonts w:ascii="Arial" w:hAnsi="Arial" w:cs="Arial"/>
        </w:rPr>
        <w:t>GDS calibration</w:t>
      </w:r>
      <w:r>
        <w:rPr>
          <w:rFonts w:ascii="Arial" w:hAnsi="Arial" w:cs="Arial"/>
        </w:rPr>
        <w:t xml:space="preserve">, and an end-to-end analysis of hardware injections. </w:t>
      </w:r>
    </w:p>
    <w:p w14:paraId="0AC4A50A" w14:textId="77777777" w:rsidR="000D1147" w:rsidRDefault="000D1147" w:rsidP="00BF29C0">
      <w:pPr>
        <w:rPr>
          <w:rFonts w:ascii="Arial" w:hAnsi="Arial" w:cs="Arial"/>
        </w:rPr>
      </w:pPr>
    </w:p>
    <w:p w14:paraId="31113CC2" w14:textId="42B70F8D" w:rsidR="000D1147" w:rsidRDefault="000D1147" w:rsidP="000D1147">
      <w:pPr>
        <w:rPr>
          <w:rFonts w:ascii="Arial" w:hAnsi="Arial" w:cs="Arial"/>
        </w:rPr>
      </w:pPr>
      <w:r>
        <w:rPr>
          <w:rFonts w:ascii="Arial" w:hAnsi="Arial" w:cs="Arial"/>
        </w:rPr>
        <w:t>The recommendation from JRPC is therefore to delay the beginning of the run</w:t>
      </w:r>
      <w:r w:rsidR="002748BE">
        <w:rPr>
          <w:rFonts w:ascii="Arial" w:hAnsi="Arial" w:cs="Arial"/>
        </w:rPr>
        <w:t xml:space="preserve"> to allow for these tasks to be completed.</w:t>
      </w:r>
    </w:p>
    <w:p w14:paraId="01F167CD" w14:textId="77591F43" w:rsidR="00D67FDA" w:rsidRDefault="00D67FDA" w:rsidP="00BF29C0">
      <w:pPr>
        <w:rPr>
          <w:rFonts w:ascii="Arial" w:hAnsi="Arial" w:cs="Arial"/>
        </w:rPr>
      </w:pPr>
    </w:p>
    <w:p w14:paraId="0DC2DFEB" w14:textId="43A13A29" w:rsidR="000D1147" w:rsidRDefault="000D1147" w:rsidP="000D1147">
      <w:pPr>
        <w:rPr>
          <w:rFonts w:ascii="Arial" w:hAnsi="Arial" w:cs="Arial"/>
        </w:rPr>
      </w:pPr>
      <w:r>
        <w:rPr>
          <w:rFonts w:ascii="Arial" w:hAnsi="Arial" w:cs="Arial"/>
        </w:rPr>
        <w:t xml:space="preserve">Based on inputs from all the groups involved </w:t>
      </w:r>
      <w:r w:rsidR="00D72DD7">
        <w:rPr>
          <w:rFonts w:ascii="Arial" w:hAnsi="Arial" w:cs="Arial"/>
        </w:rPr>
        <w:t xml:space="preserve">(see attachment) </w:t>
      </w:r>
      <w:r w:rsidR="0037685C">
        <w:rPr>
          <w:rFonts w:ascii="Arial" w:hAnsi="Arial" w:cs="Arial"/>
        </w:rPr>
        <w:t xml:space="preserve">and estimates of the time needed to accomplish critical tasks </w:t>
      </w:r>
      <w:r>
        <w:rPr>
          <w:rFonts w:ascii="Arial" w:hAnsi="Arial" w:cs="Arial"/>
        </w:rPr>
        <w:t>(see following sections for details), we anticipate as a possible starti</w:t>
      </w:r>
      <w:r w:rsidR="0088749D">
        <w:rPr>
          <w:rFonts w:ascii="Arial" w:hAnsi="Arial" w:cs="Arial"/>
        </w:rPr>
        <w:t>ng date Friday, September 18, 2</w:t>
      </w:r>
      <w:r>
        <w:rPr>
          <w:rFonts w:ascii="Arial" w:hAnsi="Arial" w:cs="Arial"/>
        </w:rPr>
        <w:t>0</w:t>
      </w:r>
      <w:r w:rsidR="0088749D">
        <w:rPr>
          <w:rFonts w:ascii="Arial" w:hAnsi="Arial" w:cs="Arial"/>
        </w:rPr>
        <w:t>1</w:t>
      </w:r>
      <w:r>
        <w:rPr>
          <w:rFonts w:ascii="Arial" w:hAnsi="Arial" w:cs="Arial"/>
        </w:rPr>
        <w:t>5 (8 am PT/ 10 am CT</w:t>
      </w:r>
      <w:r w:rsidR="00ED0C74">
        <w:rPr>
          <w:rFonts w:ascii="Arial" w:hAnsi="Arial" w:cs="Arial"/>
        </w:rPr>
        <w:t>).</w:t>
      </w:r>
    </w:p>
    <w:p w14:paraId="79569F49" w14:textId="77777777" w:rsidR="00ED0C74" w:rsidRDefault="00ED0C74" w:rsidP="000D1147">
      <w:pPr>
        <w:rPr>
          <w:rFonts w:ascii="Arial" w:hAnsi="Arial" w:cs="Arial"/>
        </w:rPr>
      </w:pPr>
    </w:p>
    <w:p w14:paraId="492993F0" w14:textId="08732913" w:rsidR="000D1147" w:rsidRDefault="00ED0C74" w:rsidP="000D1147">
      <w:pPr>
        <w:rPr>
          <w:rFonts w:ascii="Arial" w:hAnsi="Arial" w:cs="Arial"/>
        </w:rPr>
      </w:pPr>
      <w:proofErr w:type="gramStart"/>
      <w:r>
        <w:rPr>
          <w:rFonts w:ascii="Arial" w:hAnsi="Arial" w:cs="Arial"/>
        </w:rPr>
        <w:t>A</w:t>
      </w:r>
      <w:r w:rsidR="000D1147">
        <w:rPr>
          <w:rFonts w:ascii="Arial" w:hAnsi="Arial" w:cs="Arial"/>
        </w:rPr>
        <w:t>n all-hand</w:t>
      </w:r>
      <w:r w:rsidR="003A5447">
        <w:rPr>
          <w:rFonts w:ascii="Arial" w:hAnsi="Arial" w:cs="Arial"/>
        </w:rPr>
        <w:t>s</w:t>
      </w:r>
      <w:r w:rsidR="000D1147">
        <w:rPr>
          <w:rFonts w:ascii="Arial" w:hAnsi="Arial" w:cs="Arial"/>
        </w:rPr>
        <w:t xml:space="preserve"> discussion </w:t>
      </w:r>
      <w:r w:rsidR="009B606D">
        <w:rPr>
          <w:rFonts w:ascii="Arial" w:hAnsi="Arial" w:cs="Arial"/>
        </w:rPr>
        <w:t>to establish readiness will</w:t>
      </w:r>
      <w:r w:rsidR="003A5447">
        <w:rPr>
          <w:rFonts w:ascii="Arial" w:hAnsi="Arial" w:cs="Arial"/>
        </w:rPr>
        <w:t xml:space="preserve"> be he</w:t>
      </w:r>
      <w:r>
        <w:rPr>
          <w:rFonts w:ascii="Arial" w:hAnsi="Arial" w:cs="Arial"/>
        </w:rPr>
        <w:t xml:space="preserve">ld </w:t>
      </w:r>
      <w:r w:rsidR="000D1147">
        <w:rPr>
          <w:rFonts w:ascii="Arial" w:hAnsi="Arial" w:cs="Arial"/>
        </w:rPr>
        <w:t>on the JRPC call</w:t>
      </w:r>
      <w:proofErr w:type="gramEnd"/>
      <w:r w:rsidR="000D1147">
        <w:rPr>
          <w:rFonts w:ascii="Arial" w:hAnsi="Arial" w:cs="Arial"/>
        </w:rPr>
        <w:t xml:space="preserve"> next</w:t>
      </w:r>
      <w:r w:rsidR="00D72DD7">
        <w:rPr>
          <w:rFonts w:ascii="Arial" w:hAnsi="Arial" w:cs="Arial"/>
        </w:rPr>
        <w:t xml:space="preserve"> Thursday, September 17, 2015, 10.30am ET.</w:t>
      </w:r>
    </w:p>
    <w:p w14:paraId="380A86DD" w14:textId="77777777" w:rsidR="000D1147" w:rsidRDefault="000D1147" w:rsidP="00BF29C0">
      <w:pPr>
        <w:rPr>
          <w:rFonts w:ascii="Arial" w:hAnsi="Arial" w:cs="Arial"/>
        </w:rPr>
      </w:pPr>
    </w:p>
    <w:p w14:paraId="4ACAF7A1" w14:textId="77777777" w:rsidR="002748BE" w:rsidRDefault="002748BE" w:rsidP="00BF29C0">
      <w:pPr>
        <w:rPr>
          <w:rFonts w:ascii="Arial" w:hAnsi="Arial" w:cs="Arial"/>
        </w:rPr>
      </w:pPr>
    </w:p>
    <w:p w14:paraId="678ABB78" w14:textId="77777777" w:rsidR="002748BE" w:rsidRDefault="002748BE" w:rsidP="00BF29C0">
      <w:pPr>
        <w:rPr>
          <w:rFonts w:ascii="Arial" w:hAnsi="Arial" w:cs="Arial"/>
        </w:rPr>
      </w:pPr>
    </w:p>
    <w:p w14:paraId="5046DE95" w14:textId="77777777" w:rsidR="002748BE" w:rsidRDefault="002748BE" w:rsidP="00BF29C0">
      <w:pPr>
        <w:rPr>
          <w:rFonts w:ascii="Arial" w:hAnsi="Arial" w:cs="Arial"/>
        </w:rPr>
      </w:pPr>
    </w:p>
    <w:p w14:paraId="49D5DADC" w14:textId="77777777" w:rsidR="002748BE" w:rsidRDefault="002748BE" w:rsidP="00BF29C0">
      <w:pPr>
        <w:rPr>
          <w:rFonts w:ascii="Arial" w:hAnsi="Arial" w:cs="Arial"/>
        </w:rPr>
      </w:pPr>
    </w:p>
    <w:p w14:paraId="2C3A16DF" w14:textId="77777777" w:rsidR="002748BE" w:rsidRDefault="002748BE" w:rsidP="00BF29C0">
      <w:pPr>
        <w:rPr>
          <w:rFonts w:ascii="Arial" w:hAnsi="Arial" w:cs="Arial"/>
        </w:rPr>
      </w:pPr>
    </w:p>
    <w:p w14:paraId="4B8C2089" w14:textId="77777777" w:rsidR="002748BE" w:rsidRDefault="002748BE" w:rsidP="00BF29C0">
      <w:pPr>
        <w:rPr>
          <w:rFonts w:ascii="Arial" w:hAnsi="Arial" w:cs="Arial"/>
        </w:rPr>
      </w:pPr>
    </w:p>
    <w:p w14:paraId="59C8F219" w14:textId="77777777" w:rsidR="002748BE" w:rsidRDefault="002748BE" w:rsidP="00BF29C0">
      <w:pPr>
        <w:rPr>
          <w:rFonts w:ascii="Arial" w:hAnsi="Arial" w:cs="Arial"/>
        </w:rPr>
      </w:pPr>
    </w:p>
    <w:p w14:paraId="0CFC8A1E" w14:textId="77777777" w:rsidR="002748BE" w:rsidRDefault="002748BE" w:rsidP="00BF29C0">
      <w:pPr>
        <w:rPr>
          <w:rFonts w:ascii="Arial" w:hAnsi="Arial" w:cs="Arial"/>
        </w:rPr>
      </w:pPr>
    </w:p>
    <w:p w14:paraId="4F4B5CFE" w14:textId="77777777" w:rsidR="002748BE" w:rsidRDefault="002748BE" w:rsidP="00BF29C0">
      <w:pPr>
        <w:rPr>
          <w:rFonts w:ascii="Arial" w:hAnsi="Arial" w:cs="Arial"/>
        </w:rPr>
      </w:pPr>
    </w:p>
    <w:p w14:paraId="193B49AD" w14:textId="77777777" w:rsidR="002748BE" w:rsidRDefault="002748BE" w:rsidP="00BF29C0">
      <w:pPr>
        <w:rPr>
          <w:rFonts w:ascii="Arial" w:hAnsi="Arial" w:cs="Arial"/>
        </w:rPr>
      </w:pPr>
    </w:p>
    <w:p w14:paraId="12863DAE" w14:textId="77777777" w:rsidR="002748BE" w:rsidRDefault="002748BE" w:rsidP="00BF29C0">
      <w:pPr>
        <w:rPr>
          <w:rFonts w:ascii="Arial" w:hAnsi="Arial" w:cs="Arial"/>
        </w:rPr>
      </w:pPr>
    </w:p>
    <w:p w14:paraId="42F8E8CB" w14:textId="77777777" w:rsidR="002748BE" w:rsidRDefault="002748BE" w:rsidP="00BF29C0">
      <w:pPr>
        <w:rPr>
          <w:rFonts w:ascii="Arial" w:hAnsi="Arial" w:cs="Arial"/>
        </w:rPr>
      </w:pPr>
    </w:p>
    <w:p w14:paraId="62079081" w14:textId="77777777" w:rsidR="002748BE" w:rsidRDefault="002748BE" w:rsidP="00BF29C0">
      <w:pPr>
        <w:rPr>
          <w:rFonts w:ascii="Arial" w:hAnsi="Arial" w:cs="Arial"/>
        </w:rPr>
      </w:pPr>
    </w:p>
    <w:p w14:paraId="573FA01F" w14:textId="77777777" w:rsidR="002748BE" w:rsidRDefault="002748BE" w:rsidP="00BF29C0">
      <w:pPr>
        <w:rPr>
          <w:rFonts w:ascii="Arial" w:hAnsi="Arial" w:cs="Arial"/>
        </w:rPr>
      </w:pPr>
    </w:p>
    <w:p w14:paraId="06E4ACB9" w14:textId="77777777" w:rsidR="000D1147" w:rsidRDefault="000D1147" w:rsidP="00BF29C0">
      <w:pPr>
        <w:rPr>
          <w:rFonts w:ascii="Arial" w:hAnsi="Arial" w:cs="Arial"/>
        </w:rPr>
      </w:pPr>
    </w:p>
    <w:p w14:paraId="2527CB43" w14:textId="0AA2D6B0" w:rsidR="00D67FDA" w:rsidRPr="00EA1BDB" w:rsidRDefault="0037685C" w:rsidP="00BF29C0">
      <w:pPr>
        <w:rPr>
          <w:rFonts w:ascii="Arial" w:hAnsi="Arial" w:cs="Arial"/>
          <w:b/>
          <w:sz w:val="28"/>
          <w:szCs w:val="28"/>
          <w:u w:val="single"/>
        </w:rPr>
      </w:pPr>
      <w:r>
        <w:rPr>
          <w:rFonts w:ascii="Arial" w:hAnsi="Arial" w:cs="Arial"/>
          <w:b/>
          <w:sz w:val="28"/>
          <w:szCs w:val="28"/>
          <w:u w:val="single"/>
        </w:rPr>
        <w:lastRenderedPageBreak/>
        <w:t>Critical deliverables to be completed before the beginning of O1</w:t>
      </w:r>
    </w:p>
    <w:p w14:paraId="02AD8E21" w14:textId="77777777" w:rsidR="00D67FDA" w:rsidRDefault="00D67FDA" w:rsidP="00BF29C0">
      <w:pPr>
        <w:rPr>
          <w:rFonts w:ascii="Arial" w:hAnsi="Arial" w:cs="Arial"/>
          <w:sz w:val="28"/>
          <w:szCs w:val="28"/>
        </w:rPr>
      </w:pPr>
    </w:p>
    <w:p w14:paraId="0A353B11" w14:textId="77777777" w:rsidR="0037685C" w:rsidRDefault="0037685C" w:rsidP="00BF29C0">
      <w:pPr>
        <w:rPr>
          <w:rFonts w:ascii="Arial" w:hAnsi="Arial" w:cs="Arial"/>
          <w:sz w:val="28"/>
          <w:szCs w:val="28"/>
        </w:rPr>
      </w:pPr>
    </w:p>
    <w:p w14:paraId="3EFADE65" w14:textId="77777777" w:rsidR="002748BE" w:rsidRPr="002748BE" w:rsidRDefault="0037685C" w:rsidP="002748BE">
      <w:pPr>
        <w:widowControl w:val="0"/>
        <w:numPr>
          <w:ilvl w:val="0"/>
          <w:numId w:val="7"/>
        </w:numPr>
        <w:shd w:val="clear" w:color="auto" w:fill="FFFFFF"/>
        <w:tabs>
          <w:tab w:val="left" w:pos="586"/>
        </w:tabs>
        <w:autoSpaceDE w:val="0"/>
        <w:autoSpaceDN w:val="0"/>
        <w:adjustRightInd w:val="0"/>
        <w:spacing w:before="226" w:line="288" w:lineRule="exact"/>
        <w:ind w:left="586" w:right="110" w:hanging="298"/>
        <w:jc w:val="both"/>
        <w:rPr>
          <w:rFonts w:ascii="Arial" w:hAnsi="Arial" w:cs="Arial"/>
          <w:b/>
        </w:rPr>
      </w:pPr>
      <w:r w:rsidRPr="002748BE">
        <w:rPr>
          <w:rFonts w:ascii="Arial" w:hAnsi="Arial" w:cs="Arial"/>
          <w:b/>
          <w:bCs/>
        </w:rPr>
        <w:t xml:space="preserve">Calibration: </w:t>
      </w:r>
      <w:r w:rsidR="002748BE" w:rsidRPr="002748BE">
        <w:rPr>
          <w:rFonts w:ascii="Arial" w:hAnsi="Arial" w:cs="Arial"/>
          <w:b/>
          <w:bCs/>
        </w:rPr>
        <w:t>update of the GDS calibrated spectrum, both sites.</w:t>
      </w:r>
      <w:r w:rsidR="002748BE" w:rsidRPr="002748BE">
        <w:rPr>
          <w:rFonts w:ascii="Arial" w:hAnsi="Arial" w:cs="Arial"/>
          <w:b/>
        </w:rPr>
        <w:t xml:space="preserve"> </w:t>
      </w:r>
    </w:p>
    <w:p w14:paraId="6BCD0C05" w14:textId="260043E0" w:rsidR="00ED0C74" w:rsidRPr="002748BE" w:rsidRDefault="0037685C" w:rsidP="002748BE">
      <w:pPr>
        <w:widowControl w:val="0"/>
        <w:shd w:val="clear" w:color="auto" w:fill="FFFFFF"/>
        <w:tabs>
          <w:tab w:val="left" w:pos="586"/>
        </w:tabs>
        <w:autoSpaceDE w:val="0"/>
        <w:autoSpaceDN w:val="0"/>
        <w:adjustRightInd w:val="0"/>
        <w:spacing w:before="226" w:line="288" w:lineRule="exact"/>
        <w:ind w:left="586" w:right="110"/>
        <w:jc w:val="both"/>
        <w:rPr>
          <w:rFonts w:ascii="Arial" w:hAnsi="Arial" w:cs="Arial"/>
        </w:rPr>
      </w:pPr>
      <w:r w:rsidRPr="002748BE">
        <w:rPr>
          <w:rFonts w:ascii="Arial" w:hAnsi="Arial" w:cs="Arial"/>
          <w:bCs/>
        </w:rPr>
        <w:t xml:space="preserve">The absolute calibration of the two LIGO detectors is well understood, and the accuracy has been estimated as +-10% in magnitude, and 5 degrees in phase. </w:t>
      </w:r>
      <w:r w:rsidR="002748BE" w:rsidRPr="002748BE">
        <w:rPr>
          <w:rFonts w:ascii="Arial" w:hAnsi="Arial" w:cs="Arial"/>
          <w:bCs/>
        </w:rPr>
        <w:t xml:space="preserve">This level of accuracy is adequate for all the data analysis searches. </w:t>
      </w:r>
      <w:r w:rsidRPr="002748BE">
        <w:rPr>
          <w:rFonts w:ascii="Arial" w:hAnsi="Arial" w:cs="Arial"/>
          <w:bCs/>
        </w:rPr>
        <w:t xml:space="preserve">However, </w:t>
      </w:r>
      <w:r w:rsidR="003A5447">
        <w:rPr>
          <w:rFonts w:ascii="Arial" w:hAnsi="Arial" w:cs="Arial"/>
          <w:bCs/>
        </w:rPr>
        <w:t>the GDS calibration,</w:t>
      </w:r>
      <w:r w:rsidRPr="002748BE">
        <w:rPr>
          <w:rFonts w:ascii="Arial" w:hAnsi="Arial" w:cs="Arial"/>
          <w:bCs/>
        </w:rPr>
        <w:t xml:space="preserve"> used by all </w:t>
      </w:r>
      <w:r w:rsidR="003A5447">
        <w:rPr>
          <w:rFonts w:ascii="Arial" w:hAnsi="Arial" w:cs="Arial"/>
          <w:bCs/>
        </w:rPr>
        <w:t xml:space="preserve">of </w:t>
      </w:r>
      <w:r w:rsidRPr="002748BE">
        <w:rPr>
          <w:rFonts w:ascii="Arial" w:hAnsi="Arial" w:cs="Arial"/>
          <w:bCs/>
        </w:rPr>
        <w:t>the data analysis pipelines, has not been updated yet. This wi</w:t>
      </w:r>
      <w:r w:rsidR="003A5447">
        <w:rPr>
          <w:rFonts w:ascii="Arial" w:hAnsi="Arial" w:cs="Arial"/>
          <w:bCs/>
        </w:rPr>
        <w:t xml:space="preserve">ll be done by the end of Monday, September 14, </w:t>
      </w:r>
      <w:r w:rsidRPr="002748BE">
        <w:rPr>
          <w:rFonts w:ascii="Arial" w:hAnsi="Arial" w:cs="Arial"/>
          <w:bCs/>
        </w:rPr>
        <w:t xml:space="preserve">at both sites.  </w:t>
      </w:r>
    </w:p>
    <w:p w14:paraId="5B8A3199" w14:textId="11168AD1" w:rsidR="002748BE" w:rsidRDefault="002748BE" w:rsidP="0037685C">
      <w:pPr>
        <w:widowControl w:val="0"/>
        <w:numPr>
          <w:ilvl w:val="0"/>
          <w:numId w:val="7"/>
        </w:numPr>
        <w:shd w:val="clear" w:color="auto" w:fill="FFFFFF"/>
        <w:tabs>
          <w:tab w:val="left" w:pos="586"/>
        </w:tabs>
        <w:autoSpaceDE w:val="0"/>
        <w:autoSpaceDN w:val="0"/>
        <w:adjustRightInd w:val="0"/>
        <w:spacing w:before="226" w:line="288" w:lineRule="exact"/>
        <w:ind w:left="586" w:right="110" w:hanging="298"/>
        <w:jc w:val="both"/>
        <w:rPr>
          <w:rFonts w:ascii="Arial" w:hAnsi="Arial" w:cs="Arial"/>
          <w:b/>
        </w:rPr>
      </w:pPr>
      <w:r w:rsidRPr="002748BE">
        <w:rPr>
          <w:rFonts w:ascii="Arial" w:hAnsi="Arial" w:cs="Arial"/>
          <w:b/>
        </w:rPr>
        <w:t>Hardware injections</w:t>
      </w:r>
      <w:r w:rsidR="003A5447">
        <w:rPr>
          <w:rFonts w:ascii="Arial" w:hAnsi="Arial" w:cs="Arial"/>
          <w:b/>
        </w:rPr>
        <w:t>: end to end test, both sites</w:t>
      </w:r>
    </w:p>
    <w:p w14:paraId="3E7DB8B9" w14:textId="6CEE72E3" w:rsidR="002748BE" w:rsidRDefault="002748BE" w:rsidP="002748BE">
      <w:pPr>
        <w:widowControl w:val="0"/>
        <w:shd w:val="clear" w:color="auto" w:fill="FFFFFF"/>
        <w:tabs>
          <w:tab w:val="left" w:pos="586"/>
        </w:tabs>
        <w:autoSpaceDE w:val="0"/>
        <w:autoSpaceDN w:val="0"/>
        <w:adjustRightInd w:val="0"/>
        <w:spacing w:before="226" w:line="288" w:lineRule="exact"/>
        <w:ind w:left="586" w:right="110"/>
        <w:jc w:val="both"/>
        <w:rPr>
          <w:rFonts w:ascii="Arial" w:hAnsi="Arial" w:cs="Arial"/>
          <w:bCs/>
        </w:rPr>
      </w:pPr>
      <w:r>
        <w:rPr>
          <w:rFonts w:ascii="Arial" w:hAnsi="Arial" w:cs="Arial"/>
          <w:bCs/>
        </w:rPr>
        <w:t xml:space="preserve">The recovery of hardware injections through the whole analysis chain and a statement of fidelity in the recovery is considered </w:t>
      </w:r>
      <w:r w:rsidR="00EE66C7">
        <w:rPr>
          <w:rFonts w:ascii="Arial" w:hAnsi="Arial" w:cs="Arial"/>
          <w:bCs/>
        </w:rPr>
        <w:t xml:space="preserve">a </w:t>
      </w:r>
      <w:r>
        <w:rPr>
          <w:rFonts w:ascii="Arial" w:hAnsi="Arial" w:cs="Arial"/>
          <w:bCs/>
        </w:rPr>
        <w:t xml:space="preserve">crucial </w:t>
      </w:r>
      <w:r w:rsidR="00EE66C7">
        <w:rPr>
          <w:rFonts w:ascii="Arial" w:hAnsi="Arial" w:cs="Arial"/>
          <w:bCs/>
        </w:rPr>
        <w:t>end-to-end</w:t>
      </w:r>
      <w:r>
        <w:rPr>
          <w:rFonts w:ascii="Arial" w:hAnsi="Arial" w:cs="Arial"/>
          <w:bCs/>
        </w:rPr>
        <w:t xml:space="preserve"> cross check of the analysis process. Once the GDS calibration has been completed, the needed Burst, CBC and CW hardware injections can be accomplished in less than two days.</w:t>
      </w:r>
      <w:r w:rsidR="00C3376C">
        <w:rPr>
          <w:rFonts w:ascii="Arial" w:hAnsi="Arial" w:cs="Arial"/>
          <w:bCs/>
        </w:rPr>
        <w:t xml:space="preserve"> Long CW injections at nominal strength are preferred, but only a few hours of CW injections at increased strength are acceptable. Detector characterization studies of veto safety can be performed in parallel with a negligible time impact.</w:t>
      </w:r>
    </w:p>
    <w:p w14:paraId="302B8124" w14:textId="42717F4E" w:rsidR="00C3376C" w:rsidRDefault="00C3376C" w:rsidP="00DE7D96">
      <w:pPr>
        <w:widowControl w:val="0"/>
        <w:numPr>
          <w:ilvl w:val="0"/>
          <w:numId w:val="7"/>
        </w:numPr>
        <w:shd w:val="clear" w:color="auto" w:fill="FFFFFF"/>
        <w:tabs>
          <w:tab w:val="left" w:pos="586"/>
        </w:tabs>
        <w:autoSpaceDE w:val="0"/>
        <w:autoSpaceDN w:val="0"/>
        <w:adjustRightInd w:val="0"/>
        <w:spacing w:before="226" w:line="288" w:lineRule="exact"/>
        <w:ind w:left="586" w:right="110" w:hanging="298"/>
        <w:jc w:val="both"/>
        <w:rPr>
          <w:rFonts w:ascii="Arial" w:hAnsi="Arial" w:cs="Arial"/>
          <w:b/>
        </w:rPr>
      </w:pPr>
      <w:r>
        <w:rPr>
          <w:rFonts w:ascii="Arial" w:hAnsi="Arial" w:cs="Arial"/>
          <w:b/>
        </w:rPr>
        <w:t>Electromagnetic trigger alerts</w:t>
      </w:r>
    </w:p>
    <w:p w14:paraId="4C739EE0" w14:textId="77777777" w:rsidR="00DE7D96" w:rsidRDefault="00DE7D96" w:rsidP="00DE7D96">
      <w:pPr>
        <w:rPr>
          <w:rFonts w:ascii="Arial" w:hAnsi="Arial" w:cs="Arial"/>
          <w:b/>
        </w:rPr>
      </w:pPr>
    </w:p>
    <w:p w14:paraId="070C2012" w14:textId="10A3BCCD" w:rsidR="00ED0C74" w:rsidRDefault="000A78B3" w:rsidP="00DE7D96">
      <w:pPr>
        <w:ind w:left="586"/>
        <w:rPr>
          <w:rFonts w:ascii="Arial" w:hAnsi="Arial" w:cs="Arial"/>
        </w:rPr>
      </w:pPr>
      <w:r>
        <w:rPr>
          <w:rFonts w:ascii="Arial" w:hAnsi="Arial" w:cs="Arial"/>
          <w:bCs/>
        </w:rPr>
        <w:t xml:space="preserve">The pipeline of generating electromagnetic trigger alerts for consumption by astronomers external to the calibration includes: </w:t>
      </w:r>
      <w:proofErr w:type="spellStart"/>
      <w:r>
        <w:rPr>
          <w:rFonts w:ascii="Arial" w:hAnsi="Arial" w:cs="Arial"/>
          <w:bCs/>
        </w:rPr>
        <w:t>i</w:t>
      </w:r>
      <w:proofErr w:type="spellEnd"/>
      <w:r>
        <w:rPr>
          <w:rFonts w:ascii="Arial" w:hAnsi="Arial" w:cs="Arial"/>
          <w:bCs/>
        </w:rPr>
        <w:t xml:space="preserve">) the initial event trigger generation and automated notification to partners, ii) alarms at site control rooms and the operator site OK/Not OK response, iii) the automated </w:t>
      </w:r>
      <w:proofErr w:type="spellStart"/>
      <w:r>
        <w:rPr>
          <w:rFonts w:ascii="Arial" w:hAnsi="Arial" w:cs="Arial"/>
          <w:bCs/>
        </w:rPr>
        <w:t>IDQveto</w:t>
      </w:r>
      <w:proofErr w:type="spellEnd"/>
      <w:r>
        <w:rPr>
          <w:rFonts w:ascii="Arial" w:hAnsi="Arial" w:cs="Arial"/>
          <w:bCs/>
        </w:rPr>
        <w:t xml:space="preserve"> evaluation of the event and the possible automated canceling of the event, and iv) the Rapid Response Team </w:t>
      </w:r>
      <w:r w:rsidR="00DE7D96">
        <w:rPr>
          <w:rFonts w:ascii="Arial" w:hAnsi="Arial" w:cs="Arial"/>
          <w:bCs/>
        </w:rPr>
        <w:t xml:space="preserve">(RRT) </w:t>
      </w:r>
      <w:r>
        <w:rPr>
          <w:rFonts w:ascii="Arial" w:hAnsi="Arial" w:cs="Arial"/>
          <w:bCs/>
        </w:rPr>
        <w:t xml:space="preserve">follow up of the event, both on site and off.  Many of these components are in place. The tailoring and testing of the </w:t>
      </w:r>
      <w:proofErr w:type="spellStart"/>
      <w:r>
        <w:rPr>
          <w:rFonts w:ascii="Arial" w:hAnsi="Arial" w:cs="Arial"/>
          <w:bCs/>
        </w:rPr>
        <w:t>IDQveto</w:t>
      </w:r>
      <w:proofErr w:type="spellEnd"/>
      <w:r>
        <w:rPr>
          <w:rFonts w:ascii="Arial" w:hAnsi="Arial" w:cs="Arial"/>
          <w:bCs/>
        </w:rPr>
        <w:t xml:space="preserve"> must be performed. The site alarm processes have latencies that are not yet understood and thus need to be tested.  The </w:t>
      </w:r>
      <w:r w:rsidR="0096669B">
        <w:rPr>
          <w:rFonts w:ascii="Arial" w:hAnsi="Arial" w:cs="Arial"/>
          <w:bCs/>
        </w:rPr>
        <w:t>RRT</w:t>
      </w:r>
      <w:r>
        <w:rPr>
          <w:rFonts w:ascii="Arial" w:hAnsi="Arial" w:cs="Arial"/>
          <w:bCs/>
        </w:rPr>
        <w:t xml:space="preserve"> is identified but not yet exercised: hardware injections on Sep 15-16 provide an opportunity for the RRT to practice follow</w:t>
      </w:r>
      <w:r w:rsidR="00DE7D96">
        <w:rPr>
          <w:rFonts w:ascii="Arial" w:hAnsi="Arial" w:cs="Arial"/>
          <w:bCs/>
        </w:rPr>
        <w:t>-</w:t>
      </w:r>
      <w:r>
        <w:rPr>
          <w:rFonts w:ascii="Arial" w:hAnsi="Arial" w:cs="Arial"/>
          <w:bCs/>
        </w:rPr>
        <w:t>up.  The EM trigger team is reasonably confident these elements can be ready for Friday Sep 18. The team notes that their codes will be not completely reviewed at this date however.</w:t>
      </w:r>
    </w:p>
    <w:p w14:paraId="0285441B" w14:textId="6C857ACF" w:rsidR="00C3376C" w:rsidRDefault="00743E37" w:rsidP="00BF29C0">
      <w:pPr>
        <w:rPr>
          <w:rFonts w:ascii="Arial" w:hAnsi="Arial" w:cs="Arial"/>
          <w:b/>
          <w:bCs/>
        </w:rPr>
      </w:pPr>
      <w:r>
        <w:rPr>
          <w:rFonts w:ascii="Arial" w:hAnsi="Arial" w:cs="Arial"/>
          <w:b/>
          <w:bCs/>
        </w:rPr>
        <w:t xml:space="preserve"> </w:t>
      </w:r>
    </w:p>
    <w:p w14:paraId="3680212D" w14:textId="7F5CCF33" w:rsidR="00743E37" w:rsidRDefault="00743E37" w:rsidP="00BF29C0">
      <w:pPr>
        <w:rPr>
          <w:rFonts w:ascii="Arial" w:hAnsi="Arial" w:cs="Arial"/>
          <w:b/>
          <w:bCs/>
        </w:rPr>
      </w:pPr>
      <w:r>
        <w:rPr>
          <w:rFonts w:ascii="Arial" w:hAnsi="Arial" w:cs="Arial"/>
          <w:b/>
          <w:bCs/>
        </w:rPr>
        <w:t xml:space="preserve">     4. Computing stability</w:t>
      </w:r>
    </w:p>
    <w:p w14:paraId="3D82CB32" w14:textId="77777777" w:rsidR="00743E37" w:rsidRDefault="00743E37" w:rsidP="00743E37">
      <w:pPr>
        <w:ind w:firstLine="720"/>
        <w:rPr>
          <w:rFonts w:ascii="Arial" w:hAnsi="Arial" w:cs="Arial"/>
          <w:bCs/>
        </w:rPr>
      </w:pPr>
    </w:p>
    <w:p w14:paraId="115D875F" w14:textId="748ECA87" w:rsidR="00C3376C" w:rsidRDefault="00743E37" w:rsidP="0096669B">
      <w:pPr>
        <w:ind w:left="600"/>
        <w:rPr>
          <w:rFonts w:ascii="Arial" w:hAnsi="Arial" w:cs="Arial"/>
        </w:rPr>
      </w:pPr>
      <w:r>
        <w:rPr>
          <w:rFonts w:ascii="Arial" w:hAnsi="Arial" w:cs="Arial"/>
          <w:bCs/>
        </w:rPr>
        <w:t xml:space="preserve">Concerns have been raised regarding the stability of offline generation within LDAS, GDS </w:t>
      </w:r>
      <w:proofErr w:type="gramStart"/>
      <w:r>
        <w:rPr>
          <w:rFonts w:ascii="Arial" w:hAnsi="Arial" w:cs="Arial"/>
          <w:bCs/>
        </w:rPr>
        <w:t>h(</w:t>
      </w:r>
      <w:proofErr w:type="gramEnd"/>
      <w:r>
        <w:rPr>
          <w:rFonts w:ascii="Arial" w:hAnsi="Arial" w:cs="Arial"/>
          <w:bCs/>
        </w:rPr>
        <w:t xml:space="preserve">t) generation and DQ segment generation. A 3 day integrated stability test without failures has not yet been passed. </w:t>
      </w:r>
      <w:r w:rsidR="0096669B">
        <w:rPr>
          <w:rFonts w:ascii="Arial" w:hAnsi="Arial" w:cs="Arial"/>
          <w:bCs/>
        </w:rPr>
        <w:t xml:space="preserve">The proposed O1 starting date will allow for stability tests to be completed. </w:t>
      </w:r>
    </w:p>
    <w:sectPr w:rsidR="00C3376C" w:rsidSect="00EF49EA">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E1E37EF" w14:textId="77777777" w:rsidR="000A78B3" w:rsidRDefault="000A78B3">
      <w:r>
        <w:separator/>
      </w:r>
    </w:p>
  </w:endnote>
  <w:endnote w:type="continuationSeparator" w:id="0">
    <w:p w14:paraId="1FA11C3F" w14:textId="77777777" w:rsidR="000A78B3" w:rsidRDefault="000A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F768" w14:textId="77777777" w:rsidR="000A78B3" w:rsidRDefault="000A78B3">
    <w:pPr>
      <w:pStyle w:val="Footer"/>
      <w:jc w:val="center"/>
      <w:rPr>
        <w:rFonts w:ascii="Arial" w:hAnsi="Arial" w:cs="Arial"/>
        <w:i/>
        <w:iCs/>
      </w:rPr>
    </w:pPr>
    <w:r>
      <w:rPr>
        <w:rFonts w:ascii="Arial" w:hAnsi="Arial" w:cs="Arial"/>
        <w:i/>
        <w:iCs/>
      </w:rPr>
      <w:t>The LIGO Scientific Collaboration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386BB50" w14:textId="77777777" w:rsidR="000A78B3" w:rsidRDefault="000A78B3">
      <w:r>
        <w:separator/>
      </w:r>
    </w:p>
  </w:footnote>
  <w:footnote w:type="continuationSeparator" w:id="0">
    <w:p w14:paraId="61A6650F" w14:textId="77777777" w:rsidR="000A78B3" w:rsidRDefault="000A78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9132" w14:textId="7C8D2F6D" w:rsidR="000A78B3" w:rsidRDefault="000A78B3" w:rsidP="00C3376C">
    <w:pPr>
      <w:pStyle w:val="Heading1"/>
    </w:pPr>
    <w:r w:rsidRPr="00F12F04">
      <w:rPr>
        <w:rFonts w:ascii="Arial" w:hAnsi="Arial" w:cs="Arial"/>
        <w:i w:val="0"/>
      </w:rPr>
      <w:t>LIGO-</w:t>
    </w:r>
    <w:r w:rsidRPr="00C3376C">
      <w:t xml:space="preserve"> </w:t>
    </w:r>
    <w:r w:rsidRPr="00C3376C">
      <w:rPr>
        <w:rFonts w:ascii="Arial" w:hAnsi="Arial" w:cs="Arial"/>
      </w:rPr>
      <w:t>M1500265</w:t>
    </w:r>
    <w:r w:rsidR="00EB4760">
      <w:rPr>
        <w:rFonts w:ascii="Arial" w:hAnsi="Arial" w:cs="Arial"/>
      </w:rPr>
      <w:t>-v2</w:t>
    </w:r>
  </w:p>
  <w:p w14:paraId="690A360A" w14:textId="653C41B4" w:rsidR="000A78B3" w:rsidRPr="00F12F04" w:rsidRDefault="000A78B3" w:rsidP="00F12F04">
    <w:pPr>
      <w:pStyle w:val="Header"/>
      <w:jc w:val="right"/>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8B63C10"/>
    <w:multiLevelType w:val="hybridMultilevel"/>
    <w:tmpl w:val="FC725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0F55A8"/>
    <w:multiLevelType w:val="hybridMultilevel"/>
    <w:tmpl w:val="9EFA7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7A263F"/>
    <w:multiLevelType w:val="singleLevel"/>
    <w:tmpl w:val="0B3AF75E"/>
    <w:lvl w:ilvl="0">
      <w:start w:val="1"/>
      <w:numFmt w:val="decimal"/>
      <w:lvlText w:val="%1."/>
      <w:legacy w:legacy="1" w:legacySpace="0" w:legacyIndent="298"/>
      <w:lvlJc w:val="left"/>
      <w:rPr>
        <w:rFonts w:ascii="Times New Roman" w:hAnsi="Times New Roman" w:cs="Times New Roman" w:hint="default"/>
      </w:rPr>
    </w:lvl>
  </w:abstractNum>
  <w:abstractNum w:abstractNumId="3">
    <w:nsid w:val="339B0872"/>
    <w:multiLevelType w:val="hybridMultilevel"/>
    <w:tmpl w:val="6ACCB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443529"/>
    <w:multiLevelType w:val="singleLevel"/>
    <w:tmpl w:val="2D66F2EC"/>
    <w:lvl w:ilvl="0">
      <w:start w:val="4"/>
      <w:numFmt w:val="decimal"/>
      <w:lvlText w:val="%1."/>
      <w:legacy w:legacy="1" w:legacySpace="0" w:legacyIndent="298"/>
      <w:lvlJc w:val="left"/>
      <w:rPr>
        <w:rFonts w:ascii="Times New Roman" w:hAnsi="Times New Roman" w:cs="Times New Roman" w:hint="default"/>
      </w:rPr>
    </w:lvl>
  </w:abstractNum>
  <w:abstractNum w:abstractNumId="5">
    <w:nsid w:val="55492918"/>
    <w:multiLevelType w:val="hybridMultilevel"/>
    <w:tmpl w:val="6C58EC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F71DD1"/>
    <w:multiLevelType w:val="multilevel"/>
    <w:tmpl w:val="FC725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715580F"/>
    <w:multiLevelType w:val="hybridMultilevel"/>
    <w:tmpl w:val="1424E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76137B"/>
    <w:multiLevelType w:val="singleLevel"/>
    <w:tmpl w:val="FD1A5D8A"/>
    <w:lvl w:ilvl="0">
      <w:start w:val="8"/>
      <w:numFmt w:val="decimal"/>
      <w:lvlText w:val="%1."/>
      <w:legacy w:legacy="1" w:legacySpace="0" w:legacyIndent="298"/>
      <w:lvlJc w:val="left"/>
      <w:rPr>
        <w:rFonts w:ascii="Times New Roman" w:hAnsi="Times New Roman" w:cs="Times New Roman" w:hint="default"/>
      </w:r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08"/>
    <w:rsid w:val="000056CB"/>
    <w:rsid w:val="000206BB"/>
    <w:rsid w:val="00023221"/>
    <w:rsid w:val="00023743"/>
    <w:rsid w:val="00032945"/>
    <w:rsid w:val="00036AB7"/>
    <w:rsid w:val="000539A3"/>
    <w:rsid w:val="0005438A"/>
    <w:rsid w:val="00063957"/>
    <w:rsid w:val="0009056C"/>
    <w:rsid w:val="000A3E05"/>
    <w:rsid w:val="000A78B3"/>
    <w:rsid w:val="000B1676"/>
    <w:rsid w:val="000B1822"/>
    <w:rsid w:val="000B7FE1"/>
    <w:rsid w:val="000C742C"/>
    <w:rsid w:val="000D1147"/>
    <w:rsid w:val="000E1EEA"/>
    <w:rsid w:val="000E24CD"/>
    <w:rsid w:val="000F19E8"/>
    <w:rsid w:val="000F4ABB"/>
    <w:rsid w:val="000F6647"/>
    <w:rsid w:val="00103DFA"/>
    <w:rsid w:val="0013141C"/>
    <w:rsid w:val="001365D2"/>
    <w:rsid w:val="0015029F"/>
    <w:rsid w:val="00154106"/>
    <w:rsid w:val="00160ADD"/>
    <w:rsid w:val="001617AD"/>
    <w:rsid w:val="00174D17"/>
    <w:rsid w:val="00180718"/>
    <w:rsid w:val="0018637F"/>
    <w:rsid w:val="001952D6"/>
    <w:rsid w:val="00197DE7"/>
    <w:rsid w:val="001B23B9"/>
    <w:rsid w:val="001C6D20"/>
    <w:rsid w:val="001E1FAB"/>
    <w:rsid w:val="001E6D00"/>
    <w:rsid w:val="001E7306"/>
    <w:rsid w:val="001E7AF1"/>
    <w:rsid w:val="001F3DBD"/>
    <w:rsid w:val="002079A1"/>
    <w:rsid w:val="00212FF8"/>
    <w:rsid w:val="002261BF"/>
    <w:rsid w:val="0024143E"/>
    <w:rsid w:val="00246603"/>
    <w:rsid w:val="002474B4"/>
    <w:rsid w:val="00254D5B"/>
    <w:rsid w:val="0025667B"/>
    <w:rsid w:val="00260F36"/>
    <w:rsid w:val="002656ED"/>
    <w:rsid w:val="00270D49"/>
    <w:rsid w:val="002748BE"/>
    <w:rsid w:val="00277696"/>
    <w:rsid w:val="0028165E"/>
    <w:rsid w:val="002829F4"/>
    <w:rsid w:val="0029152B"/>
    <w:rsid w:val="002951F2"/>
    <w:rsid w:val="002B02D9"/>
    <w:rsid w:val="002B0E5B"/>
    <w:rsid w:val="002B217E"/>
    <w:rsid w:val="002C0411"/>
    <w:rsid w:val="002D3E27"/>
    <w:rsid w:val="002D48BE"/>
    <w:rsid w:val="002E3488"/>
    <w:rsid w:val="002F0B2E"/>
    <w:rsid w:val="00315358"/>
    <w:rsid w:val="00324E44"/>
    <w:rsid w:val="00326FE1"/>
    <w:rsid w:val="00341B0E"/>
    <w:rsid w:val="003468D4"/>
    <w:rsid w:val="00361294"/>
    <w:rsid w:val="00372F44"/>
    <w:rsid w:val="0037685C"/>
    <w:rsid w:val="00394173"/>
    <w:rsid w:val="003A246F"/>
    <w:rsid w:val="003A42B2"/>
    <w:rsid w:val="003A5447"/>
    <w:rsid w:val="003B4982"/>
    <w:rsid w:val="003D07C5"/>
    <w:rsid w:val="003D5FA6"/>
    <w:rsid w:val="003E16B0"/>
    <w:rsid w:val="003F04B6"/>
    <w:rsid w:val="00404EC1"/>
    <w:rsid w:val="004073EC"/>
    <w:rsid w:val="00415E58"/>
    <w:rsid w:val="004346B5"/>
    <w:rsid w:val="00440F04"/>
    <w:rsid w:val="00443172"/>
    <w:rsid w:val="004431C0"/>
    <w:rsid w:val="004511E2"/>
    <w:rsid w:val="00452234"/>
    <w:rsid w:val="00456593"/>
    <w:rsid w:val="004771B4"/>
    <w:rsid w:val="00480335"/>
    <w:rsid w:val="00486499"/>
    <w:rsid w:val="004A3F6F"/>
    <w:rsid w:val="004A4245"/>
    <w:rsid w:val="004A6E86"/>
    <w:rsid w:val="004A738D"/>
    <w:rsid w:val="004C185A"/>
    <w:rsid w:val="004C5759"/>
    <w:rsid w:val="004E0180"/>
    <w:rsid w:val="004E18A1"/>
    <w:rsid w:val="004E3B52"/>
    <w:rsid w:val="004E53E1"/>
    <w:rsid w:val="004E55FC"/>
    <w:rsid w:val="004F1F7B"/>
    <w:rsid w:val="0053009A"/>
    <w:rsid w:val="005348F5"/>
    <w:rsid w:val="00536811"/>
    <w:rsid w:val="00540D90"/>
    <w:rsid w:val="00542170"/>
    <w:rsid w:val="00553C9F"/>
    <w:rsid w:val="00557E9E"/>
    <w:rsid w:val="00563CAB"/>
    <w:rsid w:val="00570D3F"/>
    <w:rsid w:val="00575408"/>
    <w:rsid w:val="005816C3"/>
    <w:rsid w:val="00584B74"/>
    <w:rsid w:val="00596288"/>
    <w:rsid w:val="005A5B47"/>
    <w:rsid w:val="005B2A72"/>
    <w:rsid w:val="005B6F55"/>
    <w:rsid w:val="005C0E8A"/>
    <w:rsid w:val="005C12A8"/>
    <w:rsid w:val="005C31F1"/>
    <w:rsid w:val="005C612B"/>
    <w:rsid w:val="005D0F88"/>
    <w:rsid w:val="005D19AD"/>
    <w:rsid w:val="005D6314"/>
    <w:rsid w:val="005E4BE5"/>
    <w:rsid w:val="005E4DCC"/>
    <w:rsid w:val="005F1306"/>
    <w:rsid w:val="00607C44"/>
    <w:rsid w:val="006161A6"/>
    <w:rsid w:val="00622EA5"/>
    <w:rsid w:val="00632E77"/>
    <w:rsid w:val="0063512C"/>
    <w:rsid w:val="0063647F"/>
    <w:rsid w:val="006376D7"/>
    <w:rsid w:val="00650CCA"/>
    <w:rsid w:val="0065454F"/>
    <w:rsid w:val="00660D8F"/>
    <w:rsid w:val="00662CD8"/>
    <w:rsid w:val="00670E06"/>
    <w:rsid w:val="00670EA9"/>
    <w:rsid w:val="006733C2"/>
    <w:rsid w:val="006935DB"/>
    <w:rsid w:val="006A3618"/>
    <w:rsid w:val="006B13F4"/>
    <w:rsid w:val="006B19A0"/>
    <w:rsid w:val="006B56AE"/>
    <w:rsid w:val="006C66C9"/>
    <w:rsid w:val="006C6B94"/>
    <w:rsid w:val="006D1B32"/>
    <w:rsid w:val="006F7D54"/>
    <w:rsid w:val="00701671"/>
    <w:rsid w:val="007026C6"/>
    <w:rsid w:val="00717702"/>
    <w:rsid w:val="00743513"/>
    <w:rsid w:val="00743E37"/>
    <w:rsid w:val="00745636"/>
    <w:rsid w:val="007479D9"/>
    <w:rsid w:val="00762FA4"/>
    <w:rsid w:val="0076419F"/>
    <w:rsid w:val="00767B3E"/>
    <w:rsid w:val="00772C3B"/>
    <w:rsid w:val="00787230"/>
    <w:rsid w:val="0079687B"/>
    <w:rsid w:val="007A50B2"/>
    <w:rsid w:val="007B5EF4"/>
    <w:rsid w:val="007C6F0C"/>
    <w:rsid w:val="007E7529"/>
    <w:rsid w:val="007E7611"/>
    <w:rsid w:val="007F003E"/>
    <w:rsid w:val="007F5D2D"/>
    <w:rsid w:val="00802966"/>
    <w:rsid w:val="00805EB1"/>
    <w:rsid w:val="00813151"/>
    <w:rsid w:val="0082476A"/>
    <w:rsid w:val="00832CBF"/>
    <w:rsid w:val="0083429F"/>
    <w:rsid w:val="008373DB"/>
    <w:rsid w:val="0085643C"/>
    <w:rsid w:val="00860FBF"/>
    <w:rsid w:val="00863BBE"/>
    <w:rsid w:val="0088419F"/>
    <w:rsid w:val="008844D0"/>
    <w:rsid w:val="0088749D"/>
    <w:rsid w:val="00892AC1"/>
    <w:rsid w:val="008A03D0"/>
    <w:rsid w:val="008B3999"/>
    <w:rsid w:val="008B6FDB"/>
    <w:rsid w:val="008C6DB6"/>
    <w:rsid w:val="008D1F4A"/>
    <w:rsid w:val="008D2EC2"/>
    <w:rsid w:val="008E28B2"/>
    <w:rsid w:val="008E3A51"/>
    <w:rsid w:val="00901E0D"/>
    <w:rsid w:val="00905D31"/>
    <w:rsid w:val="00907728"/>
    <w:rsid w:val="009102ED"/>
    <w:rsid w:val="00935073"/>
    <w:rsid w:val="00936F02"/>
    <w:rsid w:val="00942005"/>
    <w:rsid w:val="00943C00"/>
    <w:rsid w:val="0096179F"/>
    <w:rsid w:val="0096669B"/>
    <w:rsid w:val="00975C3E"/>
    <w:rsid w:val="009B536E"/>
    <w:rsid w:val="009B606D"/>
    <w:rsid w:val="009C560F"/>
    <w:rsid w:val="009D16D1"/>
    <w:rsid w:val="009D5357"/>
    <w:rsid w:val="009E4B08"/>
    <w:rsid w:val="009E57B9"/>
    <w:rsid w:val="009F4870"/>
    <w:rsid w:val="009F66F2"/>
    <w:rsid w:val="00A144EC"/>
    <w:rsid w:val="00A15818"/>
    <w:rsid w:val="00A1685A"/>
    <w:rsid w:val="00A16BA1"/>
    <w:rsid w:val="00A2560D"/>
    <w:rsid w:val="00A26165"/>
    <w:rsid w:val="00A335CF"/>
    <w:rsid w:val="00A70C91"/>
    <w:rsid w:val="00A82917"/>
    <w:rsid w:val="00A86FA8"/>
    <w:rsid w:val="00A96077"/>
    <w:rsid w:val="00A96B6C"/>
    <w:rsid w:val="00AA6811"/>
    <w:rsid w:val="00AB2FC7"/>
    <w:rsid w:val="00AC4F3E"/>
    <w:rsid w:val="00AC72D2"/>
    <w:rsid w:val="00AD60E3"/>
    <w:rsid w:val="00AE5C0C"/>
    <w:rsid w:val="00AF1757"/>
    <w:rsid w:val="00B004F0"/>
    <w:rsid w:val="00B02C0B"/>
    <w:rsid w:val="00B21255"/>
    <w:rsid w:val="00B3697E"/>
    <w:rsid w:val="00B43CB7"/>
    <w:rsid w:val="00B5223E"/>
    <w:rsid w:val="00B532F5"/>
    <w:rsid w:val="00B53368"/>
    <w:rsid w:val="00B55D2C"/>
    <w:rsid w:val="00B6054B"/>
    <w:rsid w:val="00B623B6"/>
    <w:rsid w:val="00B64678"/>
    <w:rsid w:val="00B857E7"/>
    <w:rsid w:val="00B963AD"/>
    <w:rsid w:val="00BA0E68"/>
    <w:rsid w:val="00BA3A0E"/>
    <w:rsid w:val="00BA4852"/>
    <w:rsid w:val="00BA6DC2"/>
    <w:rsid w:val="00BC7158"/>
    <w:rsid w:val="00BE070D"/>
    <w:rsid w:val="00BF0B0D"/>
    <w:rsid w:val="00BF2093"/>
    <w:rsid w:val="00BF29C0"/>
    <w:rsid w:val="00BF3A6C"/>
    <w:rsid w:val="00C05FC0"/>
    <w:rsid w:val="00C247E6"/>
    <w:rsid w:val="00C3116D"/>
    <w:rsid w:val="00C3376C"/>
    <w:rsid w:val="00C33DB4"/>
    <w:rsid w:val="00C43E6A"/>
    <w:rsid w:val="00C55228"/>
    <w:rsid w:val="00C6637C"/>
    <w:rsid w:val="00C752CB"/>
    <w:rsid w:val="00C76755"/>
    <w:rsid w:val="00C863B6"/>
    <w:rsid w:val="00C91A31"/>
    <w:rsid w:val="00CA6C46"/>
    <w:rsid w:val="00CB099C"/>
    <w:rsid w:val="00CB3EA2"/>
    <w:rsid w:val="00CB7242"/>
    <w:rsid w:val="00CE2440"/>
    <w:rsid w:val="00CE3B6E"/>
    <w:rsid w:val="00CF12FE"/>
    <w:rsid w:val="00D02B2A"/>
    <w:rsid w:val="00D14835"/>
    <w:rsid w:val="00D235FE"/>
    <w:rsid w:val="00D278A9"/>
    <w:rsid w:val="00D30C10"/>
    <w:rsid w:val="00D5007B"/>
    <w:rsid w:val="00D5618A"/>
    <w:rsid w:val="00D569D6"/>
    <w:rsid w:val="00D604EB"/>
    <w:rsid w:val="00D60709"/>
    <w:rsid w:val="00D61276"/>
    <w:rsid w:val="00D66EF8"/>
    <w:rsid w:val="00D67FDA"/>
    <w:rsid w:val="00D72DD7"/>
    <w:rsid w:val="00D77F57"/>
    <w:rsid w:val="00D90E9B"/>
    <w:rsid w:val="00D91D63"/>
    <w:rsid w:val="00DB29ED"/>
    <w:rsid w:val="00DC338A"/>
    <w:rsid w:val="00DC5987"/>
    <w:rsid w:val="00DE2A47"/>
    <w:rsid w:val="00DE460F"/>
    <w:rsid w:val="00DE7D96"/>
    <w:rsid w:val="00DF320D"/>
    <w:rsid w:val="00DF3F45"/>
    <w:rsid w:val="00DF47D9"/>
    <w:rsid w:val="00DF6B9D"/>
    <w:rsid w:val="00E02FA4"/>
    <w:rsid w:val="00E046B0"/>
    <w:rsid w:val="00E33904"/>
    <w:rsid w:val="00E33CD2"/>
    <w:rsid w:val="00E3489D"/>
    <w:rsid w:val="00E36718"/>
    <w:rsid w:val="00E41BA6"/>
    <w:rsid w:val="00E467D6"/>
    <w:rsid w:val="00E55CA3"/>
    <w:rsid w:val="00E60BDD"/>
    <w:rsid w:val="00E76B99"/>
    <w:rsid w:val="00E8245B"/>
    <w:rsid w:val="00E832C0"/>
    <w:rsid w:val="00E97917"/>
    <w:rsid w:val="00EA04B4"/>
    <w:rsid w:val="00EA1BDB"/>
    <w:rsid w:val="00EB2AB3"/>
    <w:rsid w:val="00EB3921"/>
    <w:rsid w:val="00EB4760"/>
    <w:rsid w:val="00EC292C"/>
    <w:rsid w:val="00ED0C74"/>
    <w:rsid w:val="00ED2887"/>
    <w:rsid w:val="00EE66C7"/>
    <w:rsid w:val="00EF05D2"/>
    <w:rsid w:val="00EF3C5A"/>
    <w:rsid w:val="00EF49EA"/>
    <w:rsid w:val="00EF5ED3"/>
    <w:rsid w:val="00F00644"/>
    <w:rsid w:val="00F060AD"/>
    <w:rsid w:val="00F12F04"/>
    <w:rsid w:val="00F13AB5"/>
    <w:rsid w:val="00F2142A"/>
    <w:rsid w:val="00F243D0"/>
    <w:rsid w:val="00F25C0E"/>
    <w:rsid w:val="00F34C98"/>
    <w:rsid w:val="00F5191B"/>
    <w:rsid w:val="00F572D8"/>
    <w:rsid w:val="00F6395E"/>
    <w:rsid w:val="00F63FCE"/>
    <w:rsid w:val="00F712E3"/>
    <w:rsid w:val="00F72F17"/>
    <w:rsid w:val="00F74A5C"/>
    <w:rsid w:val="00F812A4"/>
    <w:rsid w:val="00F92A84"/>
    <w:rsid w:val="00FA1951"/>
    <w:rsid w:val="00FA67ED"/>
    <w:rsid w:val="00FA6C32"/>
    <w:rsid w:val="00FB3D69"/>
    <w:rsid w:val="00FD5C9E"/>
    <w:rsid w:val="00FD6871"/>
    <w:rsid w:val="00FD787A"/>
    <w:rsid w:val="00FE218C"/>
    <w:rsid w:val="00FF34DD"/>
    <w:rsid w:val="00FF5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798B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9EA"/>
    <w:rPr>
      <w:sz w:val="24"/>
      <w:szCs w:val="24"/>
    </w:rPr>
  </w:style>
  <w:style w:type="paragraph" w:styleId="Heading1">
    <w:name w:val="heading 1"/>
    <w:basedOn w:val="Normal"/>
    <w:next w:val="Normal"/>
    <w:qFormat/>
    <w:rsid w:val="00EF49EA"/>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49EA"/>
    <w:pPr>
      <w:tabs>
        <w:tab w:val="center" w:pos="4320"/>
        <w:tab w:val="right" w:pos="8640"/>
      </w:tabs>
    </w:pPr>
  </w:style>
  <w:style w:type="paragraph" w:styleId="Footer">
    <w:name w:val="footer"/>
    <w:basedOn w:val="Normal"/>
    <w:rsid w:val="00EF49EA"/>
    <w:pPr>
      <w:tabs>
        <w:tab w:val="center" w:pos="4320"/>
        <w:tab w:val="right" w:pos="8640"/>
      </w:tabs>
    </w:pPr>
  </w:style>
  <w:style w:type="character" w:styleId="Hyperlink">
    <w:name w:val="Hyperlink"/>
    <w:basedOn w:val="DefaultParagraphFont"/>
    <w:rsid w:val="00C55228"/>
    <w:rPr>
      <w:color w:val="0000FF"/>
      <w:u w:val="single"/>
    </w:rPr>
  </w:style>
  <w:style w:type="character" w:styleId="CommentReference">
    <w:name w:val="annotation reference"/>
    <w:basedOn w:val="DefaultParagraphFont"/>
    <w:semiHidden/>
    <w:rsid w:val="0096179F"/>
    <w:rPr>
      <w:sz w:val="16"/>
      <w:szCs w:val="16"/>
    </w:rPr>
  </w:style>
  <w:style w:type="paragraph" w:styleId="CommentText">
    <w:name w:val="annotation text"/>
    <w:basedOn w:val="Normal"/>
    <w:semiHidden/>
    <w:rsid w:val="0096179F"/>
    <w:rPr>
      <w:sz w:val="20"/>
      <w:szCs w:val="20"/>
    </w:rPr>
  </w:style>
  <w:style w:type="paragraph" w:styleId="CommentSubject">
    <w:name w:val="annotation subject"/>
    <w:basedOn w:val="CommentText"/>
    <w:next w:val="CommentText"/>
    <w:semiHidden/>
    <w:rsid w:val="0096179F"/>
    <w:rPr>
      <w:b/>
      <w:bCs/>
    </w:rPr>
  </w:style>
  <w:style w:type="paragraph" w:styleId="BalloonText">
    <w:name w:val="Balloon Text"/>
    <w:basedOn w:val="Normal"/>
    <w:semiHidden/>
    <w:rsid w:val="0096179F"/>
    <w:rPr>
      <w:rFonts w:ascii="Tahoma" w:hAnsi="Tahoma" w:cs="Tahoma"/>
      <w:sz w:val="16"/>
      <w:szCs w:val="16"/>
    </w:rPr>
  </w:style>
  <w:style w:type="character" w:styleId="FollowedHyperlink">
    <w:name w:val="FollowedHyperlink"/>
    <w:basedOn w:val="DefaultParagraphFont"/>
    <w:rsid w:val="00180718"/>
    <w:rPr>
      <w:color w:val="800080"/>
      <w:u w:val="single"/>
    </w:rPr>
  </w:style>
  <w:style w:type="paragraph" w:styleId="HTMLPreformatted">
    <w:name w:val="HTML Preformatted"/>
    <w:basedOn w:val="Normal"/>
    <w:rsid w:val="005B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table" w:styleId="TableGrid">
    <w:name w:val="Table Grid"/>
    <w:basedOn w:val="TableNormal"/>
    <w:rsid w:val="001952D6"/>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E02FA4"/>
    <w:pPr>
      <w:ind w:left="720"/>
      <w:contextualSpacing/>
    </w:pPr>
  </w:style>
  <w:style w:type="character" w:customStyle="1" w:styleId="apple-tab-span">
    <w:name w:val="apple-tab-span"/>
    <w:basedOn w:val="DefaultParagraphFont"/>
    <w:rsid w:val="00ED0C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9EA"/>
    <w:rPr>
      <w:sz w:val="24"/>
      <w:szCs w:val="24"/>
    </w:rPr>
  </w:style>
  <w:style w:type="paragraph" w:styleId="Heading1">
    <w:name w:val="heading 1"/>
    <w:basedOn w:val="Normal"/>
    <w:next w:val="Normal"/>
    <w:qFormat/>
    <w:rsid w:val="00EF49EA"/>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49EA"/>
    <w:pPr>
      <w:tabs>
        <w:tab w:val="center" w:pos="4320"/>
        <w:tab w:val="right" w:pos="8640"/>
      </w:tabs>
    </w:pPr>
  </w:style>
  <w:style w:type="paragraph" w:styleId="Footer">
    <w:name w:val="footer"/>
    <w:basedOn w:val="Normal"/>
    <w:rsid w:val="00EF49EA"/>
    <w:pPr>
      <w:tabs>
        <w:tab w:val="center" w:pos="4320"/>
        <w:tab w:val="right" w:pos="8640"/>
      </w:tabs>
    </w:pPr>
  </w:style>
  <w:style w:type="character" w:styleId="Hyperlink">
    <w:name w:val="Hyperlink"/>
    <w:basedOn w:val="DefaultParagraphFont"/>
    <w:rsid w:val="00C55228"/>
    <w:rPr>
      <w:color w:val="0000FF"/>
      <w:u w:val="single"/>
    </w:rPr>
  </w:style>
  <w:style w:type="character" w:styleId="CommentReference">
    <w:name w:val="annotation reference"/>
    <w:basedOn w:val="DefaultParagraphFont"/>
    <w:semiHidden/>
    <w:rsid w:val="0096179F"/>
    <w:rPr>
      <w:sz w:val="16"/>
      <w:szCs w:val="16"/>
    </w:rPr>
  </w:style>
  <w:style w:type="paragraph" w:styleId="CommentText">
    <w:name w:val="annotation text"/>
    <w:basedOn w:val="Normal"/>
    <w:semiHidden/>
    <w:rsid w:val="0096179F"/>
    <w:rPr>
      <w:sz w:val="20"/>
      <w:szCs w:val="20"/>
    </w:rPr>
  </w:style>
  <w:style w:type="paragraph" w:styleId="CommentSubject">
    <w:name w:val="annotation subject"/>
    <w:basedOn w:val="CommentText"/>
    <w:next w:val="CommentText"/>
    <w:semiHidden/>
    <w:rsid w:val="0096179F"/>
    <w:rPr>
      <w:b/>
      <w:bCs/>
    </w:rPr>
  </w:style>
  <w:style w:type="paragraph" w:styleId="BalloonText">
    <w:name w:val="Balloon Text"/>
    <w:basedOn w:val="Normal"/>
    <w:semiHidden/>
    <w:rsid w:val="0096179F"/>
    <w:rPr>
      <w:rFonts w:ascii="Tahoma" w:hAnsi="Tahoma" w:cs="Tahoma"/>
      <w:sz w:val="16"/>
      <w:szCs w:val="16"/>
    </w:rPr>
  </w:style>
  <w:style w:type="character" w:styleId="FollowedHyperlink">
    <w:name w:val="FollowedHyperlink"/>
    <w:basedOn w:val="DefaultParagraphFont"/>
    <w:rsid w:val="00180718"/>
    <w:rPr>
      <w:color w:val="800080"/>
      <w:u w:val="single"/>
    </w:rPr>
  </w:style>
  <w:style w:type="paragraph" w:styleId="HTMLPreformatted">
    <w:name w:val="HTML Preformatted"/>
    <w:basedOn w:val="Normal"/>
    <w:rsid w:val="005B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table" w:styleId="TableGrid">
    <w:name w:val="Table Grid"/>
    <w:basedOn w:val="TableNormal"/>
    <w:rsid w:val="001952D6"/>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E02FA4"/>
    <w:pPr>
      <w:ind w:left="720"/>
      <w:contextualSpacing/>
    </w:pPr>
  </w:style>
  <w:style w:type="character" w:customStyle="1" w:styleId="apple-tab-span">
    <w:name w:val="apple-tab-span"/>
    <w:basedOn w:val="DefaultParagraphFont"/>
    <w:rsid w:val="00ED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97163">
      <w:bodyDiv w:val="1"/>
      <w:marLeft w:val="0"/>
      <w:marRight w:val="0"/>
      <w:marTop w:val="0"/>
      <w:marBottom w:val="0"/>
      <w:divBdr>
        <w:top w:val="none" w:sz="0" w:space="0" w:color="auto"/>
        <w:left w:val="none" w:sz="0" w:space="0" w:color="auto"/>
        <w:bottom w:val="none" w:sz="0" w:space="0" w:color="auto"/>
        <w:right w:val="none" w:sz="0" w:space="0" w:color="auto"/>
      </w:divBdr>
      <w:divsChild>
        <w:div w:id="912934147">
          <w:marLeft w:val="0"/>
          <w:marRight w:val="0"/>
          <w:marTop w:val="0"/>
          <w:marBottom w:val="0"/>
          <w:divBdr>
            <w:top w:val="none" w:sz="0" w:space="0" w:color="auto"/>
            <w:left w:val="none" w:sz="0" w:space="0" w:color="auto"/>
            <w:bottom w:val="none" w:sz="0" w:space="0" w:color="auto"/>
            <w:right w:val="none" w:sz="0" w:space="0" w:color="auto"/>
          </w:divBdr>
        </w:div>
        <w:div w:id="685519979">
          <w:marLeft w:val="0"/>
          <w:marRight w:val="0"/>
          <w:marTop w:val="0"/>
          <w:marBottom w:val="0"/>
          <w:divBdr>
            <w:top w:val="none" w:sz="0" w:space="0" w:color="auto"/>
            <w:left w:val="none" w:sz="0" w:space="0" w:color="auto"/>
            <w:bottom w:val="none" w:sz="0" w:space="0" w:color="auto"/>
            <w:right w:val="none" w:sz="0" w:space="0" w:color="auto"/>
          </w:divBdr>
        </w:div>
        <w:div w:id="1697266378">
          <w:marLeft w:val="0"/>
          <w:marRight w:val="0"/>
          <w:marTop w:val="0"/>
          <w:marBottom w:val="0"/>
          <w:divBdr>
            <w:top w:val="none" w:sz="0" w:space="0" w:color="auto"/>
            <w:left w:val="none" w:sz="0" w:space="0" w:color="auto"/>
            <w:bottom w:val="none" w:sz="0" w:space="0" w:color="auto"/>
            <w:right w:val="none" w:sz="0" w:space="0" w:color="auto"/>
          </w:divBdr>
          <w:divsChild>
            <w:div w:id="2001501162">
              <w:marLeft w:val="0"/>
              <w:marRight w:val="0"/>
              <w:marTop w:val="0"/>
              <w:marBottom w:val="0"/>
              <w:divBdr>
                <w:top w:val="none" w:sz="0" w:space="0" w:color="auto"/>
                <w:left w:val="none" w:sz="0" w:space="0" w:color="auto"/>
                <w:bottom w:val="none" w:sz="0" w:space="0" w:color="auto"/>
                <w:right w:val="none" w:sz="0" w:space="0" w:color="auto"/>
              </w:divBdr>
            </w:div>
            <w:div w:id="1909339697">
              <w:marLeft w:val="0"/>
              <w:marRight w:val="0"/>
              <w:marTop w:val="0"/>
              <w:marBottom w:val="0"/>
              <w:divBdr>
                <w:top w:val="none" w:sz="0" w:space="0" w:color="auto"/>
                <w:left w:val="none" w:sz="0" w:space="0" w:color="auto"/>
                <w:bottom w:val="none" w:sz="0" w:space="0" w:color="auto"/>
                <w:right w:val="none" w:sz="0" w:space="0" w:color="auto"/>
              </w:divBdr>
            </w:div>
            <w:div w:id="130946764">
              <w:marLeft w:val="0"/>
              <w:marRight w:val="0"/>
              <w:marTop w:val="0"/>
              <w:marBottom w:val="0"/>
              <w:divBdr>
                <w:top w:val="none" w:sz="0" w:space="0" w:color="auto"/>
                <w:left w:val="none" w:sz="0" w:space="0" w:color="auto"/>
                <w:bottom w:val="none" w:sz="0" w:space="0" w:color="auto"/>
                <w:right w:val="none" w:sz="0" w:space="0" w:color="auto"/>
              </w:divBdr>
            </w:div>
            <w:div w:id="699814951">
              <w:marLeft w:val="0"/>
              <w:marRight w:val="0"/>
              <w:marTop w:val="0"/>
              <w:marBottom w:val="0"/>
              <w:divBdr>
                <w:top w:val="none" w:sz="0" w:space="0" w:color="auto"/>
                <w:left w:val="none" w:sz="0" w:space="0" w:color="auto"/>
                <w:bottom w:val="none" w:sz="0" w:space="0" w:color="auto"/>
                <w:right w:val="none" w:sz="0" w:space="0" w:color="auto"/>
              </w:divBdr>
            </w:div>
            <w:div w:id="1889410488">
              <w:marLeft w:val="0"/>
              <w:marRight w:val="0"/>
              <w:marTop w:val="0"/>
              <w:marBottom w:val="0"/>
              <w:divBdr>
                <w:top w:val="none" w:sz="0" w:space="0" w:color="auto"/>
                <w:left w:val="none" w:sz="0" w:space="0" w:color="auto"/>
                <w:bottom w:val="none" w:sz="0" w:space="0" w:color="auto"/>
                <w:right w:val="none" w:sz="0" w:space="0" w:color="auto"/>
              </w:divBdr>
            </w:div>
            <w:div w:id="997029179">
              <w:marLeft w:val="0"/>
              <w:marRight w:val="0"/>
              <w:marTop w:val="0"/>
              <w:marBottom w:val="0"/>
              <w:divBdr>
                <w:top w:val="none" w:sz="0" w:space="0" w:color="auto"/>
                <w:left w:val="none" w:sz="0" w:space="0" w:color="auto"/>
                <w:bottom w:val="none" w:sz="0" w:space="0" w:color="auto"/>
                <w:right w:val="none" w:sz="0" w:space="0" w:color="auto"/>
              </w:divBdr>
            </w:div>
            <w:div w:id="103616989">
              <w:marLeft w:val="0"/>
              <w:marRight w:val="0"/>
              <w:marTop w:val="0"/>
              <w:marBottom w:val="0"/>
              <w:divBdr>
                <w:top w:val="none" w:sz="0" w:space="0" w:color="auto"/>
                <w:left w:val="none" w:sz="0" w:space="0" w:color="auto"/>
                <w:bottom w:val="none" w:sz="0" w:space="0" w:color="auto"/>
                <w:right w:val="none" w:sz="0" w:space="0" w:color="auto"/>
              </w:divBdr>
            </w:div>
            <w:div w:id="1719931914">
              <w:marLeft w:val="0"/>
              <w:marRight w:val="0"/>
              <w:marTop w:val="0"/>
              <w:marBottom w:val="0"/>
              <w:divBdr>
                <w:top w:val="none" w:sz="0" w:space="0" w:color="auto"/>
                <w:left w:val="none" w:sz="0" w:space="0" w:color="auto"/>
                <w:bottom w:val="none" w:sz="0" w:space="0" w:color="auto"/>
                <w:right w:val="none" w:sz="0" w:space="0" w:color="auto"/>
              </w:divBdr>
            </w:div>
            <w:div w:id="1276907379">
              <w:marLeft w:val="0"/>
              <w:marRight w:val="0"/>
              <w:marTop w:val="0"/>
              <w:marBottom w:val="0"/>
              <w:divBdr>
                <w:top w:val="none" w:sz="0" w:space="0" w:color="auto"/>
                <w:left w:val="none" w:sz="0" w:space="0" w:color="auto"/>
                <w:bottom w:val="none" w:sz="0" w:space="0" w:color="auto"/>
                <w:right w:val="none" w:sz="0" w:space="0" w:color="auto"/>
              </w:divBdr>
            </w:div>
            <w:div w:id="997735440">
              <w:marLeft w:val="0"/>
              <w:marRight w:val="0"/>
              <w:marTop w:val="0"/>
              <w:marBottom w:val="0"/>
              <w:divBdr>
                <w:top w:val="none" w:sz="0" w:space="0" w:color="auto"/>
                <w:left w:val="none" w:sz="0" w:space="0" w:color="auto"/>
                <w:bottom w:val="none" w:sz="0" w:space="0" w:color="auto"/>
                <w:right w:val="none" w:sz="0" w:space="0" w:color="auto"/>
              </w:divBdr>
            </w:div>
            <w:div w:id="1481531504">
              <w:marLeft w:val="0"/>
              <w:marRight w:val="0"/>
              <w:marTop w:val="0"/>
              <w:marBottom w:val="0"/>
              <w:divBdr>
                <w:top w:val="none" w:sz="0" w:space="0" w:color="auto"/>
                <w:left w:val="none" w:sz="0" w:space="0" w:color="auto"/>
                <w:bottom w:val="none" w:sz="0" w:space="0" w:color="auto"/>
                <w:right w:val="none" w:sz="0" w:space="0" w:color="auto"/>
              </w:divBdr>
            </w:div>
            <w:div w:id="1130393072">
              <w:marLeft w:val="0"/>
              <w:marRight w:val="0"/>
              <w:marTop w:val="0"/>
              <w:marBottom w:val="0"/>
              <w:divBdr>
                <w:top w:val="none" w:sz="0" w:space="0" w:color="auto"/>
                <w:left w:val="none" w:sz="0" w:space="0" w:color="auto"/>
                <w:bottom w:val="none" w:sz="0" w:space="0" w:color="auto"/>
                <w:right w:val="none" w:sz="0" w:space="0" w:color="auto"/>
              </w:divBdr>
            </w:div>
            <w:div w:id="648218382">
              <w:marLeft w:val="0"/>
              <w:marRight w:val="0"/>
              <w:marTop w:val="0"/>
              <w:marBottom w:val="0"/>
              <w:divBdr>
                <w:top w:val="none" w:sz="0" w:space="0" w:color="auto"/>
                <w:left w:val="none" w:sz="0" w:space="0" w:color="auto"/>
                <w:bottom w:val="none" w:sz="0" w:space="0" w:color="auto"/>
                <w:right w:val="none" w:sz="0" w:space="0" w:color="auto"/>
              </w:divBdr>
            </w:div>
            <w:div w:id="1288582073">
              <w:marLeft w:val="0"/>
              <w:marRight w:val="0"/>
              <w:marTop w:val="0"/>
              <w:marBottom w:val="0"/>
              <w:divBdr>
                <w:top w:val="none" w:sz="0" w:space="0" w:color="auto"/>
                <w:left w:val="none" w:sz="0" w:space="0" w:color="auto"/>
                <w:bottom w:val="none" w:sz="0" w:space="0" w:color="auto"/>
                <w:right w:val="none" w:sz="0" w:space="0" w:color="auto"/>
              </w:divBdr>
              <w:divsChild>
                <w:div w:id="586811049">
                  <w:marLeft w:val="0"/>
                  <w:marRight w:val="0"/>
                  <w:marTop w:val="0"/>
                  <w:marBottom w:val="0"/>
                  <w:divBdr>
                    <w:top w:val="none" w:sz="0" w:space="0" w:color="auto"/>
                    <w:left w:val="none" w:sz="0" w:space="0" w:color="auto"/>
                    <w:bottom w:val="none" w:sz="0" w:space="0" w:color="auto"/>
                    <w:right w:val="none" w:sz="0" w:space="0" w:color="auto"/>
                  </w:divBdr>
                </w:div>
                <w:div w:id="2130971083">
                  <w:marLeft w:val="0"/>
                  <w:marRight w:val="0"/>
                  <w:marTop w:val="0"/>
                  <w:marBottom w:val="0"/>
                  <w:divBdr>
                    <w:top w:val="none" w:sz="0" w:space="0" w:color="auto"/>
                    <w:left w:val="none" w:sz="0" w:space="0" w:color="auto"/>
                    <w:bottom w:val="none" w:sz="0" w:space="0" w:color="auto"/>
                    <w:right w:val="none" w:sz="0" w:space="0" w:color="auto"/>
                  </w:divBdr>
                </w:div>
                <w:div w:id="1190533851">
                  <w:marLeft w:val="0"/>
                  <w:marRight w:val="0"/>
                  <w:marTop w:val="0"/>
                  <w:marBottom w:val="0"/>
                  <w:divBdr>
                    <w:top w:val="none" w:sz="0" w:space="0" w:color="auto"/>
                    <w:left w:val="none" w:sz="0" w:space="0" w:color="auto"/>
                    <w:bottom w:val="none" w:sz="0" w:space="0" w:color="auto"/>
                    <w:right w:val="none" w:sz="0" w:space="0" w:color="auto"/>
                  </w:divBdr>
                </w:div>
              </w:divsChild>
            </w:div>
            <w:div w:id="1278218079">
              <w:marLeft w:val="0"/>
              <w:marRight w:val="0"/>
              <w:marTop w:val="0"/>
              <w:marBottom w:val="0"/>
              <w:divBdr>
                <w:top w:val="none" w:sz="0" w:space="0" w:color="auto"/>
                <w:left w:val="none" w:sz="0" w:space="0" w:color="auto"/>
                <w:bottom w:val="none" w:sz="0" w:space="0" w:color="auto"/>
                <w:right w:val="none" w:sz="0" w:space="0" w:color="auto"/>
              </w:divBdr>
            </w:div>
            <w:div w:id="1092241389">
              <w:marLeft w:val="0"/>
              <w:marRight w:val="0"/>
              <w:marTop w:val="0"/>
              <w:marBottom w:val="0"/>
              <w:divBdr>
                <w:top w:val="none" w:sz="0" w:space="0" w:color="auto"/>
                <w:left w:val="none" w:sz="0" w:space="0" w:color="auto"/>
                <w:bottom w:val="none" w:sz="0" w:space="0" w:color="auto"/>
                <w:right w:val="none" w:sz="0" w:space="0" w:color="auto"/>
              </w:divBdr>
            </w:div>
            <w:div w:id="1661468748">
              <w:marLeft w:val="0"/>
              <w:marRight w:val="0"/>
              <w:marTop w:val="0"/>
              <w:marBottom w:val="0"/>
              <w:divBdr>
                <w:top w:val="none" w:sz="0" w:space="0" w:color="auto"/>
                <w:left w:val="none" w:sz="0" w:space="0" w:color="auto"/>
                <w:bottom w:val="none" w:sz="0" w:space="0" w:color="auto"/>
                <w:right w:val="none" w:sz="0" w:space="0" w:color="auto"/>
              </w:divBdr>
            </w:div>
            <w:div w:id="1614364613">
              <w:marLeft w:val="0"/>
              <w:marRight w:val="0"/>
              <w:marTop w:val="0"/>
              <w:marBottom w:val="0"/>
              <w:divBdr>
                <w:top w:val="none" w:sz="0" w:space="0" w:color="auto"/>
                <w:left w:val="none" w:sz="0" w:space="0" w:color="auto"/>
                <w:bottom w:val="none" w:sz="0" w:space="0" w:color="auto"/>
                <w:right w:val="none" w:sz="0" w:space="0" w:color="auto"/>
              </w:divBdr>
            </w:div>
            <w:div w:id="194775845">
              <w:marLeft w:val="0"/>
              <w:marRight w:val="0"/>
              <w:marTop w:val="0"/>
              <w:marBottom w:val="0"/>
              <w:divBdr>
                <w:top w:val="none" w:sz="0" w:space="0" w:color="auto"/>
                <w:left w:val="none" w:sz="0" w:space="0" w:color="auto"/>
                <w:bottom w:val="none" w:sz="0" w:space="0" w:color="auto"/>
                <w:right w:val="none" w:sz="0" w:space="0" w:color="auto"/>
              </w:divBdr>
            </w:div>
            <w:div w:id="299237787">
              <w:marLeft w:val="0"/>
              <w:marRight w:val="0"/>
              <w:marTop w:val="0"/>
              <w:marBottom w:val="0"/>
              <w:divBdr>
                <w:top w:val="none" w:sz="0" w:space="0" w:color="auto"/>
                <w:left w:val="none" w:sz="0" w:space="0" w:color="auto"/>
                <w:bottom w:val="none" w:sz="0" w:space="0" w:color="auto"/>
                <w:right w:val="none" w:sz="0" w:space="0" w:color="auto"/>
              </w:divBdr>
            </w:div>
            <w:div w:id="839198075">
              <w:marLeft w:val="0"/>
              <w:marRight w:val="0"/>
              <w:marTop w:val="0"/>
              <w:marBottom w:val="0"/>
              <w:divBdr>
                <w:top w:val="none" w:sz="0" w:space="0" w:color="auto"/>
                <w:left w:val="none" w:sz="0" w:space="0" w:color="auto"/>
                <w:bottom w:val="none" w:sz="0" w:space="0" w:color="auto"/>
                <w:right w:val="none" w:sz="0" w:space="0" w:color="auto"/>
              </w:divBdr>
              <w:divsChild>
                <w:div w:id="703333641">
                  <w:marLeft w:val="0"/>
                  <w:marRight w:val="0"/>
                  <w:marTop w:val="0"/>
                  <w:marBottom w:val="0"/>
                  <w:divBdr>
                    <w:top w:val="none" w:sz="0" w:space="0" w:color="auto"/>
                    <w:left w:val="none" w:sz="0" w:space="0" w:color="auto"/>
                    <w:bottom w:val="none" w:sz="0" w:space="0" w:color="auto"/>
                    <w:right w:val="none" w:sz="0" w:space="0" w:color="auto"/>
                  </w:divBdr>
                </w:div>
              </w:divsChild>
            </w:div>
            <w:div w:id="1963149219">
              <w:marLeft w:val="0"/>
              <w:marRight w:val="0"/>
              <w:marTop w:val="0"/>
              <w:marBottom w:val="0"/>
              <w:divBdr>
                <w:top w:val="none" w:sz="0" w:space="0" w:color="auto"/>
                <w:left w:val="none" w:sz="0" w:space="0" w:color="auto"/>
                <w:bottom w:val="none" w:sz="0" w:space="0" w:color="auto"/>
                <w:right w:val="none" w:sz="0" w:space="0" w:color="auto"/>
              </w:divBdr>
            </w:div>
          </w:divsChild>
        </w:div>
        <w:div w:id="262568255">
          <w:marLeft w:val="0"/>
          <w:marRight w:val="0"/>
          <w:marTop w:val="0"/>
          <w:marBottom w:val="0"/>
          <w:divBdr>
            <w:top w:val="none" w:sz="0" w:space="0" w:color="auto"/>
            <w:left w:val="none" w:sz="0" w:space="0" w:color="auto"/>
            <w:bottom w:val="none" w:sz="0" w:space="0" w:color="auto"/>
            <w:right w:val="none" w:sz="0" w:space="0" w:color="auto"/>
          </w:divBdr>
          <w:divsChild>
            <w:div w:id="1923682932">
              <w:marLeft w:val="0"/>
              <w:marRight w:val="0"/>
              <w:marTop w:val="0"/>
              <w:marBottom w:val="0"/>
              <w:divBdr>
                <w:top w:val="none" w:sz="0" w:space="0" w:color="auto"/>
                <w:left w:val="none" w:sz="0" w:space="0" w:color="auto"/>
                <w:bottom w:val="none" w:sz="0" w:space="0" w:color="auto"/>
                <w:right w:val="none" w:sz="0" w:space="0" w:color="auto"/>
              </w:divBdr>
            </w:div>
            <w:div w:id="1718117017">
              <w:marLeft w:val="0"/>
              <w:marRight w:val="0"/>
              <w:marTop w:val="0"/>
              <w:marBottom w:val="0"/>
              <w:divBdr>
                <w:top w:val="none" w:sz="0" w:space="0" w:color="auto"/>
                <w:left w:val="none" w:sz="0" w:space="0" w:color="auto"/>
                <w:bottom w:val="none" w:sz="0" w:space="0" w:color="auto"/>
                <w:right w:val="none" w:sz="0" w:space="0" w:color="auto"/>
              </w:divBdr>
            </w:div>
            <w:div w:id="762797541">
              <w:marLeft w:val="0"/>
              <w:marRight w:val="0"/>
              <w:marTop w:val="0"/>
              <w:marBottom w:val="0"/>
              <w:divBdr>
                <w:top w:val="none" w:sz="0" w:space="0" w:color="auto"/>
                <w:left w:val="none" w:sz="0" w:space="0" w:color="auto"/>
                <w:bottom w:val="none" w:sz="0" w:space="0" w:color="auto"/>
                <w:right w:val="none" w:sz="0" w:space="0" w:color="auto"/>
              </w:divBdr>
            </w:div>
            <w:div w:id="1054357564">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884565261">
              <w:marLeft w:val="0"/>
              <w:marRight w:val="0"/>
              <w:marTop w:val="0"/>
              <w:marBottom w:val="0"/>
              <w:divBdr>
                <w:top w:val="none" w:sz="0" w:space="0" w:color="auto"/>
                <w:left w:val="none" w:sz="0" w:space="0" w:color="auto"/>
                <w:bottom w:val="none" w:sz="0" w:space="0" w:color="auto"/>
                <w:right w:val="none" w:sz="0" w:space="0" w:color="auto"/>
              </w:divBdr>
            </w:div>
            <w:div w:id="1419597487">
              <w:marLeft w:val="0"/>
              <w:marRight w:val="0"/>
              <w:marTop w:val="0"/>
              <w:marBottom w:val="0"/>
              <w:divBdr>
                <w:top w:val="none" w:sz="0" w:space="0" w:color="auto"/>
                <w:left w:val="none" w:sz="0" w:space="0" w:color="auto"/>
                <w:bottom w:val="none" w:sz="0" w:space="0" w:color="auto"/>
                <w:right w:val="none" w:sz="0" w:space="0" w:color="auto"/>
              </w:divBdr>
            </w:div>
            <w:div w:id="400370959">
              <w:marLeft w:val="0"/>
              <w:marRight w:val="0"/>
              <w:marTop w:val="0"/>
              <w:marBottom w:val="0"/>
              <w:divBdr>
                <w:top w:val="none" w:sz="0" w:space="0" w:color="auto"/>
                <w:left w:val="none" w:sz="0" w:space="0" w:color="auto"/>
                <w:bottom w:val="none" w:sz="0" w:space="0" w:color="auto"/>
                <w:right w:val="none" w:sz="0" w:space="0" w:color="auto"/>
              </w:divBdr>
            </w:div>
            <w:div w:id="1724208034">
              <w:marLeft w:val="0"/>
              <w:marRight w:val="0"/>
              <w:marTop w:val="0"/>
              <w:marBottom w:val="0"/>
              <w:divBdr>
                <w:top w:val="none" w:sz="0" w:space="0" w:color="auto"/>
                <w:left w:val="none" w:sz="0" w:space="0" w:color="auto"/>
                <w:bottom w:val="none" w:sz="0" w:space="0" w:color="auto"/>
                <w:right w:val="none" w:sz="0" w:space="0" w:color="auto"/>
              </w:divBdr>
              <w:divsChild>
                <w:div w:id="504173945">
                  <w:marLeft w:val="0"/>
                  <w:marRight w:val="0"/>
                  <w:marTop w:val="0"/>
                  <w:marBottom w:val="0"/>
                  <w:divBdr>
                    <w:top w:val="none" w:sz="0" w:space="0" w:color="auto"/>
                    <w:left w:val="none" w:sz="0" w:space="0" w:color="auto"/>
                    <w:bottom w:val="none" w:sz="0" w:space="0" w:color="auto"/>
                    <w:right w:val="none" w:sz="0" w:space="0" w:color="auto"/>
                  </w:divBdr>
                </w:div>
                <w:div w:id="1440098409">
                  <w:marLeft w:val="0"/>
                  <w:marRight w:val="0"/>
                  <w:marTop w:val="0"/>
                  <w:marBottom w:val="0"/>
                  <w:divBdr>
                    <w:top w:val="none" w:sz="0" w:space="0" w:color="auto"/>
                    <w:left w:val="none" w:sz="0" w:space="0" w:color="auto"/>
                    <w:bottom w:val="none" w:sz="0" w:space="0" w:color="auto"/>
                    <w:right w:val="none" w:sz="0" w:space="0" w:color="auto"/>
                  </w:divBdr>
                </w:div>
              </w:divsChild>
            </w:div>
            <w:div w:id="144589425">
              <w:marLeft w:val="0"/>
              <w:marRight w:val="0"/>
              <w:marTop w:val="0"/>
              <w:marBottom w:val="0"/>
              <w:divBdr>
                <w:top w:val="none" w:sz="0" w:space="0" w:color="auto"/>
                <w:left w:val="none" w:sz="0" w:space="0" w:color="auto"/>
                <w:bottom w:val="none" w:sz="0" w:space="0" w:color="auto"/>
                <w:right w:val="none" w:sz="0" w:space="0" w:color="auto"/>
              </w:divBdr>
            </w:div>
          </w:divsChild>
        </w:div>
        <w:div w:id="228542495">
          <w:marLeft w:val="0"/>
          <w:marRight w:val="0"/>
          <w:marTop w:val="0"/>
          <w:marBottom w:val="0"/>
          <w:divBdr>
            <w:top w:val="none" w:sz="0" w:space="0" w:color="auto"/>
            <w:left w:val="none" w:sz="0" w:space="0" w:color="auto"/>
            <w:bottom w:val="none" w:sz="0" w:space="0" w:color="auto"/>
            <w:right w:val="none" w:sz="0" w:space="0" w:color="auto"/>
          </w:divBdr>
        </w:div>
        <w:div w:id="1655261213">
          <w:marLeft w:val="0"/>
          <w:marRight w:val="0"/>
          <w:marTop w:val="0"/>
          <w:marBottom w:val="0"/>
          <w:divBdr>
            <w:top w:val="none" w:sz="0" w:space="0" w:color="auto"/>
            <w:left w:val="none" w:sz="0" w:space="0" w:color="auto"/>
            <w:bottom w:val="none" w:sz="0" w:space="0" w:color="auto"/>
            <w:right w:val="none" w:sz="0" w:space="0" w:color="auto"/>
          </w:divBdr>
        </w:div>
        <w:div w:id="712853066">
          <w:marLeft w:val="0"/>
          <w:marRight w:val="0"/>
          <w:marTop w:val="0"/>
          <w:marBottom w:val="0"/>
          <w:divBdr>
            <w:top w:val="none" w:sz="0" w:space="0" w:color="auto"/>
            <w:left w:val="none" w:sz="0" w:space="0" w:color="auto"/>
            <w:bottom w:val="none" w:sz="0" w:space="0" w:color="auto"/>
            <w:right w:val="none" w:sz="0" w:space="0" w:color="auto"/>
          </w:divBdr>
        </w:div>
        <w:div w:id="1660691553">
          <w:marLeft w:val="0"/>
          <w:marRight w:val="0"/>
          <w:marTop w:val="0"/>
          <w:marBottom w:val="0"/>
          <w:divBdr>
            <w:top w:val="none" w:sz="0" w:space="0" w:color="auto"/>
            <w:left w:val="none" w:sz="0" w:space="0" w:color="auto"/>
            <w:bottom w:val="none" w:sz="0" w:space="0" w:color="auto"/>
            <w:right w:val="none" w:sz="0" w:space="0" w:color="auto"/>
          </w:divBdr>
          <w:divsChild>
            <w:div w:id="1765764620">
              <w:marLeft w:val="0"/>
              <w:marRight w:val="0"/>
              <w:marTop w:val="0"/>
              <w:marBottom w:val="0"/>
              <w:divBdr>
                <w:top w:val="none" w:sz="0" w:space="0" w:color="auto"/>
                <w:left w:val="none" w:sz="0" w:space="0" w:color="auto"/>
                <w:bottom w:val="none" w:sz="0" w:space="0" w:color="auto"/>
                <w:right w:val="none" w:sz="0" w:space="0" w:color="auto"/>
              </w:divBdr>
              <w:divsChild>
                <w:div w:id="1029836537">
                  <w:marLeft w:val="0"/>
                  <w:marRight w:val="0"/>
                  <w:marTop w:val="0"/>
                  <w:marBottom w:val="0"/>
                  <w:divBdr>
                    <w:top w:val="none" w:sz="0" w:space="0" w:color="auto"/>
                    <w:left w:val="none" w:sz="0" w:space="0" w:color="auto"/>
                    <w:bottom w:val="none" w:sz="0" w:space="0" w:color="auto"/>
                    <w:right w:val="none" w:sz="0" w:space="0" w:color="auto"/>
                  </w:divBdr>
                  <w:divsChild>
                    <w:div w:id="1537087508">
                      <w:marLeft w:val="0"/>
                      <w:marRight w:val="0"/>
                      <w:marTop w:val="0"/>
                      <w:marBottom w:val="0"/>
                      <w:divBdr>
                        <w:top w:val="none" w:sz="0" w:space="0" w:color="auto"/>
                        <w:left w:val="none" w:sz="0" w:space="0" w:color="auto"/>
                        <w:bottom w:val="none" w:sz="0" w:space="0" w:color="auto"/>
                        <w:right w:val="none" w:sz="0" w:space="0" w:color="auto"/>
                      </w:divBdr>
                      <w:divsChild>
                        <w:div w:id="377361450">
                          <w:marLeft w:val="0"/>
                          <w:marRight w:val="0"/>
                          <w:marTop w:val="0"/>
                          <w:marBottom w:val="0"/>
                          <w:divBdr>
                            <w:top w:val="none" w:sz="0" w:space="0" w:color="auto"/>
                            <w:left w:val="none" w:sz="0" w:space="0" w:color="auto"/>
                            <w:bottom w:val="none" w:sz="0" w:space="0" w:color="auto"/>
                            <w:right w:val="none" w:sz="0" w:space="0" w:color="auto"/>
                          </w:divBdr>
                        </w:div>
                        <w:div w:id="599416029">
                          <w:marLeft w:val="0"/>
                          <w:marRight w:val="0"/>
                          <w:marTop w:val="0"/>
                          <w:marBottom w:val="0"/>
                          <w:divBdr>
                            <w:top w:val="none" w:sz="0" w:space="0" w:color="auto"/>
                            <w:left w:val="none" w:sz="0" w:space="0" w:color="auto"/>
                            <w:bottom w:val="none" w:sz="0" w:space="0" w:color="auto"/>
                            <w:right w:val="none" w:sz="0" w:space="0" w:color="auto"/>
                          </w:divBdr>
                        </w:div>
                        <w:div w:id="848059569">
                          <w:marLeft w:val="0"/>
                          <w:marRight w:val="0"/>
                          <w:marTop w:val="0"/>
                          <w:marBottom w:val="0"/>
                          <w:divBdr>
                            <w:top w:val="none" w:sz="0" w:space="0" w:color="auto"/>
                            <w:left w:val="none" w:sz="0" w:space="0" w:color="auto"/>
                            <w:bottom w:val="none" w:sz="0" w:space="0" w:color="auto"/>
                            <w:right w:val="none" w:sz="0" w:space="0" w:color="auto"/>
                          </w:divBdr>
                        </w:div>
                        <w:div w:id="305624733">
                          <w:marLeft w:val="0"/>
                          <w:marRight w:val="0"/>
                          <w:marTop w:val="0"/>
                          <w:marBottom w:val="0"/>
                          <w:divBdr>
                            <w:top w:val="none" w:sz="0" w:space="0" w:color="auto"/>
                            <w:left w:val="none" w:sz="0" w:space="0" w:color="auto"/>
                            <w:bottom w:val="none" w:sz="0" w:space="0" w:color="auto"/>
                            <w:right w:val="none" w:sz="0" w:space="0" w:color="auto"/>
                          </w:divBdr>
                        </w:div>
                        <w:div w:id="479349570">
                          <w:marLeft w:val="0"/>
                          <w:marRight w:val="0"/>
                          <w:marTop w:val="0"/>
                          <w:marBottom w:val="0"/>
                          <w:divBdr>
                            <w:top w:val="none" w:sz="0" w:space="0" w:color="auto"/>
                            <w:left w:val="none" w:sz="0" w:space="0" w:color="auto"/>
                            <w:bottom w:val="none" w:sz="0" w:space="0" w:color="auto"/>
                            <w:right w:val="none" w:sz="0" w:space="0" w:color="auto"/>
                          </w:divBdr>
                        </w:div>
                        <w:div w:id="846553252">
                          <w:marLeft w:val="0"/>
                          <w:marRight w:val="0"/>
                          <w:marTop w:val="0"/>
                          <w:marBottom w:val="0"/>
                          <w:divBdr>
                            <w:top w:val="none" w:sz="0" w:space="0" w:color="auto"/>
                            <w:left w:val="none" w:sz="0" w:space="0" w:color="auto"/>
                            <w:bottom w:val="none" w:sz="0" w:space="0" w:color="auto"/>
                            <w:right w:val="none" w:sz="0" w:space="0" w:color="auto"/>
                          </w:divBdr>
                        </w:div>
                        <w:div w:id="4238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3649">
      <w:bodyDiv w:val="1"/>
      <w:marLeft w:val="0"/>
      <w:marRight w:val="0"/>
      <w:marTop w:val="0"/>
      <w:marBottom w:val="0"/>
      <w:divBdr>
        <w:top w:val="none" w:sz="0" w:space="0" w:color="auto"/>
        <w:left w:val="none" w:sz="0" w:space="0" w:color="auto"/>
        <w:bottom w:val="none" w:sz="0" w:space="0" w:color="auto"/>
        <w:right w:val="none" w:sz="0" w:space="0" w:color="auto"/>
      </w:divBdr>
    </w:div>
    <w:div w:id="1618295714">
      <w:bodyDiv w:val="1"/>
      <w:marLeft w:val="0"/>
      <w:marRight w:val="0"/>
      <w:marTop w:val="0"/>
      <w:marBottom w:val="0"/>
      <w:divBdr>
        <w:top w:val="none" w:sz="0" w:space="0" w:color="auto"/>
        <w:left w:val="none" w:sz="0" w:space="0" w:color="auto"/>
        <w:bottom w:val="none" w:sz="0" w:space="0" w:color="auto"/>
        <w:right w:val="none" w:sz="0" w:space="0" w:color="auto"/>
      </w:divBdr>
    </w:div>
    <w:div w:id="1722897981">
      <w:bodyDiv w:val="1"/>
      <w:marLeft w:val="0"/>
      <w:marRight w:val="0"/>
      <w:marTop w:val="0"/>
      <w:marBottom w:val="0"/>
      <w:divBdr>
        <w:top w:val="none" w:sz="0" w:space="0" w:color="auto"/>
        <w:left w:val="none" w:sz="0" w:space="0" w:color="auto"/>
        <w:bottom w:val="none" w:sz="0" w:space="0" w:color="auto"/>
        <w:right w:val="none" w:sz="0" w:space="0" w:color="auto"/>
      </w:divBdr>
      <w:divsChild>
        <w:div w:id="108009398">
          <w:marLeft w:val="0"/>
          <w:marRight w:val="0"/>
          <w:marTop w:val="0"/>
          <w:marBottom w:val="0"/>
          <w:divBdr>
            <w:top w:val="none" w:sz="0" w:space="0" w:color="auto"/>
            <w:left w:val="none" w:sz="0" w:space="0" w:color="auto"/>
            <w:bottom w:val="none" w:sz="0" w:space="0" w:color="auto"/>
            <w:right w:val="none" w:sz="0" w:space="0" w:color="auto"/>
          </w:divBdr>
        </w:div>
        <w:div w:id="730159478">
          <w:marLeft w:val="0"/>
          <w:marRight w:val="0"/>
          <w:marTop w:val="0"/>
          <w:marBottom w:val="0"/>
          <w:divBdr>
            <w:top w:val="none" w:sz="0" w:space="0" w:color="auto"/>
            <w:left w:val="none" w:sz="0" w:space="0" w:color="auto"/>
            <w:bottom w:val="none" w:sz="0" w:space="0" w:color="auto"/>
            <w:right w:val="none" w:sz="0" w:space="0" w:color="auto"/>
          </w:divBdr>
        </w:div>
        <w:div w:id="1976447444">
          <w:marLeft w:val="0"/>
          <w:marRight w:val="0"/>
          <w:marTop w:val="0"/>
          <w:marBottom w:val="0"/>
          <w:divBdr>
            <w:top w:val="none" w:sz="0" w:space="0" w:color="auto"/>
            <w:left w:val="none" w:sz="0" w:space="0" w:color="auto"/>
            <w:bottom w:val="none" w:sz="0" w:space="0" w:color="auto"/>
            <w:right w:val="none" w:sz="0" w:space="0" w:color="auto"/>
          </w:divBdr>
          <w:divsChild>
            <w:div w:id="429811267">
              <w:marLeft w:val="0"/>
              <w:marRight w:val="0"/>
              <w:marTop w:val="0"/>
              <w:marBottom w:val="0"/>
              <w:divBdr>
                <w:top w:val="none" w:sz="0" w:space="0" w:color="auto"/>
                <w:left w:val="none" w:sz="0" w:space="0" w:color="auto"/>
                <w:bottom w:val="none" w:sz="0" w:space="0" w:color="auto"/>
                <w:right w:val="none" w:sz="0" w:space="0" w:color="auto"/>
              </w:divBdr>
            </w:div>
            <w:div w:id="832993070">
              <w:marLeft w:val="0"/>
              <w:marRight w:val="0"/>
              <w:marTop w:val="0"/>
              <w:marBottom w:val="0"/>
              <w:divBdr>
                <w:top w:val="none" w:sz="0" w:space="0" w:color="auto"/>
                <w:left w:val="none" w:sz="0" w:space="0" w:color="auto"/>
                <w:bottom w:val="none" w:sz="0" w:space="0" w:color="auto"/>
                <w:right w:val="none" w:sz="0" w:space="0" w:color="auto"/>
              </w:divBdr>
            </w:div>
            <w:div w:id="1500728444">
              <w:marLeft w:val="0"/>
              <w:marRight w:val="0"/>
              <w:marTop w:val="0"/>
              <w:marBottom w:val="0"/>
              <w:divBdr>
                <w:top w:val="none" w:sz="0" w:space="0" w:color="auto"/>
                <w:left w:val="none" w:sz="0" w:space="0" w:color="auto"/>
                <w:bottom w:val="none" w:sz="0" w:space="0" w:color="auto"/>
                <w:right w:val="none" w:sz="0" w:space="0" w:color="auto"/>
              </w:divBdr>
            </w:div>
            <w:div w:id="1260408659">
              <w:marLeft w:val="0"/>
              <w:marRight w:val="0"/>
              <w:marTop w:val="0"/>
              <w:marBottom w:val="0"/>
              <w:divBdr>
                <w:top w:val="none" w:sz="0" w:space="0" w:color="auto"/>
                <w:left w:val="none" w:sz="0" w:space="0" w:color="auto"/>
                <w:bottom w:val="none" w:sz="0" w:space="0" w:color="auto"/>
                <w:right w:val="none" w:sz="0" w:space="0" w:color="auto"/>
              </w:divBdr>
            </w:div>
            <w:div w:id="970787572">
              <w:marLeft w:val="0"/>
              <w:marRight w:val="0"/>
              <w:marTop w:val="0"/>
              <w:marBottom w:val="0"/>
              <w:divBdr>
                <w:top w:val="none" w:sz="0" w:space="0" w:color="auto"/>
                <w:left w:val="none" w:sz="0" w:space="0" w:color="auto"/>
                <w:bottom w:val="none" w:sz="0" w:space="0" w:color="auto"/>
                <w:right w:val="none" w:sz="0" w:space="0" w:color="auto"/>
              </w:divBdr>
            </w:div>
            <w:div w:id="1323465712">
              <w:marLeft w:val="0"/>
              <w:marRight w:val="0"/>
              <w:marTop w:val="0"/>
              <w:marBottom w:val="0"/>
              <w:divBdr>
                <w:top w:val="none" w:sz="0" w:space="0" w:color="auto"/>
                <w:left w:val="none" w:sz="0" w:space="0" w:color="auto"/>
                <w:bottom w:val="none" w:sz="0" w:space="0" w:color="auto"/>
                <w:right w:val="none" w:sz="0" w:space="0" w:color="auto"/>
              </w:divBdr>
            </w:div>
            <w:div w:id="1123037850">
              <w:marLeft w:val="0"/>
              <w:marRight w:val="0"/>
              <w:marTop w:val="0"/>
              <w:marBottom w:val="0"/>
              <w:divBdr>
                <w:top w:val="none" w:sz="0" w:space="0" w:color="auto"/>
                <w:left w:val="none" w:sz="0" w:space="0" w:color="auto"/>
                <w:bottom w:val="none" w:sz="0" w:space="0" w:color="auto"/>
                <w:right w:val="none" w:sz="0" w:space="0" w:color="auto"/>
              </w:divBdr>
            </w:div>
            <w:div w:id="1302953814">
              <w:marLeft w:val="0"/>
              <w:marRight w:val="0"/>
              <w:marTop w:val="0"/>
              <w:marBottom w:val="0"/>
              <w:divBdr>
                <w:top w:val="none" w:sz="0" w:space="0" w:color="auto"/>
                <w:left w:val="none" w:sz="0" w:space="0" w:color="auto"/>
                <w:bottom w:val="none" w:sz="0" w:space="0" w:color="auto"/>
                <w:right w:val="none" w:sz="0" w:space="0" w:color="auto"/>
              </w:divBdr>
            </w:div>
            <w:div w:id="881210064">
              <w:marLeft w:val="0"/>
              <w:marRight w:val="0"/>
              <w:marTop w:val="0"/>
              <w:marBottom w:val="0"/>
              <w:divBdr>
                <w:top w:val="none" w:sz="0" w:space="0" w:color="auto"/>
                <w:left w:val="none" w:sz="0" w:space="0" w:color="auto"/>
                <w:bottom w:val="none" w:sz="0" w:space="0" w:color="auto"/>
                <w:right w:val="none" w:sz="0" w:space="0" w:color="auto"/>
              </w:divBdr>
            </w:div>
            <w:div w:id="1898592772">
              <w:marLeft w:val="0"/>
              <w:marRight w:val="0"/>
              <w:marTop w:val="0"/>
              <w:marBottom w:val="0"/>
              <w:divBdr>
                <w:top w:val="none" w:sz="0" w:space="0" w:color="auto"/>
                <w:left w:val="none" w:sz="0" w:space="0" w:color="auto"/>
                <w:bottom w:val="none" w:sz="0" w:space="0" w:color="auto"/>
                <w:right w:val="none" w:sz="0" w:space="0" w:color="auto"/>
              </w:divBdr>
            </w:div>
            <w:div w:id="984236011">
              <w:marLeft w:val="0"/>
              <w:marRight w:val="0"/>
              <w:marTop w:val="0"/>
              <w:marBottom w:val="0"/>
              <w:divBdr>
                <w:top w:val="none" w:sz="0" w:space="0" w:color="auto"/>
                <w:left w:val="none" w:sz="0" w:space="0" w:color="auto"/>
                <w:bottom w:val="none" w:sz="0" w:space="0" w:color="auto"/>
                <w:right w:val="none" w:sz="0" w:space="0" w:color="auto"/>
              </w:divBdr>
            </w:div>
            <w:div w:id="1040982831">
              <w:marLeft w:val="0"/>
              <w:marRight w:val="0"/>
              <w:marTop w:val="0"/>
              <w:marBottom w:val="0"/>
              <w:divBdr>
                <w:top w:val="none" w:sz="0" w:space="0" w:color="auto"/>
                <w:left w:val="none" w:sz="0" w:space="0" w:color="auto"/>
                <w:bottom w:val="none" w:sz="0" w:space="0" w:color="auto"/>
                <w:right w:val="none" w:sz="0" w:space="0" w:color="auto"/>
              </w:divBdr>
            </w:div>
            <w:div w:id="1688435918">
              <w:marLeft w:val="0"/>
              <w:marRight w:val="0"/>
              <w:marTop w:val="0"/>
              <w:marBottom w:val="0"/>
              <w:divBdr>
                <w:top w:val="none" w:sz="0" w:space="0" w:color="auto"/>
                <w:left w:val="none" w:sz="0" w:space="0" w:color="auto"/>
                <w:bottom w:val="none" w:sz="0" w:space="0" w:color="auto"/>
                <w:right w:val="none" w:sz="0" w:space="0" w:color="auto"/>
              </w:divBdr>
            </w:div>
            <w:div w:id="1313681433">
              <w:marLeft w:val="0"/>
              <w:marRight w:val="0"/>
              <w:marTop w:val="0"/>
              <w:marBottom w:val="0"/>
              <w:divBdr>
                <w:top w:val="none" w:sz="0" w:space="0" w:color="auto"/>
                <w:left w:val="none" w:sz="0" w:space="0" w:color="auto"/>
                <w:bottom w:val="none" w:sz="0" w:space="0" w:color="auto"/>
                <w:right w:val="none" w:sz="0" w:space="0" w:color="auto"/>
              </w:divBdr>
              <w:divsChild>
                <w:div w:id="619921812">
                  <w:marLeft w:val="0"/>
                  <w:marRight w:val="0"/>
                  <w:marTop w:val="0"/>
                  <w:marBottom w:val="0"/>
                  <w:divBdr>
                    <w:top w:val="none" w:sz="0" w:space="0" w:color="auto"/>
                    <w:left w:val="none" w:sz="0" w:space="0" w:color="auto"/>
                    <w:bottom w:val="none" w:sz="0" w:space="0" w:color="auto"/>
                    <w:right w:val="none" w:sz="0" w:space="0" w:color="auto"/>
                  </w:divBdr>
                </w:div>
                <w:div w:id="1828788501">
                  <w:marLeft w:val="0"/>
                  <w:marRight w:val="0"/>
                  <w:marTop w:val="0"/>
                  <w:marBottom w:val="0"/>
                  <w:divBdr>
                    <w:top w:val="none" w:sz="0" w:space="0" w:color="auto"/>
                    <w:left w:val="none" w:sz="0" w:space="0" w:color="auto"/>
                    <w:bottom w:val="none" w:sz="0" w:space="0" w:color="auto"/>
                    <w:right w:val="none" w:sz="0" w:space="0" w:color="auto"/>
                  </w:divBdr>
                </w:div>
                <w:div w:id="1171677590">
                  <w:marLeft w:val="0"/>
                  <w:marRight w:val="0"/>
                  <w:marTop w:val="0"/>
                  <w:marBottom w:val="0"/>
                  <w:divBdr>
                    <w:top w:val="none" w:sz="0" w:space="0" w:color="auto"/>
                    <w:left w:val="none" w:sz="0" w:space="0" w:color="auto"/>
                    <w:bottom w:val="none" w:sz="0" w:space="0" w:color="auto"/>
                    <w:right w:val="none" w:sz="0" w:space="0" w:color="auto"/>
                  </w:divBdr>
                </w:div>
              </w:divsChild>
            </w:div>
            <w:div w:id="1022317569">
              <w:marLeft w:val="0"/>
              <w:marRight w:val="0"/>
              <w:marTop w:val="0"/>
              <w:marBottom w:val="0"/>
              <w:divBdr>
                <w:top w:val="none" w:sz="0" w:space="0" w:color="auto"/>
                <w:left w:val="none" w:sz="0" w:space="0" w:color="auto"/>
                <w:bottom w:val="none" w:sz="0" w:space="0" w:color="auto"/>
                <w:right w:val="none" w:sz="0" w:space="0" w:color="auto"/>
              </w:divBdr>
            </w:div>
            <w:div w:id="1316102376">
              <w:marLeft w:val="0"/>
              <w:marRight w:val="0"/>
              <w:marTop w:val="0"/>
              <w:marBottom w:val="0"/>
              <w:divBdr>
                <w:top w:val="none" w:sz="0" w:space="0" w:color="auto"/>
                <w:left w:val="none" w:sz="0" w:space="0" w:color="auto"/>
                <w:bottom w:val="none" w:sz="0" w:space="0" w:color="auto"/>
                <w:right w:val="none" w:sz="0" w:space="0" w:color="auto"/>
              </w:divBdr>
            </w:div>
            <w:div w:id="1764302195">
              <w:marLeft w:val="0"/>
              <w:marRight w:val="0"/>
              <w:marTop w:val="0"/>
              <w:marBottom w:val="0"/>
              <w:divBdr>
                <w:top w:val="none" w:sz="0" w:space="0" w:color="auto"/>
                <w:left w:val="none" w:sz="0" w:space="0" w:color="auto"/>
                <w:bottom w:val="none" w:sz="0" w:space="0" w:color="auto"/>
                <w:right w:val="none" w:sz="0" w:space="0" w:color="auto"/>
              </w:divBdr>
            </w:div>
            <w:div w:id="1652825448">
              <w:marLeft w:val="0"/>
              <w:marRight w:val="0"/>
              <w:marTop w:val="0"/>
              <w:marBottom w:val="0"/>
              <w:divBdr>
                <w:top w:val="none" w:sz="0" w:space="0" w:color="auto"/>
                <w:left w:val="none" w:sz="0" w:space="0" w:color="auto"/>
                <w:bottom w:val="none" w:sz="0" w:space="0" w:color="auto"/>
                <w:right w:val="none" w:sz="0" w:space="0" w:color="auto"/>
              </w:divBdr>
            </w:div>
            <w:div w:id="758061324">
              <w:marLeft w:val="0"/>
              <w:marRight w:val="0"/>
              <w:marTop w:val="0"/>
              <w:marBottom w:val="0"/>
              <w:divBdr>
                <w:top w:val="none" w:sz="0" w:space="0" w:color="auto"/>
                <w:left w:val="none" w:sz="0" w:space="0" w:color="auto"/>
                <w:bottom w:val="none" w:sz="0" w:space="0" w:color="auto"/>
                <w:right w:val="none" w:sz="0" w:space="0" w:color="auto"/>
              </w:divBdr>
            </w:div>
            <w:div w:id="2067561238">
              <w:marLeft w:val="0"/>
              <w:marRight w:val="0"/>
              <w:marTop w:val="0"/>
              <w:marBottom w:val="0"/>
              <w:divBdr>
                <w:top w:val="none" w:sz="0" w:space="0" w:color="auto"/>
                <w:left w:val="none" w:sz="0" w:space="0" w:color="auto"/>
                <w:bottom w:val="none" w:sz="0" w:space="0" w:color="auto"/>
                <w:right w:val="none" w:sz="0" w:space="0" w:color="auto"/>
              </w:divBdr>
            </w:div>
            <w:div w:id="1746370311">
              <w:marLeft w:val="0"/>
              <w:marRight w:val="0"/>
              <w:marTop w:val="0"/>
              <w:marBottom w:val="0"/>
              <w:divBdr>
                <w:top w:val="none" w:sz="0" w:space="0" w:color="auto"/>
                <w:left w:val="none" w:sz="0" w:space="0" w:color="auto"/>
                <w:bottom w:val="none" w:sz="0" w:space="0" w:color="auto"/>
                <w:right w:val="none" w:sz="0" w:space="0" w:color="auto"/>
              </w:divBdr>
              <w:divsChild>
                <w:div w:id="583606013">
                  <w:marLeft w:val="0"/>
                  <w:marRight w:val="0"/>
                  <w:marTop w:val="0"/>
                  <w:marBottom w:val="0"/>
                  <w:divBdr>
                    <w:top w:val="none" w:sz="0" w:space="0" w:color="auto"/>
                    <w:left w:val="none" w:sz="0" w:space="0" w:color="auto"/>
                    <w:bottom w:val="none" w:sz="0" w:space="0" w:color="auto"/>
                    <w:right w:val="none" w:sz="0" w:space="0" w:color="auto"/>
                  </w:divBdr>
                </w:div>
              </w:divsChild>
            </w:div>
            <w:div w:id="1555047209">
              <w:marLeft w:val="0"/>
              <w:marRight w:val="0"/>
              <w:marTop w:val="0"/>
              <w:marBottom w:val="0"/>
              <w:divBdr>
                <w:top w:val="none" w:sz="0" w:space="0" w:color="auto"/>
                <w:left w:val="none" w:sz="0" w:space="0" w:color="auto"/>
                <w:bottom w:val="none" w:sz="0" w:space="0" w:color="auto"/>
                <w:right w:val="none" w:sz="0" w:space="0" w:color="auto"/>
              </w:divBdr>
            </w:div>
          </w:divsChild>
        </w:div>
        <w:div w:id="1451129218">
          <w:marLeft w:val="0"/>
          <w:marRight w:val="0"/>
          <w:marTop w:val="0"/>
          <w:marBottom w:val="0"/>
          <w:divBdr>
            <w:top w:val="none" w:sz="0" w:space="0" w:color="auto"/>
            <w:left w:val="none" w:sz="0" w:space="0" w:color="auto"/>
            <w:bottom w:val="none" w:sz="0" w:space="0" w:color="auto"/>
            <w:right w:val="none" w:sz="0" w:space="0" w:color="auto"/>
          </w:divBdr>
          <w:divsChild>
            <w:div w:id="599486787">
              <w:marLeft w:val="0"/>
              <w:marRight w:val="0"/>
              <w:marTop w:val="0"/>
              <w:marBottom w:val="0"/>
              <w:divBdr>
                <w:top w:val="none" w:sz="0" w:space="0" w:color="auto"/>
                <w:left w:val="none" w:sz="0" w:space="0" w:color="auto"/>
                <w:bottom w:val="none" w:sz="0" w:space="0" w:color="auto"/>
                <w:right w:val="none" w:sz="0" w:space="0" w:color="auto"/>
              </w:divBdr>
            </w:div>
            <w:div w:id="1395200271">
              <w:marLeft w:val="0"/>
              <w:marRight w:val="0"/>
              <w:marTop w:val="0"/>
              <w:marBottom w:val="0"/>
              <w:divBdr>
                <w:top w:val="none" w:sz="0" w:space="0" w:color="auto"/>
                <w:left w:val="none" w:sz="0" w:space="0" w:color="auto"/>
                <w:bottom w:val="none" w:sz="0" w:space="0" w:color="auto"/>
                <w:right w:val="none" w:sz="0" w:space="0" w:color="auto"/>
              </w:divBdr>
            </w:div>
            <w:div w:id="1850946224">
              <w:marLeft w:val="0"/>
              <w:marRight w:val="0"/>
              <w:marTop w:val="0"/>
              <w:marBottom w:val="0"/>
              <w:divBdr>
                <w:top w:val="none" w:sz="0" w:space="0" w:color="auto"/>
                <w:left w:val="none" w:sz="0" w:space="0" w:color="auto"/>
                <w:bottom w:val="none" w:sz="0" w:space="0" w:color="auto"/>
                <w:right w:val="none" w:sz="0" w:space="0" w:color="auto"/>
              </w:divBdr>
            </w:div>
            <w:div w:id="331837516">
              <w:marLeft w:val="0"/>
              <w:marRight w:val="0"/>
              <w:marTop w:val="0"/>
              <w:marBottom w:val="0"/>
              <w:divBdr>
                <w:top w:val="none" w:sz="0" w:space="0" w:color="auto"/>
                <w:left w:val="none" w:sz="0" w:space="0" w:color="auto"/>
                <w:bottom w:val="none" w:sz="0" w:space="0" w:color="auto"/>
                <w:right w:val="none" w:sz="0" w:space="0" w:color="auto"/>
              </w:divBdr>
            </w:div>
            <w:div w:id="1323703051">
              <w:marLeft w:val="0"/>
              <w:marRight w:val="0"/>
              <w:marTop w:val="0"/>
              <w:marBottom w:val="0"/>
              <w:divBdr>
                <w:top w:val="none" w:sz="0" w:space="0" w:color="auto"/>
                <w:left w:val="none" w:sz="0" w:space="0" w:color="auto"/>
                <w:bottom w:val="none" w:sz="0" w:space="0" w:color="auto"/>
                <w:right w:val="none" w:sz="0" w:space="0" w:color="auto"/>
              </w:divBdr>
            </w:div>
            <w:div w:id="400903995">
              <w:marLeft w:val="0"/>
              <w:marRight w:val="0"/>
              <w:marTop w:val="0"/>
              <w:marBottom w:val="0"/>
              <w:divBdr>
                <w:top w:val="none" w:sz="0" w:space="0" w:color="auto"/>
                <w:left w:val="none" w:sz="0" w:space="0" w:color="auto"/>
                <w:bottom w:val="none" w:sz="0" w:space="0" w:color="auto"/>
                <w:right w:val="none" w:sz="0" w:space="0" w:color="auto"/>
              </w:divBdr>
            </w:div>
            <w:div w:id="856581381">
              <w:marLeft w:val="0"/>
              <w:marRight w:val="0"/>
              <w:marTop w:val="0"/>
              <w:marBottom w:val="0"/>
              <w:divBdr>
                <w:top w:val="none" w:sz="0" w:space="0" w:color="auto"/>
                <w:left w:val="none" w:sz="0" w:space="0" w:color="auto"/>
                <w:bottom w:val="none" w:sz="0" w:space="0" w:color="auto"/>
                <w:right w:val="none" w:sz="0" w:space="0" w:color="auto"/>
              </w:divBdr>
            </w:div>
            <w:div w:id="196360638">
              <w:marLeft w:val="0"/>
              <w:marRight w:val="0"/>
              <w:marTop w:val="0"/>
              <w:marBottom w:val="0"/>
              <w:divBdr>
                <w:top w:val="none" w:sz="0" w:space="0" w:color="auto"/>
                <w:left w:val="none" w:sz="0" w:space="0" w:color="auto"/>
                <w:bottom w:val="none" w:sz="0" w:space="0" w:color="auto"/>
                <w:right w:val="none" w:sz="0" w:space="0" w:color="auto"/>
              </w:divBdr>
            </w:div>
            <w:div w:id="24907327">
              <w:marLeft w:val="0"/>
              <w:marRight w:val="0"/>
              <w:marTop w:val="0"/>
              <w:marBottom w:val="0"/>
              <w:divBdr>
                <w:top w:val="none" w:sz="0" w:space="0" w:color="auto"/>
                <w:left w:val="none" w:sz="0" w:space="0" w:color="auto"/>
                <w:bottom w:val="none" w:sz="0" w:space="0" w:color="auto"/>
                <w:right w:val="none" w:sz="0" w:space="0" w:color="auto"/>
              </w:divBdr>
              <w:divsChild>
                <w:div w:id="908349739">
                  <w:marLeft w:val="0"/>
                  <w:marRight w:val="0"/>
                  <w:marTop w:val="0"/>
                  <w:marBottom w:val="0"/>
                  <w:divBdr>
                    <w:top w:val="none" w:sz="0" w:space="0" w:color="auto"/>
                    <w:left w:val="none" w:sz="0" w:space="0" w:color="auto"/>
                    <w:bottom w:val="none" w:sz="0" w:space="0" w:color="auto"/>
                    <w:right w:val="none" w:sz="0" w:space="0" w:color="auto"/>
                  </w:divBdr>
                </w:div>
                <w:div w:id="2099714470">
                  <w:marLeft w:val="0"/>
                  <w:marRight w:val="0"/>
                  <w:marTop w:val="0"/>
                  <w:marBottom w:val="0"/>
                  <w:divBdr>
                    <w:top w:val="none" w:sz="0" w:space="0" w:color="auto"/>
                    <w:left w:val="none" w:sz="0" w:space="0" w:color="auto"/>
                    <w:bottom w:val="none" w:sz="0" w:space="0" w:color="auto"/>
                    <w:right w:val="none" w:sz="0" w:space="0" w:color="auto"/>
                  </w:divBdr>
                </w:div>
              </w:divsChild>
            </w:div>
            <w:div w:id="360474707">
              <w:marLeft w:val="0"/>
              <w:marRight w:val="0"/>
              <w:marTop w:val="0"/>
              <w:marBottom w:val="0"/>
              <w:divBdr>
                <w:top w:val="none" w:sz="0" w:space="0" w:color="auto"/>
                <w:left w:val="none" w:sz="0" w:space="0" w:color="auto"/>
                <w:bottom w:val="none" w:sz="0" w:space="0" w:color="auto"/>
                <w:right w:val="none" w:sz="0" w:space="0" w:color="auto"/>
              </w:divBdr>
            </w:div>
          </w:divsChild>
        </w:div>
        <w:div w:id="393356327">
          <w:marLeft w:val="0"/>
          <w:marRight w:val="0"/>
          <w:marTop w:val="0"/>
          <w:marBottom w:val="0"/>
          <w:divBdr>
            <w:top w:val="none" w:sz="0" w:space="0" w:color="auto"/>
            <w:left w:val="none" w:sz="0" w:space="0" w:color="auto"/>
            <w:bottom w:val="none" w:sz="0" w:space="0" w:color="auto"/>
            <w:right w:val="none" w:sz="0" w:space="0" w:color="auto"/>
          </w:divBdr>
        </w:div>
        <w:div w:id="2125037447">
          <w:marLeft w:val="0"/>
          <w:marRight w:val="0"/>
          <w:marTop w:val="0"/>
          <w:marBottom w:val="0"/>
          <w:divBdr>
            <w:top w:val="none" w:sz="0" w:space="0" w:color="auto"/>
            <w:left w:val="none" w:sz="0" w:space="0" w:color="auto"/>
            <w:bottom w:val="none" w:sz="0" w:space="0" w:color="auto"/>
            <w:right w:val="none" w:sz="0" w:space="0" w:color="auto"/>
          </w:divBdr>
        </w:div>
        <w:div w:id="376784246">
          <w:marLeft w:val="0"/>
          <w:marRight w:val="0"/>
          <w:marTop w:val="0"/>
          <w:marBottom w:val="0"/>
          <w:divBdr>
            <w:top w:val="none" w:sz="0" w:space="0" w:color="auto"/>
            <w:left w:val="none" w:sz="0" w:space="0" w:color="auto"/>
            <w:bottom w:val="none" w:sz="0" w:space="0" w:color="auto"/>
            <w:right w:val="none" w:sz="0" w:space="0" w:color="auto"/>
          </w:divBdr>
        </w:div>
        <w:div w:id="504830176">
          <w:marLeft w:val="0"/>
          <w:marRight w:val="0"/>
          <w:marTop w:val="0"/>
          <w:marBottom w:val="0"/>
          <w:divBdr>
            <w:top w:val="none" w:sz="0" w:space="0" w:color="auto"/>
            <w:left w:val="none" w:sz="0" w:space="0" w:color="auto"/>
            <w:bottom w:val="none" w:sz="0" w:space="0" w:color="auto"/>
            <w:right w:val="none" w:sz="0" w:space="0" w:color="auto"/>
          </w:divBdr>
          <w:divsChild>
            <w:div w:id="1309435698">
              <w:marLeft w:val="0"/>
              <w:marRight w:val="0"/>
              <w:marTop w:val="0"/>
              <w:marBottom w:val="0"/>
              <w:divBdr>
                <w:top w:val="none" w:sz="0" w:space="0" w:color="auto"/>
                <w:left w:val="none" w:sz="0" w:space="0" w:color="auto"/>
                <w:bottom w:val="none" w:sz="0" w:space="0" w:color="auto"/>
                <w:right w:val="none" w:sz="0" w:space="0" w:color="auto"/>
              </w:divBdr>
              <w:divsChild>
                <w:div w:id="130905211">
                  <w:marLeft w:val="0"/>
                  <w:marRight w:val="0"/>
                  <w:marTop w:val="0"/>
                  <w:marBottom w:val="0"/>
                  <w:divBdr>
                    <w:top w:val="none" w:sz="0" w:space="0" w:color="auto"/>
                    <w:left w:val="none" w:sz="0" w:space="0" w:color="auto"/>
                    <w:bottom w:val="none" w:sz="0" w:space="0" w:color="auto"/>
                    <w:right w:val="none" w:sz="0" w:space="0" w:color="auto"/>
                  </w:divBdr>
                  <w:divsChild>
                    <w:div w:id="1193150832">
                      <w:marLeft w:val="0"/>
                      <w:marRight w:val="0"/>
                      <w:marTop w:val="0"/>
                      <w:marBottom w:val="0"/>
                      <w:divBdr>
                        <w:top w:val="none" w:sz="0" w:space="0" w:color="auto"/>
                        <w:left w:val="none" w:sz="0" w:space="0" w:color="auto"/>
                        <w:bottom w:val="none" w:sz="0" w:space="0" w:color="auto"/>
                        <w:right w:val="none" w:sz="0" w:space="0" w:color="auto"/>
                      </w:divBdr>
                      <w:divsChild>
                        <w:div w:id="1648196879">
                          <w:marLeft w:val="0"/>
                          <w:marRight w:val="0"/>
                          <w:marTop w:val="0"/>
                          <w:marBottom w:val="0"/>
                          <w:divBdr>
                            <w:top w:val="none" w:sz="0" w:space="0" w:color="auto"/>
                            <w:left w:val="none" w:sz="0" w:space="0" w:color="auto"/>
                            <w:bottom w:val="none" w:sz="0" w:space="0" w:color="auto"/>
                            <w:right w:val="none" w:sz="0" w:space="0" w:color="auto"/>
                          </w:divBdr>
                        </w:div>
                        <w:div w:id="1203128210">
                          <w:marLeft w:val="0"/>
                          <w:marRight w:val="0"/>
                          <w:marTop w:val="0"/>
                          <w:marBottom w:val="0"/>
                          <w:divBdr>
                            <w:top w:val="none" w:sz="0" w:space="0" w:color="auto"/>
                            <w:left w:val="none" w:sz="0" w:space="0" w:color="auto"/>
                            <w:bottom w:val="none" w:sz="0" w:space="0" w:color="auto"/>
                            <w:right w:val="none" w:sz="0" w:space="0" w:color="auto"/>
                          </w:divBdr>
                        </w:div>
                        <w:div w:id="1277638310">
                          <w:marLeft w:val="0"/>
                          <w:marRight w:val="0"/>
                          <w:marTop w:val="0"/>
                          <w:marBottom w:val="0"/>
                          <w:divBdr>
                            <w:top w:val="none" w:sz="0" w:space="0" w:color="auto"/>
                            <w:left w:val="none" w:sz="0" w:space="0" w:color="auto"/>
                            <w:bottom w:val="none" w:sz="0" w:space="0" w:color="auto"/>
                            <w:right w:val="none" w:sz="0" w:space="0" w:color="auto"/>
                          </w:divBdr>
                        </w:div>
                        <w:div w:id="472986499">
                          <w:marLeft w:val="0"/>
                          <w:marRight w:val="0"/>
                          <w:marTop w:val="0"/>
                          <w:marBottom w:val="0"/>
                          <w:divBdr>
                            <w:top w:val="none" w:sz="0" w:space="0" w:color="auto"/>
                            <w:left w:val="none" w:sz="0" w:space="0" w:color="auto"/>
                            <w:bottom w:val="none" w:sz="0" w:space="0" w:color="auto"/>
                            <w:right w:val="none" w:sz="0" w:space="0" w:color="auto"/>
                          </w:divBdr>
                        </w:div>
                        <w:div w:id="803887702">
                          <w:marLeft w:val="0"/>
                          <w:marRight w:val="0"/>
                          <w:marTop w:val="0"/>
                          <w:marBottom w:val="0"/>
                          <w:divBdr>
                            <w:top w:val="none" w:sz="0" w:space="0" w:color="auto"/>
                            <w:left w:val="none" w:sz="0" w:space="0" w:color="auto"/>
                            <w:bottom w:val="none" w:sz="0" w:space="0" w:color="auto"/>
                            <w:right w:val="none" w:sz="0" w:space="0" w:color="auto"/>
                          </w:divBdr>
                        </w:div>
                        <w:div w:id="994843986">
                          <w:marLeft w:val="0"/>
                          <w:marRight w:val="0"/>
                          <w:marTop w:val="0"/>
                          <w:marBottom w:val="0"/>
                          <w:divBdr>
                            <w:top w:val="none" w:sz="0" w:space="0" w:color="auto"/>
                            <w:left w:val="none" w:sz="0" w:space="0" w:color="auto"/>
                            <w:bottom w:val="none" w:sz="0" w:space="0" w:color="auto"/>
                            <w:right w:val="none" w:sz="0" w:space="0" w:color="auto"/>
                          </w:divBdr>
                        </w:div>
                        <w:div w:id="16591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579971">
      <w:bodyDiv w:val="1"/>
      <w:marLeft w:val="0"/>
      <w:marRight w:val="0"/>
      <w:marTop w:val="0"/>
      <w:marBottom w:val="0"/>
      <w:divBdr>
        <w:top w:val="none" w:sz="0" w:space="0" w:color="auto"/>
        <w:left w:val="none" w:sz="0" w:space="0" w:color="auto"/>
        <w:bottom w:val="none" w:sz="0" w:space="0" w:color="auto"/>
        <w:right w:val="none" w:sz="0" w:space="0" w:color="auto"/>
      </w:divBdr>
    </w:div>
    <w:div w:id="20086299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hyperlink" Target="https://wiki.ligo.org/LSC/JRPComm/Minutes2015Sep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3717</CharactersWithSpaces>
  <SharedDoc>false</SharedDoc>
  <HLinks>
    <vt:vector size="78" baseType="variant">
      <vt:variant>
        <vt:i4>4784253</vt:i4>
      </vt:variant>
      <vt:variant>
        <vt:i4>39</vt:i4>
      </vt:variant>
      <vt:variant>
        <vt:i4>0</vt:i4>
      </vt:variant>
      <vt:variant>
        <vt:i4>5</vt:i4>
      </vt:variant>
      <vt:variant>
        <vt:lpwstr>mailto:lsc-pp@ligo.caltech.edu</vt:lpwstr>
      </vt:variant>
      <vt:variant>
        <vt:lpwstr/>
      </vt:variant>
      <vt:variant>
        <vt:i4>4784253</vt:i4>
      </vt:variant>
      <vt:variant>
        <vt:i4>36</vt:i4>
      </vt:variant>
      <vt:variant>
        <vt:i4>0</vt:i4>
      </vt:variant>
      <vt:variant>
        <vt:i4>5</vt:i4>
      </vt:variant>
      <vt:variant>
        <vt:lpwstr>mailto:lsc-pp@ligo.caltech.edu</vt:lpwstr>
      </vt:variant>
      <vt:variant>
        <vt:lpwstr/>
      </vt:variant>
      <vt:variant>
        <vt:i4>4784253</vt:i4>
      </vt:variant>
      <vt:variant>
        <vt:i4>33</vt:i4>
      </vt:variant>
      <vt:variant>
        <vt:i4>0</vt:i4>
      </vt:variant>
      <vt:variant>
        <vt:i4>5</vt:i4>
      </vt:variant>
      <vt:variant>
        <vt:lpwstr>mailto:lsc-pp@ligo.caltech.edu</vt:lpwstr>
      </vt:variant>
      <vt:variant>
        <vt:lpwstr/>
      </vt:variant>
      <vt:variant>
        <vt:i4>4784253</vt:i4>
      </vt:variant>
      <vt:variant>
        <vt:i4>30</vt:i4>
      </vt:variant>
      <vt:variant>
        <vt:i4>0</vt:i4>
      </vt:variant>
      <vt:variant>
        <vt:i4>5</vt:i4>
      </vt:variant>
      <vt:variant>
        <vt:lpwstr>mailto:lsc-pp@ligo.caltech.edu</vt:lpwstr>
      </vt:variant>
      <vt:variant>
        <vt:lpwstr/>
      </vt:variant>
      <vt:variant>
        <vt:i4>4784253</vt:i4>
      </vt:variant>
      <vt:variant>
        <vt:i4>27</vt:i4>
      </vt:variant>
      <vt:variant>
        <vt:i4>0</vt:i4>
      </vt:variant>
      <vt:variant>
        <vt:i4>5</vt:i4>
      </vt:variant>
      <vt:variant>
        <vt:lpwstr>mailto:lsc-pp@ligo.caltech.edu</vt:lpwstr>
      </vt:variant>
      <vt:variant>
        <vt:lpwstr/>
      </vt:variant>
      <vt:variant>
        <vt:i4>4784253</vt:i4>
      </vt:variant>
      <vt:variant>
        <vt:i4>24</vt:i4>
      </vt:variant>
      <vt:variant>
        <vt:i4>0</vt:i4>
      </vt:variant>
      <vt:variant>
        <vt:i4>5</vt:i4>
      </vt:variant>
      <vt:variant>
        <vt:lpwstr>mailto:lsc-pp@ligo.caltech.edu</vt:lpwstr>
      </vt:variant>
      <vt:variant>
        <vt:lpwstr/>
      </vt:variant>
      <vt:variant>
        <vt:i4>4784253</vt:i4>
      </vt:variant>
      <vt:variant>
        <vt:i4>21</vt:i4>
      </vt:variant>
      <vt:variant>
        <vt:i4>0</vt:i4>
      </vt:variant>
      <vt:variant>
        <vt:i4>5</vt:i4>
      </vt:variant>
      <vt:variant>
        <vt:lpwstr>mailto:lsc-pp@ligo.caltech.edu</vt:lpwstr>
      </vt:variant>
      <vt:variant>
        <vt:lpwstr/>
      </vt:variant>
      <vt:variant>
        <vt:i4>4784253</vt:i4>
      </vt:variant>
      <vt:variant>
        <vt:i4>18</vt:i4>
      </vt:variant>
      <vt:variant>
        <vt:i4>0</vt:i4>
      </vt:variant>
      <vt:variant>
        <vt:i4>5</vt:i4>
      </vt:variant>
      <vt:variant>
        <vt:lpwstr>mailto:lsc-pp@ligo.caltech.edu</vt:lpwstr>
      </vt:variant>
      <vt:variant>
        <vt:lpwstr/>
      </vt:variant>
      <vt:variant>
        <vt:i4>4784253</vt:i4>
      </vt:variant>
      <vt:variant>
        <vt:i4>15</vt:i4>
      </vt:variant>
      <vt:variant>
        <vt:i4>0</vt:i4>
      </vt:variant>
      <vt:variant>
        <vt:i4>5</vt:i4>
      </vt:variant>
      <vt:variant>
        <vt:lpwstr>mailto:lsc-pp@ligo.caltech.edu</vt:lpwstr>
      </vt:variant>
      <vt:variant>
        <vt:lpwstr/>
      </vt:variant>
      <vt:variant>
        <vt:i4>4784253</vt:i4>
      </vt:variant>
      <vt:variant>
        <vt:i4>12</vt:i4>
      </vt:variant>
      <vt:variant>
        <vt:i4>0</vt:i4>
      </vt:variant>
      <vt:variant>
        <vt:i4>5</vt:i4>
      </vt:variant>
      <vt:variant>
        <vt:lpwstr>mailto:lsc-pp@ligo.caltech.edu</vt:lpwstr>
      </vt:variant>
      <vt:variant>
        <vt:lpwstr/>
      </vt:variant>
      <vt:variant>
        <vt:i4>4784253</vt:i4>
      </vt:variant>
      <vt:variant>
        <vt:i4>9</vt:i4>
      </vt:variant>
      <vt:variant>
        <vt:i4>0</vt:i4>
      </vt:variant>
      <vt:variant>
        <vt:i4>5</vt:i4>
      </vt:variant>
      <vt:variant>
        <vt:lpwstr>mailto:lsc-pp@ligo.caltech.edu</vt:lpwstr>
      </vt:variant>
      <vt:variant>
        <vt:lpwstr/>
      </vt:variant>
      <vt:variant>
        <vt:i4>4784253</vt:i4>
      </vt:variant>
      <vt:variant>
        <vt:i4>6</vt:i4>
      </vt:variant>
      <vt:variant>
        <vt:i4>0</vt:i4>
      </vt:variant>
      <vt:variant>
        <vt:i4>5</vt:i4>
      </vt:variant>
      <vt:variant>
        <vt:lpwstr>mailto:lsc-pp@ligo.caltech.edu</vt:lpwstr>
      </vt:variant>
      <vt:variant>
        <vt:lpwstr/>
      </vt:variant>
      <vt:variant>
        <vt:i4>4784253</vt:i4>
      </vt:variant>
      <vt:variant>
        <vt:i4>3</vt:i4>
      </vt:variant>
      <vt:variant>
        <vt:i4>0</vt:i4>
      </vt:variant>
      <vt:variant>
        <vt:i4>5</vt:i4>
      </vt:variant>
      <vt:variant>
        <vt:lpwstr>mailto:lsc-pp@ligo.caltech.edu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Wood</dc:creator>
  <cp:lastModifiedBy>Lisa Barsotti</cp:lastModifiedBy>
  <cp:revision>4</cp:revision>
  <cp:lastPrinted>2015-09-11T21:38:00Z</cp:lastPrinted>
  <dcterms:created xsi:type="dcterms:W3CDTF">2015-09-11T21:38:00Z</dcterms:created>
  <dcterms:modified xsi:type="dcterms:W3CDTF">2015-09-11T21:57:00Z</dcterms:modified>
</cp:coreProperties>
</file>