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3DCE08D1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B06B7">
        <w:t>T1500001</w:t>
      </w:r>
      <w:r w:rsidR="00F5292B">
        <w:t>-v</w:t>
      </w:r>
      <w:r w:rsidR="005516B4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4B06B7">
        <w:t xml:space="preserve">January </w:t>
      </w:r>
      <w:r w:rsidR="005516B4">
        <w:t>20</w:t>
      </w:r>
      <w:bookmarkStart w:id="0" w:name="_GoBack"/>
      <w:bookmarkEnd w:id="0"/>
      <w:r w:rsidR="004B06B7">
        <w:t>, 2015</w:t>
      </w:r>
    </w:p>
    <w:p w14:paraId="26D9D457" w14:textId="77777777" w:rsidR="005F48B2" w:rsidRDefault="0013330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3AD09B41" w:rsidR="005F48B2" w:rsidRDefault="00BB1F1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Noise requirement for </w:t>
      </w:r>
      <w:r w:rsidR="004B06B7">
        <w:rPr>
          <w:i/>
        </w:rPr>
        <w:t xml:space="preserve">the test mass </w:t>
      </w:r>
      <w:r>
        <w:rPr>
          <w:i/>
        </w:rPr>
        <w:t>electro-static driver</w:t>
      </w:r>
    </w:p>
    <w:p w14:paraId="461C9C1E" w14:textId="77777777" w:rsidR="005F48B2" w:rsidRDefault="0013330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3E90CC2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4C8D00B3" w:rsidR="005F48B2" w:rsidRDefault="005F48B2" w:rsidP="00223FBC">
      <w:pPr>
        <w:pStyle w:val="Heading1"/>
      </w:pPr>
      <w:r>
        <w:br w:type="page"/>
      </w:r>
      <w:r w:rsidR="00BB1F11">
        <w:lastRenderedPageBreak/>
        <w:t>Introduction</w:t>
      </w:r>
    </w:p>
    <w:p w14:paraId="11FE882B" w14:textId="4AE8FB29" w:rsidR="00BB1F11" w:rsidRPr="00BB1F11" w:rsidRDefault="00BB1F11" w:rsidP="00BB1F11">
      <w:r>
        <w:t>A low-noise, lower range driver for the test mass electro-static actuator is being designed for use in interferometer low-noise operation (the UK high-voltage driver will continue to be used for lock acquisition). This note specifies the maximum voltage noise for this low-noise driver.</w:t>
      </w:r>
    </w:p>
    <w:p w14:paraId="13BA86A1" w14:textId="76545D5D" w:rsidR="005F48B2" w:rsidRDefault="00BB1F11" w:rsidP="00223FBC">
      <w:pPr>
        <w:pStyle w:val="Heading1"/>
      </w:pPr>
      <w:r>
        <w:t>Force noise per actuator quadrant</w:t>
      </w:r>
    </w:p>
    <w:p w14:paraId="502BB62D" w14:textId="32A10212" w:rsidR="00223FBC" w:rsidRDefault="00BB1F11" w:rsidP="00A26DE0">
      <w:r>
        <w:t xml:space="preserve">The voltage noise in the actuator quadrants will be independent of each other, so </w:t>
      </w:r>
      <w:r w:rsidR="00734DFB">
        <w:t>I</w:t>
      </w:r>
      <w:r>
        <w:t xml:space="preserve"> start by defining the force noise per quadrant. </w:t>
      </w:r>
      <w:r w:rsidR="00734DFB">
        <w:t>The force coefficient for the ETM is still somewhat uncertain. John Miller’s FEA model gave 4e-10 N/V</w:t>
      </w:r>
      <w:r w:rsidR="00734DFB">
        <w:rPr>
          <w:vertAlign w:val="superscript"/>
        </w:rPr>
        <w:t>2</w:t>
      </w:r>
      <w:r w:rsidR="00734DFB">
        <w:t>, but measurements give factors of 2-4 smaller values (see LHO log entry 12220). It was recently suggested that the ring heater structure could be altering the field lines in a way that reduces the net force. I assume a force coefficient of 2e-10 N/V</w:t>
      </w:r>
      <w:r w:rsidR="00734DFB">
        <w:rPr>
          <w:vertAlign w:val="superscript"/>
        </w:rPr>
        <w:t>2</w:t>
      </w:r>
      <w:r w:rsidR="00734DFB">
        <w:t xml:space="preserve"> for the full ETM/ERM electrode pattern, or a force coefficient of </w:t>
      </w:r>
      <w:r w:rsidR="00A26DE0" w:rsidRPr="00082B8C">
        <w:rPr>
          <w:b/>
          <w:i/>
        </w:rPr>
        <w:t xml:space="preserve">a </w:t>
      </w:r>
      <w:r w:rsidR="00A26DE0">
        <w:t xml:space="preserve">= </w:t>
      </w:r>
      <w:r w:rsidR="00734DFB" w:rsidRPr="00734DFB">
        <w:rPr>
          <w:b/>
        </w:rPr>
        <w:t>5e-11 N/V</w:t>
      </w:r>
      <w:r w:rsidR="00734DFB" w:rsidRPr="00734DFB">
        <w:rPr>
          <w:b/>
          <w:vertAlign w:val="superscript"/>
        </w:rPr>
        <w:t>2</w:t>
      </w:r>
      <w:r w:rsidR="00734DFB" w:rsidRPr="00734DFB">
        <w:rPr>
          <w:b/>
        </w:rPr>
        <w:t xml:space="preserve"> per quadrant</w:t>
      </w:r>
      <w:r w:rsidR="00734DFB">
        <w:t>.</w:t>
      </w:r>
      <w:r w:rsidR="00A26DE0">
        <w:t xml:space="preserve"> The force noise per quadrant, assuming the bias path is sufficiently low-pass filtered that its noise is negligible, is thus:</w:t>
      </w:r>
    </w:p>
    <w:p w14:paraId="446AB879" w14:textId="25E69CFA" w:rsidR="00A26DE0" w:rsidRPr="00082B8C" w:rsidRDefault="00133303" w:rsidP="00A26DE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=2a∙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N/V</m:t>
          </m:r>
        </m:oMath>
      </m:oMathPara>
    </w:p>
    <w:p w14:paraId="1B20F492" w14:textId="46A60660" w:rsidR="00082B8C" w:rsidRDefault="00082B8C" w:rsidP="00082B8C">
      <w:pPr>
        <w:pStyle w:val="Heading1"/>
      </w:pPr>
      <w:r>
        <w:t>Force noise for both ETMs</w:t>
      </w:r>
    </w:p>
    <w:p w14:paraId="5A533F08" w14:textId="6A4F5D00" w:rsidR="00082B8C" w:rsidRDefault="00082B8C" w:rsidP="00082B8C">
      <w:r>
        <w:t>Since the ESD force coefficient for the ITMs is about 30 times smaller than the ETMs, I neglect them in the calculation. The total force noise from the 8 ETM/ERM quadrants is:</w:t>
      </w:r>
    </w:p>
    <w:p w14:paraId="7C803193" w14:textId="63A58178" w:rsidR="00082B8C" w:rsidRPr="00082B8C" w:rsidRDefault="00133303" w:rsidP="00082B8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esd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</m:t>
              </m:r>
            </m:e>
          </m:rad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-8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N/V</m:t>
          </m:r>
        </m:oMath>
      </m:oMathPara>
    </w:p>
    <w:p w14:paraId="2260F413" w14:textId="4614BBA6" w:rsidR="00082B8C" w:rsidRDefault="00A52C10" w:rsidP="00A52C10">
      <w:pPr>
        <w:pStyle w:val="Heading1"/>
      </w:pPr>
      <w:r>
        <w:t>Maximum allowed force noise from ESD</w:t>
      </w:r>
    </w:p>
    <w:p w14:paraId="5111E7CE" w14:textId="4252CE32" w:rsidR="00DB4B8E" w:rsidRDefault="006F6811" w:rsidP="00A52C10">
      <w:r>
        <w:t>For the maximum force noise, I use an Advanced LIGO configuration that is good for low frequency noise, namely with 25 W input power (other variable parameters do not significantly impact the noise below 30 Hz). The limiting strai</w:t>
      </w:r>
      <w:r w:rsidR="0021152F">
        <w:t xml:space="preserve">n noise in this case is 1.6e-23 </w:t>
      </w:r>
      <w:r>
        <w:t>Hz</w:t>
      </w:r>
      <w:r w:rsidR="0021152F">
        <w:rPr>
          <w:vertAlign w:val="superscript"/>
        </w:rPr>
        <w:t>-1</w:t>
      </w:r>
      <w:r>
        <w:rPr>
          <w:vertAlign w:val="superscript"/>
        </w:rPr>
        <w:t>/2</w:t>
      </w:r>
      <w:r>
        <w:t xml:space="preserve"> at 20 Hz</w:t>
      </w:r>
      <w:r w:rsidR="00DB4B8E">
        <w:t xml:space="preserve"> (see LIG</w:t>
      </w:r>
      <w:r w:rsidR="0021152F">
        <w:t>O</w:t>
      </w:r>
      <w:r w:rsidR="00DB4B8E">
        <w:t>-T1200307, e.g.); the arm differential displacement noise is 6.5e-20 m/Hz</w:t>
      </w:r>
      <w:r w:rsidR="00DB4B8E">
        <w:rPr>
          <w:vertAlign w:val="superscript"/>
        </w:rPr>
        <w:t>1/2</w:t>
      </w:r>
      <w:r w:rsidR="00DB4B8E">
        <w:t xml:space="preserve"> at 20 Hz (this frequency is chosen because a 1/</w:t>
      </w:r>
      <w:r w:rsidR="00DB4B8E" w:rsidRPr="00DB4B8E">
        <w:rPr>
          <w:i/>
        </w:rPr>
        <w:t>f</w:t>
      </w:r>
      <w:r w:rsidR="00DB4B8E">
        <w:rPr>
          <w:vertAlign w:val="superscript"/>
        </w:rPr>
        <w:t xml:space="preserve"> 2</w:t>
      </w:r>
      <w:r w:rsidR="00DB4B8E">
        <w:t xml:space="preserve"> line is tangent with the strain noise spectrum at about 20 Hz).</w:t>
      </w:r>
    </w:p>
    <w:p w14:paraId="2E008062" w14:textId="7F9AABA7" w:rsidR="00DB4B8E" w:rsidRDefault="00DB4B8E" w:rsidP="00A52C10">
      <w:r>
        <w:t xml:space="preserve">The maximum displacement noise from ESD noise is 10 times smaller than this value, which gives a maximum </w:t>
      </w:r>
      <w:r w:rsidR="0021152F">
        <w:t xml:space="preserve">(total differential) </w:t>
      </w:r>
      <w:r>
        <w:t>ESD force noise of</w:t>
      </w:r>
      <w:r w:rsidR="0021152F">
        <w:t>:</w:t>
      </w:r>
      <w:r w:rsidR="00AE0AD5">
        <w:t xml:space="preserve"> </w:t>
      </w:r>
    </w:p>
    <w:p w14:paraId="1E9B478D" w14:textId="7CBDD1AB" w:rsidR="00A52C10" w:rsidRDefault="00133303" w:rsidP="00A52C1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=40 kg 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2π∙20 Hz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∙6.5×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-21</m:t>
              </m:r>
            </m:sup>
          </m:sSup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Hz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4.1 ×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-15</m:t>
              </m:r>
            </m:sup>
          </m:sSup>
          <m:r>
            <w:rPr>
              <w:rFonts w:ascii="Cambria Math" w:hAnsi="Cambria Math"/>
            </w:rPr>
            <m:t xml:space="preserve"> N/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Hz</m:t>
              </m:r>
            </m:e>
          </m:rad>
          <m:r>
            <m:rPr>
              <m:sty m:val="p"/>
            </m:rPr>
            <w:br/>
          </m:r>
        </m:oMath>
      </m:oMathPara>
      <w:r w:rsidR="006F6811">
        <w:t xml:space="preserve"> </w:t>
      </w:r>
    </w:p>
    <w:p w14:paraId="2A5559C2" w14:textId="5813BD9B" w:rsidR="00AE0AD5" w:rsidRDefault="00AE0AD5" w:rsidP="00AE0AD5">
      <w:pPr>
        <w:pStyle w:val="Heading1"/>
      </w:pPr>
      <w:r>
        <w:t>ESD signal path voltage noise</w:t>
      </w:r>
    </w:p>
    <w:p w14:paraId="27613AA6" w14:textId="4D2E4C5C" w:rsidR="00AE0AD5" w:rsidRDefault="00B708DD" w:rsidP="00AE0AD5">
      <w:r>
        <w:t>The maximum voltage noise on each ESD quadrant signal path comes from the previous two equations:</w:t>
      </w:r>
    </w:p>
    <w:p w14:paraId="211F69E5" w14:textId="1E828C40" w:rsidR="00B708DD" w:rsidRPr="0021152F" w:rsidRDefault="00133303" w:rsidP="00AE0AD5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f≥20Hz</m:t>
              </m:r>
            </m:e>
          </m:d>
          <m:r>
            <w:rPr>
              <w:rFonts w:ascii="Cambria Math" w:hAnsi="Cambria Math"/>
            </w:rPr>
            <m:t xml:space="preserve">≤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4.1 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-15</m:t>
                  </m:r>
                </m:sup>
              </m:sSup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Hz</m:t>
                      </m:r>
                    </m:e>
                  </m:rad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-8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100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=150 nV/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Hz</m:t>
              </m:r>
            </m:e>
          </m:ra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 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d>
        </m:oMath>
      </m:oMathPara>
    </w:p>
    <w:p w14:paraId="7DBD3B90" w14:textId="01D7CF45" w:rsidR="0021152F" w:rsidRPr="00DE3959" w:rsidRDefault="0021152F" w:rsidP="00AE0AD5">
      <w:r>
        <w:t xml:space="preserve">Between 10-20 Hz the interferometer strain noise falls a bit faster than </w:t>
      </w:r>
      <w:r>
        <w:rPr>
          <w:i/>
        </w:rPr>
        <w:t xml:space="preserve">f </w:t>
      </w:r>
      <w:r>
        <w:rPr>
          <w:vertAlign w:val="superscript"/>
        </w:rPr>
        <w:t>-2</w:t>
      </w:r>
      <w:r>
        <w:t xml:space="preserve">, </w:t>
      </w:r>
      <w:r w:rsidR="00DE3959">
        <w:t xml:space="preserve">so the noise at 10 Hz can be a bit higher; I set </w:t>
      </w:r>
      <w:proofErr w:type="spellStart"/>
      <w:r w:rsidR="00DE3959">
        <w:rPr>
          <w:i/>
        </w:rPr>
        <w:t>v</w:t>
      </w:r>
      <w:r w:rsidR="00DE3959">
        <w:rPr>
          <w:i/>
          <w:vertAlign w:val="subscript"/>
        </w:rPr>
        <w:t>n</w:t>
      </w:r>
      <w:proofErr w:type="spellEnd"/>
      <w:r w:rsidR="00DE3959">
        <w:rPr>
          <w:i/>
          <w:vertAlign w:val="subscript"/>
        </w:rPr>
        <w:t xml:space="preserve"> </w:t>
      </w:r>
      <w:r w:rsidR="00DE3959">
        <w:t xml:space="preserve">(10 Hz) &lt; 250 </w:t>
      </w:r>
      <w:proofErr w:type="spellStart"/>
      <w:r w:rsidR="00DE3959">
        <w:t>nV</w:t>
      </w:r>
      <w:proofErr w:type="spellEnd"/>
      <w:r w:rsidR="00DE3959">
        <w:t>/Hz</w:t>
      </w:r>
      <w:r w:rsidR="00DE3959">
        <w:rPr>
          <w:vertAlign w:val="superscript"/>
        </w:rPr>
        <w:t>1/2</w:t>
      </w:r>
      <w:r w:rsidR="00DE3959">
        <w:t>.</w:t>
      </w:r>
    </w:p>
    <w:sectPr w:rsidR="0021152F" w:rsidRPr="00DE3959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21152F" w:rsidRDefault="0021152F">
      <w:r>
        <w:separator/>
      </w:r>
    </w:p>
  </w:endnote>
  <w:endnote w:type="continuationSeparator" w:id="0">
    <w:p w14:paraId="55821BDF" w14:textId="77777777" w:rsidR="0021152F" w:rsidRDefault="002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21152F" w:rsidRDefault="002115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21152F" w:rsidRDefault="002115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21152F" w:rsidRDefault="0021152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67BF4A" w14:textId="77777777" w:rsidR="0021152F" w:rsidRDefault="002115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21152F" w:rsidRDefault="0021152F">
      <w:r>
        <w:separator/>
      </w:r>
    </w:p>
  </w:footnote>
  <w:footnote w:type="continuationSeparator" w:id="0">
    <w:p w14:paraId="78784471" w14:textId="77777777" w:rsidR="0021152F" w:rsidRDefault="00211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1B274418" w:rsidR="0021152F" w:rsidRDefault="0021152F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4B06B7">
      <w:rPr>
        <w:sz w:val="20"/>
      </w:rPr>
      <w:t>T1500001</w:t>
    </w:r>
    <w:r w:rsidR="005516B4">
      <w:rPr>
        <w:sz w:val="20"/>
      </w:rPr>
      <w:t>-v2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21152F" w:rsidRDefault="0021152F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33303"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57113022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EB55A2"/>
    <w:multiLevelType w:val="hybridMultilevel"/>
    <w:tmpl w:val="F60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83C614D"/>
    <w:multiLevelType w:val="hybridMultilevel"/>
    <w:tmpl w:val="470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0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82B8C"/>
    <w:rsid w:val="000D68A9"/>
    <w:rsid w:val="000E0D4A"/>
    <w:rsid w:val="00122A32"/>
    <w:rsid w:val="00147B43"/>
    <w:rsid w:val="001B3B66"/>
    <w:rsid w:val="001C333C"/>
    <w:rsid w:val="001E0F3B"/>
    <w:rsid w:val="001F454E"/>
    <w:rsid w:val="0021152F"/>
    <w:rsid w:val="00223FBC"/>
    <w:rsid w:val="00226339"/>
    <w:rsid w:val="00255B4C"/>
    <w:rsid w:val="002616F4"/>
    <w:rsid w:val="003034E8"/>
    <w:rsid w:val="00361234"/>
    <w:rsid w:val="0036226E"/>
    <w:rsid w:val="003945DD"/>
    <w:rsid w:val="0039471B"/>
    <w:rsid w:val="00396CE8"/>
    <w:rsid w:val="003C5B43"/>
    <w:rsid w:val="003D4D8F"/>
    <w:rsid w:val="004003C2"/>
    <w:rsid w:val="00400A7A"/>
    <w:rsid w:val="0043025D"/>
    <w:rsid w:val="004431B8"/>
    <w:rsid w:val="00453EE9"/>
    <w:rsid w:val="004910CF"/>
    <w:rsid w:val="004B06B7"/>
    <w:rsid w:val="004B1C32"/>
    <w:rsid w:val="004C0522"/>
    <w:rsid w:val="004D2405"/>
    <w:rsid w:val="0054334E"/>
    <w:rsid w:val="005516B4"/>
    <w:rsid w:val="00563A05"/>
    <w:rsid w:val="005E0DCA"/>
    <w:rsid w:val="005E13FE"/>
    <w:rsid w:val="005F48B2"/>
    <w:rsid w:val="0060173C"/>
    <w:rsid w:val="006139C6"/>
    <w:rsid w:val="006A411B"/>
    <w:rsid w:val="006A6642"/>
    <w:rsid w:val="006B0293"/>
    <w:rsid w:val="006F01C4"/>
    <w:rsid w:val="006F2DE6"/>
    <w:rsid w:val="006F6811"/>
    <w:rsid w:val="007313B9"/>
    <w:rsid w:val="00734DFB"/>
    <w:rsid w:val="00741B14"/>
    <w:rsid w:val="00776291"/>
    <w:rsid w:val="0078145B"/>
    <w:rsid w:val="00832753"/>
    <w:rsid w:val="00864E39"/>
    <w:rsid w:val="008857B1"/>
    <w:rsid w:val="008C3B72"/>
    <w:rsid w:val="008E7496"/>
    <w:rsid w:val="009022BF"/>
    <w:rsid w:val="00976A78"/>
    <w:rsid w:val="00994925"/>
    <w:rsid w:val="009B19DD"/>
    <w:rsid w:val="009D2C01"/>
    <w:rsid w:val="009E7108"/>
    <w:rsid w:val="009F6748"/>
    <w:rsid w:val="00A06C3A"/>
    <w:rsid w:val="00A26DE0"/>
    <w:rsid w:val="00A34ABF"/>
    <w:rsid w:val="00A52C10"/>
    <w:rsid w:val="00A62204"/>
    <w:rsid w:val="00AC70E4"/>
    <w:rsid w:val="00AE0AD5"/>
    <w:rsid w:val="00B708DD"/>
    <w:rsid w:val="00BB1F11"/>
    <w:rsid w:val="00BC37C2"/>
    <w:rsid w:val="00BF5E6A"/>
    <w:rsid w:val="00C256D0"/>
    <w:rsid w:val="00C25CE2"/>
    <w:rsid w:val="00CB2AD5"/>
    <w:rsid w:val="00CC3B9F"/>
    <w:rsid w:val="00D34710"/>
    <w:rsid w:val="00D90287"/>
    <w:rsid w:val="00DB4B8E"/>
    <w:rsid w:val="00DB51F1"/>
    <w:rsid w:val="00DE3959"/>
    <w:rsid w:val="00DF2458"/>
    <w:rsid w:val="00E2392E"/>
    <w:rsid w:val="00E271E7"/>
    <w:rsid w:val="00E57040"/>
    <w:rsid w:val="00E66298"/>
    <w:rsid w:val="00E826F4"/>
    <w:rsid w:val="00F5292B"/>
    <w:rsid w:val="00F65452"/>
    <w:rsid w:val="00F8058A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6DE0"/>
    <w:rPr>
      <w:color w:val="808080"/>
    </w:rPr>
  </w:style>
  <w:style w:type="paragraph" w:styleId="BalloonText">
    <w:name w:val="Balloon Text"/>
    <w:basedOn w:val="Normal"/>
    <w:link w:val="BalloonTextChar"/>
    <w:rsid w:val="00A26DE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D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6DE0"/>
    <w:rPr>
      <w:color w:val="808080"/>
    </w:rPr>
  </w:style>
  <w:style w:type="paragraph" w:styleId="BalloonText">
    <w:name w:val="Balloon Text"/>
    <w:basedOn w:val="Normal"/>
    <w:link w:val="BalloonTextChar"/>
    <w:rsid w:val="00A26DE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2</cp:revision>
  <cp:lastPrinted>2014-12-22T16:57:00Z</cp:lastPrinted>
  <dcterms:created xsi:type="dcterms:W3CDTF">2015-01-20T16:04:00Z</dcterms:created>
  <dcterms:modified xsi:type="dcterms:W3CDTF">2015-01-20T16:04:00Z</dcterms:modified>
</cp:coreProperties>
</file>