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448"/>
        <w:gridCol w:w="6750"/>
      </w:tblGrid>
      <w:tr w:rsidR="00C22B7B" w:rsidRPr="000A79CE" w:rsidTr="001A4C70">
        <w:tc>
          <w:tcPr>
            <w:tcW w:w="2448" w:type="dxa"/>
            <w:tcBorders>
              <w:top w:val="nil"/>
              <w:bottom w:val="nil"/>
            </w:tcBorders>
            <w:vAlign w:val="center"/>
          </w:tcPr>
          <w:p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6750" w:type="dxa"/>
            <w:tcBorders>
              <w:top w:val="nil"/>
              <w:bottom w:val="nil"/>
            </w:tcBorders>
            <w:vAlign w:val="center"/>
          </w:tcPr>
          <w:p w:rsidR="00C22B7B" w:rsidRPr="00C22B7B" w:rsidRDefault="001A4C70"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Fast Shutter Driver Installation Procedure</w:t>
            </w:r>
          </w:p>
        </w:tc>
      </w:tr>
      <w:tr w:rsidR="00C22B7B" w:rsidTr="001A4C70">
        <w:tc>
          <w:tcPr>
            <w:tcW w:w="2448" w:type="dxa"/>
            <w:tcBorders>
              <w:top w:val="nil"/>
              <w:bottom w:val="nil"/>
            </w:tcBorders>
            <w:vAlign w:val="center"/>
          </w:tcPr>
          <w:p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6750" w:type="dxa"/>
            <w:tcBorders>
              <w:top w:val="nil"/>
              <w:bottom w:val="nil"/>
            </w:tcBorders>
            <w:vAlign w:val="center"/>
          </w:tcPr>
          <w:p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rsidTr="001A4C70">
        <w:tc>
          <w:tcPr>
            <w:tcW w:w="2448"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6750" w:type="dxa"/>
            <w:tcBorders>
              <w:top w:val="nil"/>
              <w:bottom w:val="nil"/>
            </w:tcBorders>
            <w:vAlign w:val="center"/>
          </w:tcPr>
          <w:p w:rsidR="00C22B7B" w:rsidRPr="00C22B7B" w:rsidRDefault="001A4C70"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2 February 2015</w:t>
            </w:r>
          </w:p>
        </w:tc>
      </w:tr>
      <w:tr w:rsidR="00C22B7B" w:rsidTr="001A4C70">
        <w:tc>
          <w:tcPr>
            <w:tcW w:w="2448" w:type="dxa"/>
            <w:tcBorders>
              <w:top w:val="nil"/>
              <w:bottom w:val="nil"/>
            </w:tcBorders>
            <w:vAlign w:val="center"/>
          </w:tcPr>
          <w:p w:rsidR="00C22B7B" w:rsidRDefault="001A4C70"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Applicable Hardware</w:t>
            </w:r>
          </w:p>
        </w:tc>
        <w:tc>
          <w:tcPr>
            <w:tcW w:w="6750" w:type="dxa"/>
            <w:tcBorders>
              <w:top w:val="nil"/>
              <w:bottom w:val="nil"/>
            </w:tcBorders>
            <w:vAlign w:val="center"/>
          </w:tcPr>
          <w:p w:rsidR="00C22B7B" w:rsidRPr="00C22B7B" w:rsidRDefault="00AD560B" w:rsidP="001A4C70">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w:t>
            </w:r>
            <w:r w:rsidR="001A4C70">
              <w:rPr>
                <w:rFonts w:asciiTheme="majorHAnsi" w:hAnsiTheme="majorHAnsi"/>
                <w:i/>
                <w:color w:val="17365D" w:themeColor="text2" w:themeShade="BF"/>
                <w:sz w:val="24"/>
                <w:szCs w:val="24"/>
              </w:rPr>
              <w:t>1400078</w:t>
            </w:r>
          </w:p>
        </w:tc>
      </w:tr>
    </w:tbl>
    <w:p w:rsidR="00D34641" w:rsidRPr="00303C28" w:rsidRDefault="003C1649" w:rsidP="00E428FF">
      <w:r>
        <w:rPr>
          <w:noProof/>
        </w:rPr>
        <mc:AlternateContent>
          <mc:Choice Requires="wps">
            <w:drawing>
              <wp:anchor distT="0" distB="0" distL="114300" distR="114300" simplePos="0" relativeHeight="251659264" behindDoc="0" locked="0" layoutInCell="1" allowOverlap="1" wp14:anchorId="2A4E060B" wp14:editId="0E4A8B39">
                <wp:simplePos x="0" y="0"/>
                <wp:positionH relativeFrom="column">
                  <wp:posOffset>-202721</wp:posOffset>
                </wp:positionH>
                <wp:positionV relativeFrom="paragraph">
                  <wp:posOffset>87882</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6.9pt" to="441.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" strokecolor="#c0504d [3205]" strokeweight="2pt">
                <v:shadow on="t" color="black" opacity="24903f" origin=",.5" offset="0,.55556mm"/>
              </v:line>
            </w:pict>
          </mc:Fallback>
        </mc:AlternateContent>
      </w:r>
    </w:p>
    <w:p w:rsidR="003B65CC" w:rsidRPr="00AD560B" w:rsidRDefault="003B65CC" w:rsidP="00AD560B">
      <w:pPr>
        <w:pStyle w:val="Heading1"/>
      </w:pPr>
      <w:r w:rsidRPr="00AD560B">
        <w:t>Overview</w:t>
      </w:r>
    </w:p>
    <w:p w:rsidR="009C241E" w:rsidRDefault="001A4C70" w:rsidP="00E428FF">
      <w:r>
        <w:t>The Fast Shutter Driver Chassis, D1400078 is designed to supply a drive signal to the in-vacuum fast shutter, D1003318.  The drive signal can be broken into two categories: Fast Drive, and Slow Drive.  The fast drive signal can have voltages of 500V peak and peak currents of up to 30A.  The slow drive signal supplies only about 100mA to the in-vacuum fast shutter.</w:t>
      </w:r>
    </w:p>
    <w:p w:rsidR="001A4C70" w:rsidRDefault="001A4C70" w:rsidP="00E428FF">
      <w:r>
        <w:t xml:space="preserve">This installation procedure verifies the installed shutter is functioning correctly for the most up-to-date operating parameters.  The procedure measures the </w:t>
      </w:r>
      <w:r w:rsidR="00F20A7F">
        <w:t xml:space="preserve">applied coil </w:t>
      </w:r>
      <w:r>
        <w:t>current as a function of time</w:t>
      </w:r>
      <w:r w:rsidR="00220F19">
        <w:t>.  A</w:t>
      </w:r>
      <w:r>
        <w:t xml:space="preserve">n optically </w:t>
      </w:r>
      <w:r w:rsidR="00F20A7F">
        <w:t>derived</w:t>
      </w:r>
      <w:r>
        <w:t xml:space="preserve"> signal from the AS WFS-A DC</w:t>
      </w:r>
      <w:r w:rsidR="00F20A7F">
        <w:t xml:space="preserve"> Quadrant-1 </w:t>
      </w:r>
      <w:r w:rsidR="00220F19">
        <w:t xml:space="preserve">is used </w:t>
      </w:r>
      <w:r w:rsidR="00F20A7F">
        <w:t>as the optical gated measure of timing.  The Fast Shutter Driver chassis contains hazardous voltages.  All applicable site procedures for working on energized gear must be utilized by personnel involved in this procedure.</w:t>
      </w:r>
    </w:p>
    <w:p w:rsidR="0057093F" w:rsidRPr="00303C28" w:rsidRDefault="00220F19" w:rsidP="00AD560B">
      <w:pPr>
        <w:pStyle w:val="Heading1"/>
      </w:pPr>
      <w:r>
        <w:t>Procedure</w:t>
      </w:r>
    </w:p>
    <w:p w:rsidR="0057093F" w:rsidRDefault="00251E38" w:rsidP="00973E87">
      <w:pPr>
        <w:pStyle w:val="Heading2"/>
      </w:pPr>
      <w:r>
        <w:t>Equipment State</w:t>
      </w:r>
    </w:p>
    <w:p w:rsidR="004F7269" w:rsidRDefault="00F20A7F" w:rsidP="004F7269">
      <w:r>
        <w:t xml:space="preserve">Install the Fast Shutter Driver chassis in the </w:t>
      </w:r>
      <w:r w:rsidR="00251E38">
        <w:t xml:space="preserve">bottom of the </w:t>
      </w:r>
      <w:r>
        <w:t>rack</w:t>
      </w:r>
      <w:r w:rsidR="00251E38">
        <w:t>, but not screwed into the rack rails</w:t>
      </w:r>
      <w:r w:rsidR="00220F19">
        <w:t xml:space="preserve"> to permit access</w:t>
      </w:r>
      <w:r w:rsidR="00251E38">
        <w:t>.  A</w:t>
      </w:r>
      <w:r>
        <w:t>ttach all the cables</w:t>
      </w:r>
      <w:r w:rsidR="00220F19">
        <w:t xml:space="preserve"> (minus the fast trigger input)</w:t>
      </w:r>
      <w:r>
        <w:t xml:space="preserve"> to the front and back of the chassis.  The supplied test board</w:t>
      </w:r>
      <w:r w:rsidR="002B7DE8">
        <w:t>, D1400208</w:t>
      </w:r>
      <w:r>
        <w:t xml:space="preserve"> and associated cable will be used to take local manual control of the chassis during testing</w:t>
      </w:r>
      <w:r w:rsidR="00251E38">
        <w:t xml:space="preserve">. </w:t>
      </w:r>
      <w:r w:rsidR="002B7DE8">
        <w:t xml:space="preserve">Verify the system parameters </w:t>
      </w:r>
      <w:r>
        <w:t xml:space="preserve">agree with </w:t>
      </w:r>
      <w:r w:rsidR="00251E38">
        <w:fldChar w:fldCharType="begin"/>
      </w:r>
      <w:r w:rsidR="00251E38">
        <w:instrText xml:space="preserve"> REF _Ref410743978 \h </w:instrText>
      </w:r>
      <w:r w:rsidR="00251E38">
        <w:fldChar w:fldCharType="separate"/>
      </w:r>
      <w:r w:rsidR="007B65A7">
        <w:t xml:space="preserve">Table </w:t>
      </w:r>
      <w:r w:rsidR="007B65A7">
        <w:rPr>
          <w:noProof/>
        </w:rPr>
        <w:t>1</w:t>
      </w:r>
      <w:r w:rsidR="00251E38">
        <w:fldChar w:fldCharType="end"/>
      </w:r>
      <w:r w:rsidR="002B7DE8">
        <w:t>for the operating configuration described therein.  The lid should be removed from the chassis to permit a clamp</w:t>
      </w:r>
      <w:r w:rsidR="00006668">
        <w:t>-on current probe to be used to measure the current pulse delivered to the in-vacuum shutter.</w:t>
      </w:r>
      <w:r w:rsidR="00251E38">
        <w:t xml:space="preserve">  There must be some light on the AS-A WFS while this test </w:t>
      </w:r>
      <w:r w:rsidR="008E176D">
        <w:t>is performed so that</w:t>
      </w:r>
      <w:r w:rsidR="00220F19">
        <w:t xml:space="preserve"> optical</w:t>
      </w:r>
      <w:r w:rsidR="008E176D">
        <w:t xml:space="preserve"> timing information can be obtained.</w:t>
      </w:r>
    </w:p>
    <w:p w:rsidR="00251E38" w:rsidRDefault="00251E38" w:rsidP="004F7269"/>
    <w:p w:rsidR="00251E38" w:rsidRDefault="00251E38" w:rsidP="00251E38">
      <w:pPr>
        <w:pStyle w:val="Caption"/>
        <w:keepNext/>
      </w:pPr>
      <w:bookmarkStart w:id="0" w:name="_Ref410743978"/>
      <w:r>
        <w:t xml:space="preserve">Table </w:t>
      </w:r>
      <w:r w:rsidR="00354AA8">
        <w:fldChar w:fldCharType="begin"/>
      </w:r>
      <w:r w:rsidR="00354AA8">
        <w:instrText xml:space="preserve"> SEQ Table \* ARABIC </w:instrText>
      </w:r>
      <w:r w:rsidR="00354AA8">
        <w:fldChar w:fldCharType="separate"/>
      </w:r>
      <w:r w:rsidR="007B65A7">
        <w:rPr>
          <w:noProof/>
        </w:rPr>
        <w:t>1</w:t>
      </w:r>
      <w:r w:rsidR="00354AA8">
        <w:rPr>
          <w:noProof/>
        </w:rPr>
        <w:fldChar w:fldCharType="end"/>
      </w:r>
      <w:bookmarkEnd w:id="0"/>
      <w:r>
        <w:t>, STATE</w:t>
      </w:r>
    </w:p>
    <w:tbl>
      <w:tblPr>
        <w:tblStyle w:val="TableGrid"/>
        <w:tblW w:w="0" w:type="auto"/>
        <w:jc w:val="center"/>
        <w:tblInd w:w="-133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43"/>
        <w:gridCol w:w="5475"/>
      </w:tblGrid>
      <w:tr w:rsidR="00251E38" w:rsidRPr="000A79CE" w:rsidTr="008E176D">
        <w:trPr>
          <w:jc w:val="center"/>
        </w:trPr>
        <w:tc>
          <w:tcPr>
            <w:tcW w:w="2743" w:type="dxa"/>
            <w:vAlign w:val="center"/>
          </w:tcPr>
          <w:p w:rsidR="00251E38" w:rsidRPr="000A79CE" w:rsidRDefault="00251E38" w:rsidP="000C7BF5">
            <w:pPr>
              <w:ind w:firstLine="0"/>
              <w:jc w:val="center"/>
              <w:rPr>
                <w:b/>
                <w:color w:val="17365D" w:themeColor="text2" w:themeShade="BF"/>
              </w:rPr>
            </w:pPr>
            <w:r>
              <w:rPr>
                <w:b/>
                <w:color w:val="17365D" w:themeColor="text2" w:themeShade="BF"/>
              </w:rPr>
              <w:t>Parameter</w:t>
            </w:r>
          </w:p>
        </w:tc>
        <w:tc>
          <w:tcPr>
            <w:tcW w:w="5475" w:type="dxa"/>
            <w:vAlign w:val="center"/>
          </w:tcPr>
          <w:p w:rsidR="00251E38" w:rsidRPr="000A79CE" w:rsidRDefault="00251E38" w:rsidP="000C7BF5">
            <w:pPr>
              <w:ind w:firstLine="0"/>
              <w:jc w:val="center"/>
              <w:rPr>
                <w:b/>
                <w:color w:val="17365D" w:themeColor="text2" w:themeShade="BF"/>
              </w:rPr>
            </w:pPr>
            <w:r>
              <w:rPr>
                <w:b/>
                <w:color w:val="17365D" w:themeColor="text2" w:themeShade="BF"/>
              </w:rPr>
              <w:t>State</w:t>
            </w:r>
          </w:p>
        </w:tc>
      </w:tr>
      <w:tr w:rsidR="00251E38" w:rsidTr="008E176D">
        <w:trPr>
          <w:jc w:val="center"/>
        </w:trPr>
        <w:tc>
          <w:tcPr>
            <w:tcW w:w="2743" w:type="dxa"/>
            <w:vAlign w:val="center"/>
          </w:tcPr>
          <w:p w:rsidR="00251E38" w:rsidRDefault="00251E38" w:rsidP="000C7BF5">
            <w:pPr>
              <w:ind w:firstLine="0"/>
              <w:jc w:val="center"/>
            </w:pPr>
            <w:r>
              <w:t>+/-18VDC Power Switch</w:t>
            </w:r>
          </w:p>
        </w:tc>
        <w:tc>
          <w:tcPr>
            <w:tcW w:w="5475" w:type="dxa"/>
            <w:vAlign w:val="center"/>
          </w:tcPr>
          <w:p w:rsidR="00251E38" w:rsidRDefault="00251E38" w:rsidP="000C7BF5">
            <w:pPr>
              <w:ind w:firstLine="0"/>
              <w:jc w:val="center"/>
            </w:pPr>
            <w:r>
              <w:t>OFF</w:t>
            </w:r>
          </w:p>
        </w:tc>
      </w:tr>
      <w:tr w:rsidR="00251E38" w:rsidTr="008E176D">
        <w:trPr>
          <w:jc w:val="center"/>
        </w:trPr>
        <w:tc>
          <w:tcPr>
            <w:tcW w:w="2743" w:type="dxa"/>
            <w:vAlign w:val="center"/>
          </w:tcPr>
          <w:p w:rsidR="00251E38" w:rsidRDefault="00251E38" w:rsidP="000C7BF5">
            <w:pPr>
              <w:ind w:firstLine="0"/>
              <w:jc w:val="center"/>
            </w:pPr>
            <w:r>
              <w:t>HV Enable Switch</w:t>
            </w:r>
          </w:p>
        </w:tc>
        <w:tc>
          <w:tcPr>
            <w:tcW w:w="5475" w:type="dxa"/>
            <w:vAlign w:val="center"/>
          </w:tcPr>
          <w:p w:rsidR="00251E38" w:rsidRDefault="00251E38" w:rsidP="000C7BF5">
            <w:pPr>
              <w:ind w:firstLine="0"/>
              <w:jc w:val="center"/>
            </w:pPr>
            <w:r>
              <w:t>DISABLED</w:t>
            </w:r>
          </w:p>
        </w:tc>
      </w:tr>
      <w:tr w:rsidR="00251E38" w:rsidTr="008E176D">
        <w:trPr>
          <w:jc w:val="center"/>
        </w:trPr>
        <w:tc>
          <w:tcPr>
            <w:tcW w:w="2743" w:type="dxa"/>
            <w:vAlign w:val="center"/>
          </w:tcPr>
          <w:p w:rsidR="00251E38" w:rsidRDefault="00251E38" w:rsidP="000C7BF5">
            <w:pPr>
              <w:ind w:firstLine="0"/>
              <w:jc w:val="center"/>
            </w:pPr>
            <w:r>
              <w:t>Current Probe</w:t>
            </w:r>
          </w:p>
        </w:tc>
        <w:tc>
          <w:tcPr>
            <w:tcW w:w="5475" w:type="dxa"/>
            <w:vAlign w:val="center"/>
          </w:tcPr>
          <w:p w:rsidR="00251E38" w:rsidRDefault="008E176D" w:rsidP="000C7BF5">
            <w:pPr>
              <w:ind w:firstLine="0"/>
              <w:jc w:val="center"/>
            </w:pPr>
            <w:r>
              <w:t>On plus output to coil</w:t>
            </w:r>
            <w:r w:rsidR="00251E38">
              <w:t xml:space="preserve"> (orange wire)</w:t>
            </w:r>
            <w:r>
              <w:t xml:space="preserve"> to channel 1 of scope</w:t>
            </w:r>
          </w:p>
        </w:tc>
      </w:tr>
      <w:tr w:rsidR="00251E38" w:rsidTr="008E176D">
        <w:trPr>
          <w:jc w:val="center"/>
        </w:trPr>
        <w:tc>
          <w:tcPr>
            <w:tcW w:w="2743" w:type="dxa"/>
            <w:vAlign w:val="center"/>
          </w:tcPr>
          <w:p w:rsidR="00251E38" w:rsidRDefault="00251E38" w:rsidP="000C7BF5">
            <w:pPr>
              <w:ind w:firstLine="0"/>
              <w:jc w:val="center"/>
            </w:pPr>
            <w:r>
              <w:t>Normal Chassis Cables</w:t>
            </w:r>
          </w:p>
        </w:tc>
        <w:tc>
          <w:tcPr>
            <w:tcW w:w="5475" w:type="dxa"/>
            <w:vAlign w:val="center"/>
          </w:tcPr>
          <w:p w:rsidR="00251E38" w:rsidRPr="003B3CD5" w:rsidRDefault="00251E38" w:rsidP="000C7BF5">
            <w:pPr>
              <w:ind w:firstLine="0"/>
              <w:jc w:val="center"/>
            </w:pPr>
            <w:r>
              <w:t>All Connected</w:t>
            </w:r>
            <w:r w:rsidR="003B3CD5">
              <w:t xml:space="preserve"> </w:t>
            </w:r>
            <w:r w:rsidR="003B3CD5" w:rsidRPr="003B3CD5">
              <w:rPr>
                <w:b/>
              </w:rPr>
              <w:t>Except Trigger Input BNC</w:t>
            </w:r>
            <w:r w:rsidR="003B3CD5">
              <w:t xml:space="preserve"> including cable to in-vacuum shutter in HAM6</w:t>
            </w:r>
          </w:p>
        </w:tc>
      </w:tr>
      <w:tr w:rsidR="00251E38" w:rsidTr="008E176D">
        <w:trPr>
          <w:jc w:val="center"/>
        </w:trPr>
        <w:tc>
          <w:tcPr>
            <w:tcW w:w="2743" w:type="dxa"/>
            <w:vAlign w:val="center"/>
          </w:tcPr>
          <w:p w:rsidR="00251E38" w:rsidRDefault="00251E38" w:rsidP="000C7BF5">
            <w:pPr>
              <w:ind w:firstLine="0"/>
              <w:jc w:val="center"/>
            </w:pPr>
            <w:r>
              <w:t>Test Board and Cables</w:t>
            </w:r>
          </w:p>
        </w:tc>
        <w:tc>
          <w:tcPr>
            <w:tcW w:w="5475" w:type="dxa"/>
            <w:vAlign w:val="center"/>
          </w:tcPr>
          <w:p w:rsidR="00251E38" w:rsidRDefault="00251E38" w:rsidP="000C7BF5">
            <w:pPr>
              <w:ind w:firstLine="0"/>
              <w:jc w:val="center"/>
            </w:pPr>
            <w:r>
              <w:t>Connected</w:t>
            </w:r>
          </w:p>
        </w:tc>
      </w:tr>
      <w:tr w:rsidR="00251E38" w:rsidTr="008E176D">
        <w:trPr>
          <w:jc w:val="center"/>
        </w:trPr>
        <w:tc>
          <w:tcPr>
            <w:tcW w:w="2743" w:type="dxa"/>
            <w:vAlign w:val="center"/>
          </w:tcPr>
          <w:p w:rsidR="00251E38" w:rsidRDefault="00251E38" w:rsidP="000C7BF5">
            <w:pPr>
              <w:ind w:firstLine="0"/>
              <w:jc w:val="center"/>
            </w:pPr>
            <w:r>
              <w:t>+/- 18VDC supplies</w:t>
            </w:r>
          </w:p>
        </w:tc>
        <w:tc>
          <w:tcPr>
            <w:tcW w:w="5475" w:type="dxa"/>
            <w:vAlign w:val="center"/>
          </w:tcPr>
          <w:p w:rsidR="00251E38" w:rsidRDefault="00251E38" w:rsidP="000C7BF5">
            <w:pPr>
              <w:ind w:firstLine="0"/>
              <w:jc w:val="center"/>
            </w:pPr>
            <w:r>
              <w:t>18VDC +/- 1VDC</w:t>
            </w:r>
          </w:p>
        </w:tc>
      </w:tr>
      <w:tr w:rsidR="00251E38" w:rsidTr="008E176D">
        <w:trPr>
          <w:jc w:val="center"/>
        </w:trPr>
        <w:tc>
          <w:tcPr>
            <w:tcW w:w="2743" w:type="dxa"/>
            <w:vAlign w:val="center"/>
          </w:tcPr>
          <w:p w:rsidR="00251E38" w:rsidRDefault="00251E38" w:rsidP="000C7BF5">
            <w:pPr>
              <w:ind w:firstLine="0"/>
              <w:jc w:val="center"/>
            </w:pPr>
            <w:r>
              <w:t>Applied High Voltage</w:t>
            </w:r>
          </w:p>
        </w:tc>
        <w:tc>
          <w:tcPr>
            <w:tcW w:w="5475" w:type="dxa"/>
            <w:vAlign w:val="center"/>
          </w:tcPr>
          <w:p w:rsidR="00251E38" w:rsidRDefault="00251E38" w:rsidP="000C7BF5">
            <w:pPr>
              <w:ind w:firstLine="0"/>
              <w:jc w:val="center"/>
            </w:pPr>
            <w:r>
              <w:t>250VDC +/- 2VDC</w:t>
            </w:r>
          </w:p>
        </w:tc>
      </w:tr>
      <w:tr w:rsidR="00251E38" w:rsidTr="008E176D">
        <w:trPr>
          <w:jc w:val="center"/>
        </w:trPr>
        <w:tc>
          <w:tcPr>
            <w:tcW w:w="2743" w:type="dxa"/>
            <w:vAlign w:val="center"/>
          </w:tcPr>
          <w:p w:rsidR="00251E38" w:rsidRDefault="00251E38" w:rsidP="000C7BF5">
            <w:pPr>
              <w:ind w:firstLine="0"/>
              <w:jc w:val="center"/>
            </w:pPr>
            <w:r>
              <w:t>Beckhoff Bits</w:t>
            </w:r>
          </w:p>
        </w:tc>
        <w:tc>
          <w:tcPr>
            <w:tcW w:w="5475" w:type="dxa"/>
            <w:vAlign w:val="center"/>
          </w:tcPr>
          <w:p w:rsidR="00251E38" w:rsidRDefault="008E176D" w:rsidP="000C7BF5">
            <w:pPr>
              <w:ind w:firstLine="0"/>
              <w:jc w:val="center"/>
            </w:pPr>
            <w:r>
              <w:t>None Asserted</w:t>
            </w:r>
          </w:p>
        </w:tc>
      </w:tr>
      <w:tr w:rsidR="00251E38" w:rsidTr="008E176D">
        <w:trPr>
          <w:jc w:val="center"/>
        </w:trPr>
        <w:tc>
          <w:tcPr>
            <w:tcW w:w="2743" w:type="dxa"/>
            <w:vAlign w:val="center"/>
          </w:tcPr>
          <w:p w:rsidR="00251E38" w:rsidRDefault="00251E38" w:rsidP="000C7BF5">
            <w:pPr>
              <w:ind w:firstLine="0"/>
              <w:jc w:val="center"/>
            </w:pPr>
            <w:r>
              <w:t>9 pin Breakout Board</w:t>
            </w:r>
          </w:p>
        </w:tc>
        <w:tc>
          <w:tcPr>
            <w:tcW w:w="5475" w:type="dxa"/>
            <w:vAlign w:val="center"/>
          </w:tcPr>
          <w:p w:rsidR="00251E38" w:rsidRDefault="008E176D" w:rsidP="000C7BF5">
            <w:pPr>
              <w:ind w:firstLine="0"/>
              <w:jc w:val="center"/>
            </w:pPr>
            <w:r>
              <w:t>On</w:t>
            </w:r>
            <w:r w:rsidR="00251E38">
              <w:t xml:space="preserve"> WFS AS-A DC Out, Quadrant 1</w:t>
            </w:r>
            <w:r>
              <w:t xml:space="preserve"> to channel 2 of scope</w:t>
            </w:r>
          </w:p>
        </w:tc>
      </w:tr>
    </w:tbl>
    <w:p w:rsidR="00251E38" w:rsidRDefault="00251E38" w:rsidP="004F7269"/>
    <w:p w:rsidR="008E176D" w:rsidRPr="004F7269" w:rsidRDefault="008E176D" w:rsidP="004F7269">
      <w:r>
        <w:t>After establishing the above state, turn on the low voltage +/-18VDC rocker switch on the rear panel.  Payin</w:t>
      </w:r>
      <w:r w:rsidR="003B3CD5">
        <w:t>g attention to</w:t>
      </w:r>
      <w:r>
        <w:t xml:space="preserve"> the LCD</w:t>
      </w:r>
      <w:r w:rsidR="003B3CD5">
        <w:t xml:space="preserve"> after boot is complete</w:t>
      </w:r>
      <w:r>
        <w:t xml:space="preserve"> and the front panel LEDs, verify that all conditions are as shown in </w:t>
      </w:r>
      <w:r>
        <w:fldChar w:fldCharType="begin"/>
      </w:r>
      <w:r>
        <w:instrText xml:space="preserve"> REF _Ref410729458 \h </w:instrText>
      </w:r>
      <w:r>
        <w:fldChar w:fldCharType="separate"/>
      </w:r>
      <w:r w:rsidR="007B65A7">
        <w:t xml:space="preserve">Table </w:t>
      </w:r>
      <w:r w:rsidR="007B65A7">
        <w:rPr>
          <w:noProof/>
        </w:rPr>
        <w:t>2</w:t>
      </w:r>
      <w:r>
        <w:fldChar w:fldCharType="end"/>
      </w:r>
      <w:r>
        <w:t>.</w:t>
      </w:r>
    </w:p>
    <w:p w:rsidR="003B3CD5" w:rsidRDefault="003B3CD5">
      <w:pPr>
        <w:ind w:firstLine="0"/>
        <w:rPr>
          <w:b/>
          <w:bCs/>
          <w:color w:val="17365D" w:themeColor="text2" w:themeShade="BF"/>
        </w:rPr>
      </w:pPr>
      <w:r>
        <w:br w:type="page"/>
      </w:r>
    </w:p>
    <w:p w:rsidR="000A79CE" w:rsidRDefault="000A79CE" w:rsidP="006F5FDC">
      <w:pPr>
        <w:pStyle w:val="Caption"/>
      </w:pPr>
      <w:bookmarkStart w:id="1" w:name="_Ref410729458"/>
      <w:r>
        <w:lastRenderedPageBreak/>
        <w:t xml:space="preserve">Table </w:t>
      </w:r>
      <w:fldSimple w:instr=" SEQ Table \* ARABIC ">
        <w:r w:rsidR="007B65A7">
          <w:rPr>
            <w:noProof/>
          </w:rPr>
          <w:t>2</w:t>
        </w:r>
      </w:fldSimple>
      <w:bookmarkEnd w:id="1"/>
      <w:r w:rsidR="008E176D">
        <w:t>, VERIFY</w:t>
      </w:r>
    </w:p>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259"/>
        <w:gridCol w:w="1867"/>
        <w:gridCol w:w="761"/>
      </w:tblGrid>
      <w:tr w:rsidR="008E176D" w:rsidRPr="000A79CE" w:rsidTr="003B3CD5">
        <w:trPr>
          <w:cantSplit/>
          <w:jc w:val="center"/>
        </w:trPr>
        <w:tc>
          <w:tcPr>
            <w:tcW w:w="2259" w:type="dxa"/>
            <w:vAlign w:val="center"/>
          </w:tcPr>
          <w:p w:rsidR="008E176D" w:rsidRPr="000A79CE" w:rsidRDefault="008E176D" w:rsidP="004C6B3C">
            <w:pPr>
              <w:ind w:firstLine="0"/>
              <w:jc w:val="center"/>
              <w:rPr>
                <w:b/>
                <w:color w:val="17365D" w:themeColor="text2" w:themeShade="BF"/>
              </w:rPr>
            </w:pPr>
            <w:r>
              <w:rPr>
                <w:b/>
                <w:color w:val="17365D" w:themeColor="text2" w:themeShade="BF"/>
              </w:rPr>
              <w:t>Item</w:t>
            </w:r>
          </w:p>
        </w:tc>
        <w:tc>
          <w:tcPr>
            <w:tcW w:w="1867" w:type="dxa"/>
            <w:vAlign w:val="center"/>
          </w:tcPr>
          <w:p w:rsidR="008E176D" w:rsidRPr="000A79CE" w:rsidRDefault="008E176D" w:rsidP="004C6B3C">
            <w:pPr>
              <w:ind w:firstLine="0"/>
              <w:jc w:val="center"/>
              <w:rPr>
                <w:b/>
                <w:color w:val="17365D" w:themeColor="text2" w:themeShade="BF"/>
              </w:rPr>
            </w:pPr>
            <w:r>
              <w:rPr>
                <w:b/>
                <w:color w:val="17365D" w:themeColor="text2" w:themeShade="BF"/>
              </w:rPr>
              <w:t>Condition</w:t>
            </w:r>
          </w:p>
        </w:tc>
        <w:tc>
          <w:tcPr>
            <w:tcW w:w="761" w:type="dxa"/>
            <w:vAlign w:val="center"/>
          </w:tcPr>
          <w:p w:rsidR="008E176D" w:rsidRPr="000A79CE" w:rsidRDefault="008E176D" w:rsidP="004F7269">
            <w:pPr>
              <w:ind w:firstLine="0"/>
              <w:jc w:val="center"/>
              <w:rPr>
                <w:b/>
                <w:color w:val="17365D" w:themeColor="text2" w:themeShade="BF"/>
              </w:rPr>
            </w:pPr>
            <w:r>
              <w:rPr>
                <w:b/>
                <w:color w:val="17365D" w:themeColor="text2" w:themeShade="BF"/>
              </w:rPr>
              <w:t>Check</w:t>
            </w:r>
          </w:p>
        </w:tc>
      </w:tr>
      <w:tr w:rsidR="003B3CD5" w:rsidTr="003B3CD5">
        <w:trPr>
          <w:cantSplit/>
          <w:jc w:val="center"/>
        </w:trPr>
        <w:tc>
          <w:tcPr>
            <w:tcW w:w="2259" w:type="dxa"/>
            <w:vAlign w:val="center"/>
          </w:tcPr>
          <w:p w:rsidR="003B3CD5" w:rsidRDefault="003B3CD5" w:rsidP="008E176D">
            <w:pPr>
              <w:ind w:firstLine="0"/>
              <w:jc w:val="center"/>
            </w:pPr>
            <w:r>
              <w:t>LCD Charge Voltage</w:t>
            </w:r>
          </w:p>
        </w:tc>
        <w:tc>
          <w:tcPr>
            <w:tcW w:w="1867" w:type="dxa"/>
            <w:vAlign w:val="center"/>
          </w:tcPr>
          <w:p w:rsidR="003B3CD5" w:rsidRDefault="003B3CD5" w:rsidP="002B7DE8">
            <w:pPr>
              <w:ind w:firstLine="0"/>
              <w:jc w:val="center"/>
            </w:pPr>
            <w:r>
              <w:t>0VDC</w:t>
            </w:r>
          </w:p>
        </w:tc>
        <w:sdt>
          <w:sdtPr>
            <w:rPr>
              <w:rFonts w:ascii="MS Gothic" w:eastAsia="MS Gothic" w:hAnsi="MS Gothic"/>
            </w:rPr>
            <w:id w:val="530540122"/>
            <w14:checkbox>
              <w14:checked w14:val="0"/>
              <w14:checkedState w14:val="2612" w14:font="MS Gothic"/>
              <w14:uncheckedState w14:val="2610" w14:font="MS Gothic"/>
            </w14:checkbox>
          </w:sdtPr>
          <w:sdtEndPr/>
          <w:sdtContent>
            <w:tc>
              <w:tcPr>
                <w:tcW w:w="761" w:type="dxa"/>
              </w:tcPr>
              <w:p w:rsidR="003B3CD5" w:rsidRPr="003B3CD5" w:rsidRDefault="003B3CD5" w:rsidP="003B3CD5">
                <w:pPr>
                  <w:ind w:firstLine="0"/>
                  <w:jc w:val="center"/>
                  <w:rPr>
                    <w:rFonts w:ascii="MS Gothic" w:eastAsia="MS Gothic" w:hAnsi="MS Gothic"/>
                  </w:rPr>
                </w:pPr>
                <w:r>
                  <w:rPr>
                    <w:rFonts w:ascii="MS Gothic" w:eastAsia="MS Gothic" w:hAnsi="MS Gothic" w:hint="eastAsia"/>
                  </w:rPr>
                  <w:t>☐</w:t>
                </w:r>
              </w:p>
            </w:tc>
          </w:sdtContent>
        </w:sdt>
      </w:tr>
      <w:tr w:rsidR="008E176D" w:rsidTr="003B3CD5">
        <w:trPr>
          <w:cantSplit/>
          <w:jc w:val="center"/>
        </w:trPr>
        <w:tc>
          <w:tcPr>
            <w:tcW w:w="2259" w:type="dxa"/>
            <w:vAlign w:val="center"/>
          </w:tcPr>
          <w:p w:rsidR="008E176D" w:rsidRDefault="008E176D" w:rsidP="008E176D">
            <w:pPr>
              <w:ind w:firstLine="0"/>
              <w:jc w:val="center"/>
            </w:pPr>
            <w:r>
              <w:t>Front Panel Power LEDs</w:t>
            </w:r>
          </w:p>
        </w:tc>
        <w:tc>
          <w:tcPr>
            <w:tcW w:w="1867" w:type="dxa"/>
            <w:vAlign w:val="center"/>
          </w:tcPr>
          <w:p w:rsidR="008E176D" w:rsidRDefault="008E176D" w:rsidP="002B7DE8">
            <w:pPr>
              <w:ind w:firstLine="0"/>
              <w:jc w:val="center"/>
            </w:pPr>
            <w:r>
              <w:t>LIT</w:t>
            </w:r>
          </w:p>
        </w:tc>
        <w:sdt>
          <w:sdtPr>
            <w:rPr>
              <w:rFonts w:ascii="MS Gothic" w:eastAsia="MS Gothic" w:hAnsi="MS Gothic"/>
            </w:rPr>
            <w:id w:val="-280502942"/>
            <w14:checkbox>
              <w14:checked w14:val="0"/>
              <w14:checkedState w14:val="2612" w14:font="MS Gothic"/>
              <w14:uncheckedState w14:val="2610" w14:font="MS Gothic"/>
            </w14:checkbox>
          </w:sdtPr>
          <w:sdtEndPr/>
          <w:sdtContent>
            <w:tc>
              <w:tcPr>
                <w:tcW w:w="761" w:type="dxa"/>
                <w:vAlign w:val="center"/>
              </w:tcPr>
              <w:p w:rsidR="008E176D" w:rsidRPr="003B3CD5" w:rsidRDefault="008E176D" w:rsidP="004F7269">
                <w:pPr>
                  <w:ind w:firstLine="0"/>
                  <w:jc w:val="center"/>
                  <w:rPr>
                    <w:rFonts w:ascii="MS Gothic" w:eastAsia="MS Gothic" w:hAnsi="MS Gothic"/>
                  </w:rPr>
                </w:pPr>
                <w:r w:rsidRPr="003B3CD5">
                  <w:rPr>
                    <w:rFonts w:ascii="MS Gothic" w:eastAsia="MS Gothic" w:hAnsi="MS Gothic" w:hint="eastAsia"/>
                  </w:rPr>
                  <w:t>☐</w:t>
                </w:r>
              </w:p>
            </w:tc>
          </w:sdtContent>
        </w:sdt>
      </w:tr>
      <w:tr w:rsidR="008E176D" w:rsidTr="003B3CD5">
        <w:trPr>
          <w:cantSplit/>
          <w:jc w:val="center"/>
        </w:trPr>
        <w:tc>
          <w:tcPr>
            <w:tcW w:w="2259" w:type="dxa"/>
            <w:vAlign w:val="center"/>
          </w:tcPr>
          <w:p w:rsidR="008E176D" w:rsidRDefault="008E176D" w:rsidP="00B316F4">
            <w:pPr>
              <w:ind w:firstLine="0"/>
              <w:jc w:val="center"/>
            </w:pPr>
            <w:r>
              <w:t>HV Enabled LED</w:t>
            </w:r>
          </w:p>
        </w:tc>
        <w:tc>
          <w:tcPr>
            <w:tcW w:w="1867" w:type="dxa"/>
            <w:vAlign w:val="center"/>
          </w:tcPr>
          <w:p w:rsidR="008E176D" w:rsidRDefault="008E176D" w:rsidP="002B7DE8">
            <w:pPr>
              <w:ind w:firstLine="0"/>
              <w:jc w:val="center"/>
            </w:pPr>
            <w:r>
              <w:t>NOT LIT</w:t>
            </w:r>
          </w:p>
        </w:tc>
        <w:sdt>
          <w:sdtPr>
            <w:id w:val="-541135052"/>
            <w14:checkbox>
              <w14:checked w14:val="0"/>
              <w14:checkedState w14:val="2612" w14:font="MS Gothic"/>
              <w14:uncheckedState w14:val="2610" w14:font="MS Gothic"/>
            </w14:checkbox>
          </w:sdtPr>
          <w:sdtEndPr/>
          <w:sdtContent>
            <w:tc>
              <w:tcPr>
                <w:tcW w:w="761" w:type="dxa"/>
                <w:vAlign w:val="center"/>
              </w:tcPr>
              <w:p w:rsidR="008E176D" w:rsidRDefault="003B3CD5" w:rsidP="00B316F4">
                <w:pPr>
                  <w:ind w:firstLine="0"/>
                  <w:jc w:val="center"/>
                </w:pPr>
                <w:r>
                  <w:rPr>
                    <w:rFonts w:ascii="MS Gothic" w:eastAsia="MS Gothic" w:hAnsi="MS Gothic" w:hint="eastAsia"/>
                  </w:rPr>
                  <w:t>☐</w:t>
                </w:r>
              </w:p>
            </w:tc>
          </w:sdtContent>
        </w:sdt>
      </w:tr>
      <w:tr w:rsidR="008E176D" w:rsidTr="003B3CD5">
        <w:trPr>
          <w:cantSplit/>
          <w:jc w:val="center"/>
        </w:trPr>
        <w:tc>
          <w:tcPr>
            <w:tcW w:w="2259" w:type="dxa"/>
            <w:vAlign w:val="center"/>
          </w:tcPr>
          <w:p w:rsidR="008E176D" w:rsidRDefault="003B3CD5" w:rsidP="003B3CD5">
            <w:pPr>
              <w:ind w:firstLine="0"/>
              <w:jc w:val="center"/>
            </w:pPr>
            <w:r>
              <w:t>Fault LED</w:t>
            </w:r>
          </w:p>
        </w:tc>
        <w:tc>
          <w:tcPr>
            <w:tcW w:w="1867" w:type="dxa"/>
            <w:vAlign w:val="center"/>
          </w:tcPr>
          <w:p w:rsidR="008E176D" w:rsidRDefault="003B3CD5" w:rsidP="002B7DE8">
            <w:pPr>
              <w:ind w:firstLine="0"/>
              <w:jc w:val="center"/>
            </w:pPr>
            <w:r>
              <w:t>NOT LIT</w:t>
            </w:r>
          </w:p>
        </w:tc>
        <w:sdt>
          <w:sdtPr>
            <w:id w:val="1064369251"/>
            <w14:checkbox>
              <w14:checked w14:val="0"/>
              <w14:checkedState w14:val="2612" w14:font="MS Gothic"/>
              <w14:uncheckedState w14:val="2610" w14:font="MS Gothic"/>
            </w14:checkbox>
          </w:sdtPr>
          <w:sdtEndPr/>
          <w:sdtContent>
            <w:tc>
              <w:tcPr>
                <w:tcW w:w="761" w:type="dxa"/>
                <w:vAlign w:val="center"/>
              </w:tcPr>
              <w:p w:rsidR="008E176D" w:rsidRDefault="003B3CD5" w:rsidP="00B316F4">
                <w:pPr>
                  <w:ind w:firstLine="0"/>
                  <w:jc w:val="center"/>
                </w:pPr>
                <w:r>
                  <w:rPr>
                    <w:rFonts w:ascii="MS Gothic" w:eastAsia="MS Gothic" w:hAnsi="MS Gothic" w:hint="eastAsia"/>
                  </w:rPr>
                  <w:t>☐</w:t>
                </w:r>
              </w:p>
            </w:tc>
          </w:sdtContent>
        </w:sdt>
      </w:tr>
      <w:tr w:rsidR="003B3CD5" w:rsidTr="000A22F6">
        <w:trPr>
          <w:cantSplit/>
          <w:jc w:val="center"/>
        </w:trPr>
        <w:tc>
          <w:tcPr>
            <w:tcW w:w="2259" w:type="dxa"/>
            <w:vAlign w:val="center"/>
          </w:tcPr>
          <w:p w:rsidR="003B3CD5" w:rsidRDefault="003B3CD5" w:rsidP="003B3CD5">
            <w:pPr>
              <w:ind w:firstLine="0"/>
              <w:jc w:val="center"/>
            </w:pPr>
            <w:r>
              <w:t>Slow Up LED</w:t>
            </w:r>
          </w:p>
        </w:tc>
        <w:tc>
          <w:tcPr>
            <w:tcW w:w="1867" w:type="dxa"/>
          </w:tcPr>
          <w:p w:rsidR="003B3CD5" w:rsidRDefault="003B3CD5">
            <w:r w:rsidRPr="006F4031">
              <w:t>NOT LIT</w:t>
            </w:r>
          </w:p>
        </w:tc>
        <w:sdt>
          <w:sdtPr>
            <w:rPr>
              <w:rFonts w:ascii="MS Gothic" w:eastAsia="MS Gothic" w:hAnsi="MS Gothic"/>
            </w:rPr>
            <w:id w:val="127519458"/>
            <w14:checkbox>
              <w14:checked w14:val="0"/>
              <w14:checkedState w14:val="2612" w14:font="MS Gothic"/>
              <w14:uncheckedState w14:val="2610" w14:font="MS Gothic"/>
            </w14:checkbox>
          </w:sdtPr>
          <w:sdtEndPr/>
          <w:sdtContent>
            <w:tc>
              <w:tcPr>
                <w:tcW w:w="761" w:type="dxa"/>
              </w:tcPr>
              <w:p w:rsidR="003B3CD5" w:rsidRPr="003B3CD5" w:rsidRDefault="003B3CD5" w:rsidP="000C7BF5">
                <w:pPr>
                  <w:ind w:firstLine="0"/>
                  <w:jc w:val="center"/>
                  <w:rPr>
                    <w:rFonts w:ascii="MS Gothic" w:eastAsia="MS Gothic" w:hAnsi="MS Gothic"/>
                  </w:rPr>
                </w:pPr>
                <w:r>
                  <w:rPr>
                    <w:rFonts w:ascii="MS Gothic" w:eastAsia="MS Gothic" w:hAnsi="MS Gothic" w:hint="eastAsia"/>
                  </w:rPr>
                  <w:t>☐</w:t>
                </w:r>
              </w:p>
            </w:tc>
          </w:sdtContent>
        </w:sdt>
      </w:tr>
      <w:tr w:rsidR="003B3CD5" w:rsidTr="000A22F6">
        <w:trPr>
          <w:cantSplit/>
          <w:jc w:val="center"/>
        </w:trPr>
        <w:tc>
          <w:tcPr>
            <w:tcW w:w="2259" w:type="dxa"/>
            <w:vAlign w:val="center"/>
          </w:tcPr>
          <w:p w:rsidR="003B3CD5" w:rsidRDefault="003B3CD5" w:rsidP="003B3CD5">
            <w:pPr>
              <w:ind w:firstLine="0"/>
              <w:jc w:val="center"/>
            </w:pPr>
            <w:r>
              <w:t>Slow Low LED</w:t>
            </w:r>
          </w:p>
        </w:tc>
        <w:tc>
          <w:tcPr>
            <w:tcW w:w="1867" w:type="dxa"/>
          </w:tcPr>
          <w:p w:rsidR="003B3CD5" w:rsidRDefault="003B3CD5">
            <w:r w:rsidRPr="006F4031">
              <w:t>NOT LIT</w:t>
            </w:r>
          </w:p>
        </w:tc>
        <w:sdt>
          <w:sdtPr>
            <w:rPr>
              <w:rFonts w:ascii="MS Gothic" w:eastAsia="MS Gothic" w:hAnsi="MS Gothic"/>
            </w:rPr>
            <w:id w:val="-1783487453"/>
            <w14:checkbox>
              <w14:checked w14:val="0"/>
              <w14:checkedState w14:val="2612" w14:font="MS Gothic"/>
              <w14:uncheckedState w14:val="2610" w14:font="MS Gothic"/>
            </w14:checkbox>
          </w:sdtPr>
          <w:sdtEndPr/>
          <w:sdtContent>
            <w:tc>
              <w:tcPr>
                <w:tcW w:w="761" w:type="dxa"/>
              </w:tcPr>
              <w:p w:rsidR="003B3CD5" w:rsidRPr="003B3CD5" w:rsidRDefault="003B3CD5" w:rsidP="000C7BF5">
                <w:pPr>
                  <w:ind w:firstLine="0"/>
                  <w:jc w:val="center"/>
                  <w:rPr>
                    <w:rFonts w:ascii="MS Gothic" w:eastAsia="MS Gothic" w:hAnsi="MS Gothic"/>
                  </w:rPr>
                </w:pPr>
                <w:r>
                  <w:rPr>
                    <w:rFonts w:ascii="MS Gothic" w:eastAsia="MS Gothic" w:hAnsi="MS Gothic" w:hint="eastAsia"/>
                  </w:rPr>
                  <w:t>☐</w:t>
                </w:r>
              </w:p>
            </w:tc>
          </w:sdtContent>
        </w:sdt>
      </w:tr>
      <w:tr w:rsidR="000C4442" w:rsidTr="000A22F6">
        <w:trPr>
          <w:cantSplit/>
          <w:jc w:val="center"/>
        </w:trPr>
        <w:tc>
          <w:tcPr>
            <w:tcW w:w="2259" w:type="dxa"/>
            <w:vAlign w:val="center"/>
          </w:tcPr>
          <w:p w:rsidR="000C4442" w:rsidRDefault="000C4442" w:rsidP="000C7BF5">
            <w:pPr>
              <w:ind w:firstLine="0"/>
              <w:jc w:val="center"/>
            </w:pPr>
            <w:r>
              <w:t>HV Ready LED</w:t>
            </w:r>
          </w:p>
        </w:tc>
        <w:tc>
          <w:tcPr>
            <w:tcW w:w="1867" w:type="dxa"/>
          </w:tcPr>
          <w:p w:rsidR="000C4442" w:rsidRDefault="000C4442" w:rsidP="000C7BF5">
            <w:r w:rsidRPr="006F4031">
              <w:t>NOT LIT</w:t>
            </w:r>
          </w:p>
        </w:tc>
        <w:sdt>
          <w:sdtPr>
            <w:rPr>
              <w:rFonts w:ascii="MS Gothic" w:eastAsia="MS Gothic" w:hAnsi="MS Gothic"/>
            </w:rPr>
            <w:id w:val="-1221975492"/>
            <w14:checkbox>
              <w14:checked w14:val="0"/>
              <w14:checkedState w14:val="2612" w14:font="MS Gothic"/>
              <w14:uncheckedState w14:val="2610" w14:font="MS Gothic"/>
            </w14:checkbox>
          </w:sdtPr>
          <w:sdtEndPr/>
          <w:sdtContent>
            <w:tc>
              <w:tcPr>
                <w:tcW w:w="761" w:type="dxa"/>
              </w:tcPr>
              <w:p w:rsidR="000C4442" w:rsidRPr="003B3CD5" w:rsidRDefault="000C4442" w:rsidP="000C7BF5">
                <w:pPr>
                  <w:ind w:firstLine="0"/>
                  <w:jc w:val="center"/>
                  <w:rPr>
                    <w:rFonts w:ascii="MS Gothic" w:eastAsia="MS Gothic" w:hAnsi="MS Gothic"/>
                  </w:rPr>
                </w:pPr>
                <w:r>
                  <w:rPr>
                    <w:rFonts w:ascii="MS Gothic" w:eastAsia="MS Gothic" w:hAnsi="MS Gothic" w:hint="eastAsia"/>
                  </w:rPr>
                  <w:t>☐</w:t>
                </w:r>
              </w:p>
            </w:tc>
          </w:sdtContent>
        </w:sdt>
      </w:tr>
    </w:tbl>
    <w:p w:rsidR="000A79CE" w:rsidRPr="00303C28" w:rsidRDefault="000A79CE" w:rsidP="000A79CE"/>
    <w:p w:rsidR="000A79CE" w:rsidRDefault="003B3CD5" w:rsidP="000A79CE">
      <w:r>
        <w:t>Push the Slow Up button on the test board and whil</w:t>
      </w:r>
      <w:r w:rsidR="003B207D">
        <w:t>e it is pushed, verify the following</w:t>
      </w:r>
      <w:r w:rsidR="000C4442">
        <w:t xml:space="preserve"> then release the button</w:t>
      </w:r>
      <w:r w:rsidR="003B207D">
        <w:t>:</w:t>
      </w:r>
    </w:p>
    <w:p w:rsidR="003B207D" w:rsidRDefault="003B207D" w:rsidP="000A79CE"/>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259"/>
        <w:gridCol w:w="1867"/>
        <w:gridCol w:w="761"/>
      </w:tblGrid>
      <w:tr w:rsidR="003B207D" w:rsidRPr="000A79CE" w:rsidTr="000C7BF5">
        <w:trPr>
          <w:cantSplit/>
          <w:jc w:val="center"/>
        </w:trPr>
        <w:tc>
          <w:tcPr>
            <w:tcW w:w="2259" w:type="dxa"/>
            <w:vAlign w:val="center"/>
          </w:tcPr>
          <w:p w:rsidR="003B207D" w:rsidRPr="000A79CE" w:rsidRDefault="003B207D" w:rsidP="000C7BF5">
            <w:pPr>
              <w:ind w:firstLine="0"/>
              <w:jc w:val="center"/>
              <w:rPr>
                <w:b/>
                <w:color w:val="17365D" w:themeColor="text2" w:themeShade="BF"/>
              </w:rPr>
            </w:pPr>
            <w:r>
              <w:rPr>
                <w:b/>
                <w:color w:val="17365D" w:themeColor="text2" w:themeShade="BF"/>
              </w:rPr>
              <w:t>Item</w:t>
            </w:r>
          </w:p>
        </w:tc>
        <w:tc>
          <w:tcPr>
            <w:tcW w:w="1867" w:type="dxa"/>
            <w:vAlign w:val="center"/>
          </w:tcPr>
          <w:p w:rsidR="003B207D" w:rsidRPr="000A79CE" w:rsidRDefault="003B207D" w:rsidP="000C7BF5">
            <w:pPr>
              <w:ind w:firstLine="0"/>
              <w:jc w:val="center"/>
              <w:rPr>
                <w:b/>
                <w:color w:val="17365D" w:themeColor="text2" w:themeShade="BF"/>
              </w:rPr>
            </w:pPr>
            <w:r>
              <w:rPr>
                <w:b/>
                <w:color w:val="17365D" w:themeColor="text2" w:themeShade="BF"/>
              </w:rPr>
              <w:t>Condition</w:t>
            </w:r>
          </w:p>
        </w:tc>
        <w:tc>
          <w:tcPr>
            <w:tcW w:w="761" w:type="dxa"/>
            <w:vAlign w:val="center"/>
          </w:tcPr>
          <w:p w:rsidR="003B207D" w:rsidRPr="000A79CE" w:rsidRDefault="003B207D" w:rsidP="000C7BF5">
            <w:pPr>
              <w:ind w:firstLine="0"/>
              <w:jc w:val="center"/>
              <w:rPr>
                <w:b/>
                <w:color w:val="17365D" w:themeColor="text2" w:themeShade="BF"/>
              </w:rPr>
            </w:pPr>
            <w:r>
              <w:rPr>
                <w:b/>
                <w:color w:val="17365D" w:themeColor="text2" w:themeShade="BF"/>
              </w:rPr>
              <w:t>Check</w:t>
            </w:r>
          </w:p>
        </w:tc>
      </w:tr>
      <w:tr w:rsidR="003B207D" w:rsidTr="000C7BF5">
        <w:trPr>
          <w:cantSplit/>
          <w:jc w:val="center"/>
        </w:trPr>
        <w:tc>
          <w:tcPr>
            <w:tcW w:w="2259" w:type="dxa"/>
            <w:vAlign w:val="center"/>
          </w:tcPr>
          <w:p w:rsidR="003B207D" w:rsidRDefault="003B207D" w:rsidP="000C7BF5">
            <w:pPr>
              <w:ind w:firstLine="0"/>
              <w:jc w:val="center"/>
            </w:pPr>
            <w:r>
              <w:t>Slow Up LED</w:t>
            </w:r>
          </w:p>
        </w:tc>
        <w:tc>
          <w:tcPr>
            <w:tcW w:w="1867" w:type="dxa"/>
          </w:tcPr>
          <w:p w:rsidR="003B207D" w:rsidRDefault="003B207D" w:rsidP="003B207D">
            <w:pPr>
              <w:jc w:val="center"/>
            </w:pPr>
            <w:r w:rsidRPr="006F4031">
              <w:t>LIT</w:t>
            </w:r>
          </w:p>
        </w:tc>
        <w:sdt>
          <w:sdtPr>
            <w:rPr>
              <w:rFonts w:ascii="MS Gothic" w:eastAsia="MS Gothic" w:hAnsi="MS Gothic"/>
            </w:rPr>
            <w:id w:val="-1915703253"/>
            <w14:checkbox>
              <w14:checked w14:val="0"/>
              <w14:checkedState w14:val="2612" w14:font="MS Gothic"/>
              <w14:uncheckedState w14:val="2610" w14:font="MS Gothic"/>
            </w14:checkbox>
          </w:sdtPr>
          <w:sdtEndPr/>
          <w:sdtContent>
            <w:tc>
              <w:tcPr>
                <w:tcW w:w="761" w:type="dxa"/>
              </w:tcPr>
              <w:p w:rsidR="003B207D" w:rsidRPr="003B3CD5" w:rsidRDefault="003B207D" w:rsidP="000C7BF5">
                <w:pPr>
                  <w:ind w:firstLine="0"/>
                  <w:jc w:val="center"/>
                  <w:rPr>
                    <w:rFonts w:ascii="MS Gothic" w:eastAsia="MS Gothic" w:hAnsi="MS Gothic"/>
                  </w:rPr>
                </w:pPr>
                <w:r>
                  <w:rPr>
                    <w:rFonts w:ascii="MS Gothic" w:eastAsia="MS Gothic" w:hAnsi="MS Gothic" w:hint="eastAsia"/>
                  </w:rPr>
                  <w:t>☐</w:t>
                </w:r>
              </w:p>
            </w:tc>
          </w:sdtContent>
        </w:sdt>
      </w:tr>
      <w:tr w:rsidR="003B207D" w:rsidTr="000C7BF5">
        <w:trPr>
          <w:cantSplit/>
          <w:jc w:val="center"/>
        </w:trPr>
        <w:tc>
          <w:tcPr>
            <w:tcW w:w="2259" w:type="dxa"/>
            <w:vAlign w:val="center"/>
          </w:tcPr>
          <w:p w:rsidR="003B207D" w:rsidRDefault="000C4442" w:rsidP="000C7BF5">
            <w:pPr>
              <w:ind w:firstLine="0"/>
              <w:jc w:val="center"/>
            </w:pPr>
            <w:r>
              <w:t xml:space="preserve">Light on AS WFS </w:t>
            </w:r>
          </w:p>
        </w:tc>
        <w:tc>
          <w:tcPr>
            <w:tcW w:w="1867" w:type="dxa"/>
          </w:tcPr>
          <w:p w:rsidR="003B207D" w:rsidRDefault="000C4442" w:rsidP="000C7BF5">
            <w:r>
              <w:t>Gone on scope</w:t>
            </w:r>
          </w:p>
        </w:tc>
        <w:sdt>
          <w:sdtPr>
            <w:rPr>
              <w:rFonts w:ascii="MS Gothic" w:eastAsia="MS Gothic" w:hAnsi="MS Gothic"/>
            </w:rPr>
            <w:id w:val="-1201627858"/>
            <w14:checkbox>
              <w14:checked w14:val="0"/>
              <w14:checkedState w14:val="2612" w14:font="MS Gothic"/>
              <w14:uncheckedState w14:val="2610" w14:font="MS Gothic"/>
            </w14:checkbox>
          </w:sdtPr>
          <w:sdtEndPr/>
          <w:sdtContent>
            <w:tc>
              <w:tcPr>
                <w:tcW w:w="761" w:type="dxa"/>
              </w:tcPr>
              <w:p w:rsidR="003B207D" w:rsidRPr="003B3CD5" w:rsidRDefault="003B207D" w:rsidP="000C7BF5">
                <w:pPr>
                  <w:ind w:firstLine="0"/>
                  <w:jc w:val="center"/>
                  <w:rPr>
                    <w:rFonts w:ascii="MS Gothic" w:eastAsia="MS Gothic" w:hAnsi="MS Gothic"/>
                  </w:rPr>
                </w:pPr>
                <w:r>
                  <w:rPr>
                    <w:rFonts w:ascii="MS Gothic" w:eastAsia="MS Gothic" w:hAnsi="MS Gothic" w:hint="eastAsia"/>
                  </w:rPr>
                  <w:t>☐</w:t>
                </w:r>
              </w:p>
            </w:tc>
          </w:sdtContent>
        </w:sdt>
      </w:tr>
    </w:tbl>
    <w:p w:rsidR="000C4442" w:rsidRDefault="000C4442" w:rsidP="000C4442"/>
    <w:p w:rsidR="000C4442" w:rsidRDefault="000C4442" w:rsidP="000C4442">
      <w:r>
        <w:t>Push the Slow Low button on the test board and while it is pushed, verify the following then release the button:</w:t>
      </w:r>
    </w:p>
    <w:p w:rsidR="000C4442" w:rsidRDefault="000C4442" w:rsidP="000C4442"/>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259"/>
        <w:gridCol w:w="2165"/>
        <w:gridCol w:w="761"/>
      </w:tblGrid>
      <w:tr w:rsidR="000C4442" w:rsidRPr="000A79CE" w:rsidTr="000C4442">
        <w:trPr>
          <w:cantSplit/>
          <w:jc w:val="center"/>
        </w:trPr>
        <w:tc>
          <w:tcPr>
            <w:tcW w:w="2259" w:type="dxa"/>
            <w:vAlign w:val="center"/>
          </w:tcPr>
          <w:p w:rsidR="000C4442" w:rsidRPr="000A79CE" w:rsidRDefault="000C4442" w:rsidP="000C7BF5">
            <w:pPr>
              <w:ind w:firstLine="0"/>
              <w:jc w:val="center"/>
              <w:rPr>
                <w:b/>
                <w:color w:val="17365D" w:themeColor="text2" w:themeShade="BF"/>
              </w:rPr>
            </w:pPr>
            <w:r>
              <w:rPr>
                <w:b/>
                <w:color w:val="17365D" w:themeColor="text2" w:themeShade="BF"/>
              </w:rPr>
              <w:t>Item</w:t>
            </w:r>
          </w:p>
        </w:tc>
        <w:tc>
          <w:tcPr>
            <w:tcW w:w="2165" w:type="dxa"/>
            <w:vAlign w:val="center"/>
          </w:tcPr>
          <w:p w:rsidR="000C4442" w:rsidRPr="000A79CE" w:rsidRDefault="000C4442" w:rsidP="000C7BF5">
            <w:pPr>
              <w:ind w:firstLine="0"/>
              <w:jc w:val="center"/>
              <w:rPr>
                <w:b/>
                <w:color w:val="17365D" w:themeColor="text2" w:themeShade="BF"/>
              </w:rPr>
            </w:pPr>
            <w:r>
              <w:rPr>
                <w:b/>
                <w:color w:val="17365D" w:themeColor="text2" w:themeShade="BF"/>
              </w:rPr>
              <w:t>Condition</w:t>
            </w:r>
          </w:p>
        </w:tc>
        <w:tc>
          <w:tcPr>
            <w:tcW w:w="761" w:type="dxa"/>
            <w:vAlign w:val="center"/>
          </w:tcPr>
          <w:p w:rsidR="000C4442" w:rsidRPr="000A79CE" w:rsidRDefault="000C4442" w:rsidP="000C7BF5">
            <w:pPr>
              <w:ind w:firstLine="0"/>
              <w:jc w:val="center"/>
              <w:rPr>
                <w:b/>
                <w:color w:val="17365D" w:themeColor="text2" w:themeShade="BF"/>
              </w:rPr>
            </w:pPr>
            <w:r>
              <w:rPr>
                <w:b/>
                <w:color w:val="17365D" w:themeColor="text2" w:themeShade="BF"/>
              </w:rPr>
              <w:t>Check</w:t>
            </w:r>
          </w:p>
        </w:tc>
      </w:tr>
      <w:tr w:rsidR="000C4442" w:rsidTr="000C4442">
        <w:trPr>
          <w:cantSplit/>
          <w:jc w:val="center"/>
        </w:trPr>
        <w:tc>
          <w:tcPr>
            <w:tcW w:w="2259" w:type="dxa"/>
            <w:vAlign w:val="center"/>
          </w:tcPr>
          <w:p w:rsidR="000C4442" w:rsidRDefault="000C4442" w:rsidP="000C4442">
            <w:pPr>
              <w:ind w:firstLine="0"/>
              <w:jc w:val="center"/>
            </w:pPr>
            <w:r>
              <w:t>Slow Low LED</w:t>
            </w:r>
          </w:p>
        </w:tc>
        <w:tc>
          <w:tcPr>
            <w:tcW w:w="2165" w:type="dxa"/>
          </w:tcPr>
          <w:p w:rsidR="000C4442" w:rsidRDefault="000C4442" w:rsidP="000C7BF5">
            <w:pPr>
              <w:jc w:val="center"/>
            </w:pPr>
            <w:r>
              <w:t>Pulsed On Once</w:t>
            </w:r>
          </w:p>
        </w:tc>
        <w:sdt>
          <w:sdtPr>
            <w:rPr>
              <w:rFonts w:ascii="MS Gothic" w:eastAsia="MS Gothic" w:hAnsi="MS Gothic"/>
            </w:rPr>
            <w:id w:val="-1966651417"/>
            <w14:checkbox>
              <w14:checked w14:val="0"/>
              <w14:checkedState w14:val="2612" w14:font="MS Gothic"/>
              <w14:uncheckedState w14:val="2610" w14:font="MS Gothic"/>
            </w14:checkbox>
          </w:sdtPr>
          <w:sdtEndPr/>
          <w:sdtContent>
            <w:tc>
              <w:tcPr>
                <w:tcW w:w="761" w:type="dxa"/>
              </w:tcPr>
              <w:p w:rsidR="000C4442" w:rsidRPr="003B3CD5" w:rsidRDefault="000C4442" w:rsidP="000C7BF5">
                <w:pPr>
                  <w:ind w:firstLine="0"/>
                  <w:jc w:val="center"/>
                  <w:rPr>
                    <w:rFonts w:ascii="MS Gothic" w:eastAsia="MS Gothic" w:hAnsi="MS Gothic"/>
                  </w:rPr>
                </w:pPr>
                <w:r>
                  <w:rPr>
                    <w:rFonts w:ascii="MS Gothic" w:eastAsia="MS Gothic" w:hAnsi="MS Gothic" w:hint="eastAsia"/>
                  </w:rPr>
                  <w:t>☐</w:t>
                </w:r>
              </w:p>
            </w:tc>
          </w:sdtContent>
        </w:sdt>
      </w:tr>
    </w:tbl>
    <w:p w:rsidR="000C4442" w:rsidRDefault="000C4442" w:rsidP="000A79CE"/>
    <w:p w:rsidR="003B207D" w:rsidRDefault="000C4442" w:rsidP="000A79CE">
      <w:r>
        <w:t>Put the HV Enable switch into the Enable position.  Verify the following:</w:t>
      </w:r>
    </w:p>
    <w:p w:rsidR="000C4442" w:rsidRDefault="000C4442" w:rsidP="000A79CE"/>
    <w:tbl>
      <w:tblPr>
        <w:tblStyle w:val="TableGrid"/>
        <w:tblW w:w="0" w:type="auto"/>
        <w:jc w:val="center"/>
        <w:tblInd w:w="-66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160"/>
        <w:gridCol w:w="3076"/>
        <w:gridCol w:w="761"/>
      </w:tblGrid>
      <w:tr w:rsidR="000C4442" w:rsidRPr="000A79CE" w:rsidTr="000C4442">
        <w:trPr>
          <w:cantSplit/>
          <w:jc w:val="center"/>
        </w:trPr>
        <w:tc>
          <w:tcPr>
            <w:tcW w:w="2160" w:type="dxa"/>
            <w:vAlign w:val="center"/>
          </w:tcPr>
          <w:p w:rsidR="000C4442" w:rsidRPr="000A79CE" w:rsidRDefault="000C4442" w:rsidP="000C7BF5">
            <w:pPr>
              <w:ind w:firstLine="0"/>
              <w:jc w:val="center"/>
              <w:rPr>
                <w:b/>
                <w:color w:val="17365D" w:themeColor="text2" w:themeShade="BF"/>
              </w:rPr>
            </w:pPr>
            <w:r>
              <w:rPr>
                <w:b/>
                <w:color w:val="17365D" w:themeColor="text2" w:themeShade="BF"/>
              </w:rPr>
              <w:t>Item</w:t>
            </w:r>
          </w:p>
        </w:tc>
        <w:tc>
          <w:tcPr>
            <w:tcW w:w="3076" w:type="dxa"/>
            <w:vAlign w:val="center"/>
          </w:tcPr>
          <w:p w:rsidR="000C4442" w:rsidRPr="000A79CE" w:rsidRDefault="000C4442" w:rsidP="000C7BF5">
            <w:pPr>
              <w:ind w:firstLine="0"/>
              <w:jc w:val="center"/>
              <w:rPr>
                <w:b/>
                <w:color w:val="17365D" w:themeColor="text2" w:themeShade="BF"/>
              </w:rPr>
            </w:pPr>
            <w:r>
              <w:rPr>
                <w:b/>
                <w:color w:val="17365D" w:themeColor="text2" w:themeShade="BF"/>
              </w:rPr>
              <w:t>Condition</w:t>
            </w:r>
          </w:p>
        </w:tc>
        <w:tc>
          <w:tcPr>
            <w:tcW w:w="761" w:type="dxa"/>
            <w:vAlign w:val="center"/>
          </w:tcPr>
          <w:p w:rsidR="000C4442" w:rsidRPr="000A79CE" w:rsidRDefault="000C4442" w:rsidP="000C7BF5">
            <w:pPr>
              <w:ind w:firstLine="0"/>
              <w:jc w:val="center"/>
              <w:rPr>
                <w:b/>
                <w:color w:val="17365D" w:themeColor="text2" w:themeShade="BF"/>
              </w:rPr>
            </w:pPr>
            <w:r>
              <w:rPr>
                <w:b/>
                <w:color w:val="17365D" w:themeColor="text2" w:themeShade="BF"/>
              </w:rPr>
              <w:t>Check</w:t>
            </w:r>
          </w:p>
        </w:tc>
      </w:tr>
      <w:tr w:rsidR="000C4442" w:rsidTr="000C4442">
        <w:trPr>
          <w:cantSplit/>
          <w:jc w:val="center"/>
        </w:trPr>
        <w:tc>
          <w:tcPr>
            <w:tcW w:w="2160" w:type="dxa"/>
            <w:vAlign w:val="center"/>
          </w:tcPr>
          <w:p w:rsidR="000C4442" w:rsidRDefault="000C4442" w:rsidP="000C7BF5">
            <w:pPr>
              <w:ind w:firstLine="0"/>
              <w:jc w:val="center"/>
            </w:pPr>
            <w:r>
              <w:t>LCD Charge Voltage</w:t>
            </w:r>
          </w:p>
        </w:tc>
        <w:tc>
          <w:tcPr>
            <w:tcW w:w="3076" w:type="dxa"/>
          </w:tcPr>
          <w:p w:rsidR="000C4442" w:rsidRDefault="000C4442" w:rsidP="000C7BF5">
            <w:pPr>
              <w:jc w:val="center"/>
            </w:pPr>
            <w:r>
              <w:t>245VDC +/-4VDC</w:t>
            </w:r>
          </w:p>
        </w:tc>
        <w:sdt>
          <w:sdtPr>
            <w:rPr>
              <w:rFonts w:ascii="MS Gothic" w:eastAsia="MS Gothic" w:hAnsi="MS Gothic"/>
            </w:rPr>
            <w:id w:val="869807602"/>
            <w14:checkbox>
              <w14:checked w14:val="0"/>
              <w14:checkedState w14:val="2612" w14:font="MS Gothic"/>
              <w14:uncheckedState w14:val="2610" w14:font="MS Gothic"/>
            </w14:checkbox>
          </w:sdtPr>
          <w:sdtEndPr/>
          <w:sdtContent>
            <w:tc>
              <w:tcPr>
                <w:tcW w:w="761" w:type="dxa"/>
              </w:tcPr>
              <w:p w:rsidR="000C4442" w:rsidRPr="003B3CD5" w:rsidRDefault="000C4442" w:rsidP="000C7BF5">
                <w:pPr>
                  <w:ind w:firstLine="0"/>
                  <w:jc w:val="center"/>
                  <w:rPr>
                    <w:rFonts w:ascii="MS Gothic" w:eastAsia="MS Gothic" w:hAnsi="MS Gothic"/>
                  </w:rPr>
                </w:pPr>
                <w:r>
                  <w:rPr>
                    <w:rFonts w:ascii="MS Gothic" w:eastAsia="MS Gothic" w:hAnsi="MS Gothic" w:hint="eastAsia"/>
                  </w:rPr>
                  <w:t>☐</w:t>
                </w:r>
              </w:p>
            </w:tc>
          </w:sdtContent>
        </w:sdt>
      </w:tr>
      <w:tr w:rsidR="000C4442" w:rsidTr="000C4442">
        <w:trPr>
          <w:cantSplit/>
          <w:jc w:val="center"/>
        </w:trPr>
        <w:tc>
          <w:tcPr>
            <w:tcW w:w="2160" w:type="dxa"/>
            <w:vAlign w:val="center"/>
          </w:tcPr>
          <w:p w:rsidR="000C4442" w:rsidRDefault="000C4442" w:rsidP="000C7BF5">
            <w:pPr>
              <w:ind w:firstLine="0"/>
              <w:jc w:val="center"/>
            </w:pPr>
            <w:r>
              <w:t>HV Ready LED</w:t>
            </w:r>
          </w:p>
        </w:tc>
        <w:tc>
          <w:tcPr>
            <w:tcW w:w="3076" w:type="dxa"/>
          </w:tcPr>
          <w:p w:rsidR="000C4442" w:rsidRDefault="000C4442" w:rsidP="000C4442">
            <w:pPr>
              <w:jc w:val="center"/>
            </w:pPr>
            <w:r>
              <w:t>LIT When charge voltage is greater than 235VDC</w:t>
            </w:r>
          </w:p>
        </w:tc>
        <w:sdt>
          <w:sdtPr>
            <w:rPr>
              <w:rFonts w:ascii="MS Gothic" w:eastAsia="MS Gothic" w:hAnsi="MS Gothic"/>
            </w:rPr>
            <w:id w:val="-889573623"/>
            <w14:checkbox>
              <w14:checked w14:val="0"/>
              <w14:checkedState w14:val="2612" w14:font="MS Gothic"/>
              <w14:uncheckedState w14:val="2610" w14:font="MS Gothic"/>
            </w14:checkbox>
          </w:sdtPr>
          <w:sdtEndPr/>
          <w:sdtContent>
            <w:tc>
              <w:tcPr>
                <w:tcW w:w="761" w:type="dxa"/>
              </w:tcPr>
              <w:p w:rsidR="000C4442" w:rsidRPr="003B3CD5" w:rsidRDefault="000C4442" w:rsidP="000C7BF5">
                <w:pPr>
                  <w:ind w:firstLine="0"/>
                  <w:jc w:val="center"/>
                  <w:rPr>
                    <w:rFonts w:ascii="MS Gothic" w:eastAsia="MS Gothic" w:hAnsi="MS Gothic"/>
                  </w:rPr>
                </w:pPr>
                <w:r>
                  <w:rPr>
                    <w:rFonts w:ascii="MS Gothic" w:eastAsia="MS Gothic" w:hAnsi="MS Gothic" w:hint="eastAsia"/>
                  </w:rPr>
                  <w:t>☐</w:t>
                </w:r>
              </w:p>
            </w:tc>
          </w:sdtContent>
        </w:sdt>
      </w:tr>
    </w:tbl>
    <w:p w:rsidR="000C4442" w:rsidRDefault="000C4442" w:rsidP="000A79CE"/>
    <w:p w:rsidR="000C4442" w:rsidRDefault="000C4442" w:rsidP="000A79CE">
      <w:r>
        <w:t>Put the HV Enable switch into the Disable position.  Verify the following:</w:t>
      </w:r>
    </w:p>
    <w:p w:rsidR="000C4442" w:rsidRDefault="000C4442" w:rsidP="000A79CE"/>
    <w:tbl>
      <w:tblPr>
        <w:tblStyle w:val="TableGrid"/>
        <w:tblW w:w="0" w:type="auto"/>
        <w:jc w:val="center"/>
        <w:tblInd w:w="-66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160"/>
        <w:gridCol w:w="3076"/>
        <w:gridCol w:w="761"/>
      </w:tblGrid>
      <w:tr w:rsidR="000C4442" w:rsidRPr="000A79CE" w:rsidTr="000C7BF5">
        <w:trPr>
          <w:cantSplit/>
          <w:jc w:val="center"/>
        </w:trPr>
        <w:tc>
          <w:tcPr>
            <w:tcW w:w="2160" w:type="dxa"/>
            <w:vAlign w:val="center"/>
          </w:tcPr>
          <w:p w:rsidR="000C4442" w:rsidRPr="000A79CE" w:rsidRDefault="000C4442" w:rsidP="000C7BF5">
            <w:pPr>
              <w:ind w:firstLine="0"/>
              <w:jc w:val="center"/>
              <w:rPr>
                <w:b/>
                <w:color w:val="17365D" w:themeColor="text2" w:themeShade="BF"/>
              </w:rPr>
            </w:pPr>
            <w:r>
              <w:rPr>
                <w:b/>
                <w:color w:val="17365D" w:themeColor="text2" w:themeShade="BF"/>
              </w:rPr>
              <w:t>Item</w:t>
            </w:r>
          </w:p>
        </w:tc>
        <w:tc>
          <w:tcPr>
            <w:tcW w:w="3076" w:type="dxa"/>
            <w:vAlign w:val="center"/>
          </w:tcPr>
          <w:p w:rsidR="000C4442" w:rsidRPr="000A79CE" w:rsidRDefault="000C4442" w:rsidP="000C7BF5">
            <w:pPr>
              <w:ind w:firstLine="0"/>
              <w:jc w:val="center"/>
              <w:rPr>
                <w:b/>
                <w:color w:val="17365D" w:themeColor="text2" w:themeShade="BF"/>
              </w:rPr>
            </w:pPr>
            <w:r>
              <w:rPr>
                <w:b/>
                <w:color w:val="17365D" w:themeColor="text2" w:themeShade="BF"/>
              </w:rPr>
              <w:t>Condition</w:t>
            </w:r>
          </w:p>
        </w:tc>
        <w:tc>
          <w:tcPr>
            <w:tcW w:w="761" w:type="dxa"/>
            <w:vAlign w:val="center"/>
          </w:tcPr>
          <w:p w:rsidR="000C4442" w:rsidRPr="000A79CE" w:rsidRDefault="000C4442" w:rsidP="000C7BF5">
            <w:pPr>
              <w:ind w:firstLine="0"/>
              <w:jc w:val="center"/>
              <w:rPr>
                <w:b/>
                <w:color w:val="17365D" w:themeColor="text2" w:themeShade="BF"/>
              </w:rPr>
            </w:pPr>
            <w:r>
              <w:rPr>
                <w:b/>
                <w:color w:val="17365D" w:themeColor="text2" w:themeShade="BF"/>
              </w:rPr>
              <w:t>Check</w:t>
            </w:r>
          </w:p>
        </w:tc>
      </w:tr>
      <w:tr w:rsidR="000C4442" w:rsidTr="000C7BF5">
        <w:trPr>
          <w:cantSplit/>
          <w:jc w:val="center"/>
        </w:trPr>
        <w:tc>
          <w:tcPr>
            <w:tcW w:w="2160" w:type="dxa"/>
            <w:vAlign w:val="center"/>
          </w:tcPr>
          <w:p w:rsidR="000C4442" w:rsidRDefault="000C4442" w:rsidP="000C7BF5">
            <w:pPr>
              <w:ind w:firstLine="0"/>
              <w:jc w:val="center"/>
            </w:pPr>
            <w:r>
              <w:t>LCD Charge Voltage</w:t>
            </w:r>
          </w:p>
        </w:tc>
        <w:tc>
          <w:tcPr>
            <w:tcW w:w="3076" w:type="dxa"/>
          </w:tcPr>
          <w:p w:rsidR="000C4442" w:rsidRDefault="000C4442" w:rsidP="000C7BF5">
            <w:pPr>
              <w:jc w:val="center"/>
            </w:pPr>
            <w:r>
              <w:t>Discharges to 0VDC in under 1 minute</w:t>
            </w:r>
          </w:p>
        </w:tc>
        <w:sdt>
          <w:sdtPr>
            <w:rPr>
              <w:rFonts w:ascii="MS Gothic" w:eastAsia="MS Gothic" w:hAnsi="MS Gothic"/>
            </w:rPr>
            <w:id w:val="-1774544955"/>
            <w14:checkbox>
              <w14:checked w14:val="0"/>
              <w14:checkedState w14:val="2612" w14:font="MS Gothic"/>
              <w14:uncheckedState w14:val="2610" w14:font="MS Gothic"/>
            </w14:checkbox>
          </w:sdtPr>
          <w:sdtEndPr/>
          <w:sdtContent>
            <w:tc>
              <w:tcPr>
                <w:tcW w:w="761" w:type="dxa"/>
              </w:tcPr>
              <w:p w:rsidR="000C4442" w:rsidRPr="003B3CD5" w:rsidRDefault="000C4442" w:rsidP="000C7BF5">
                <w:pPr>
                  <w:ind w:firstLine="0"/>
                  <w:jc w:val="center"/>
                  <w:rPr>
                    <w:rFonts w:ascii="MS Gothic" w:eastAsia="MS Gothic" w:hAnsi="MS Gothic"/>
                  </w:rPr>
                </w:pPr>
                <w:r>
                  <w:rPr>
                    <w:rFonts w:ascii="MS Gothic" w:eastAsia="MS Gothic" w:hAnsi="MS Gothic" w:hint="eastAsia"/>
                  </w:rPr>
                  <w:t>☐</w:t>
                </w:r>
              </w:p>
            </w:tc>
          </w:sdtContent>
        </w:sdt>
      </w:tr>
      <w:tr w:rsidR="000C4442" w:rsidTr="000C7BF5">
        <w:trPr>
          <w:cantSplit/>
          <w:jc w:val="center"/>
        </w:trPr>
        <w:tc>
          <w:tcPr>
            <w:tcW w:w="2160" w:type="dxa"/>
            <w:vAlign w:val="center"/>
          </w:tcPr>
          <w:p w:rsidR="000C4442" w:rsidRDefault="000C4442" w:rsidP="000C7BF5">
            <w:pPr>
              <w:ind w:firstLine="0"/>
              <w:jc w:val="center"/>
            </w:pPr>
            <w:r>
              <w:t>HV Ready LED</w:t>
            </w:r>
          </w:p>
        </w:tc>
        <w:tc>
          <w:tcPr>
            <w:tcW w:w="3076" w:type="dxa"/>
          </w:tcPr>
          <w:p w:rsidR="000C4442" w:rsidRDefault="000C4442" w:rsidP="000C7BF5">
            <w:pPr>
              <w:jc w:val="center"/>
            </w:pPr>
            <w:r>
              <w:t>NOT LIT</w:t>
            </w:r>
          </w:p>
        </w:tc>
        <w:sdt>
          <w:sdtPr>
            <w:rPr>
              <w:rFonts w:ascii="MS Gothic" w:eastAsia="MS Gothic" w:hAnsi="MS Gothic"/>
            </w:rPr>
            <w:id w:val="-1045139000"/>
            <w14:checkbox>
              <w14:checked w14:val="0"/>
              <w14:checkedState w14:val="2612" w14:font="MS Gothic"/>
              <w14:uncheckedState w14:val="2610" w14:font="MS Gothic"/>
            </w14:checkbox>
          </w:sdtPr>
          <w:sdtEndPr/>
          <w:sdtContent>
            <w:tc>
              <w:tcPr>
                <w:tcW w:w="761" w:type="dxa"/>
              </w:tcPr>
              <w:p w:rsidR="000C4442" w:rsidRPr="003B3CD5" w:rsidRDefault="000C4442" w:rsidP="000C7BF5">
                <w:pPr>
                  <w:ind w:firstLine="0"/>
                  <w:jc w:val="center"/>
                  <w:rPr>
                    <w:rFonts w:ascii="MS Gothic" w:eastAsia="MS Gothic" w:hAnsi="MS Gothic"/>
                  </w:rPr>
                </w:pPr>
                <w:r>
                  <w:rPr>
                    <w:rFonts w:ascii="MS Gothic" w:eastAsia="MS Gothic" w:hAnsi="MS Gothic" w:hint="eastAsia"/>
                  </w:rPr>
                  <w:t>☐</w:t>
                </w:r>
              </w:p>
            </w:tc>
          </w:sdtContent>
        </w:sdt>
      </w:tr>
    </w:tbl>
    <w:p w:rsidR="000C4442" w:rsidRDefault="000C4442" w:rsidP="000A79CE"/>
    <w:p w:rsidR="000C4442" w:rsidRPr="000A79CE" w:rsidRDefault="000C4442" w:rsidP="000A79CE">
      <w:r>
        <w:t>Put the HV Enable switch back into the Enable position</w:t>
      </w:r>
      <w:r w:rsidR="001E76D2">
        <w:t xml:space="preserve"> and wait until the HV Ready LED is once again lit</w:t>
      </w:r>
      <w:r>
        <w:t>.</w:t>
      </w:r>
      <w:r w:rsidR="001E76D2">
        <w:t xml:space="preserve">  The next step will deliver a pulse to the in-vacuum shutter.  The pulse is initiated whenever the Fast Up button is depressed on the test board.  Now is a good time to set up the scope for single trigger operation.  A screenshot is shown in </w:t>
      </w:r>
      <w:r w:rsidR="004B3FCA">
        <w:fldChar w:fldCharType="begin"/>
      </w:r>
      <w:r w:rsidR="004B3FCA">
        <w:instrText xml:space="preserve"> REF _Ref410747697 \h </w:instrText>
      </w:r>
      <w:r w:rsidR="004B3FCA">
        <w:fldChar w:fldCharType="separate"/>
      </w:r>
      <w:r w:rsidR="007B65A7">
        <w:t xml:space="preserve">Figure </w:t>
      </w:r>
      <w:r w:rsidR="007B65A7">
        <w:rPr>
          <w:noProof/>
        </w:rPr>
        <w:t>1</w:t>
      </w:r>
      <w:r w:rsidR="004B3FCA">
        <w:fldChar w:fldCharType="end"/>
      </w:r>
      <w:r w:rsidR="004B3FCA">
        <w:t xml:space="preserve"> </w:t>
      </w:r>
      <w:r w:rsidR="001E76D2">
        <w:t>to see what to expect.  After each fast pulse is applied, a downward pulse must be initiated by pushing the Slow Low button on the test board.  This is to be sure that the shutter bobbin starts from a fully seated position.  It takes about 10 seconds for the capacitor bank to charge again after firing a pulse.  This is normal.</w:t>
      </w:r>
    </w:p>
    <w:p w:rsidR="0057093F" w:rsidRDefault="001E76D2" w:rsidP="00E428FF">
      <w:pPr>
        <w:pStyle w:val="Heading2"/>
      </w:pPr>
      <w:r>
        <w:t>Timing Measurement</w:t>
      </w:r>
    </w:p>
    <w:p w:rsidR="001A0E81" w:rsidRDefault="001E76D2" w:rsidP="006A210E">
      <w:r>
        <w:t>After capturing a current pulse</w:t>
      </w:r>
      <w:r w:rsidR="004B3FCA">
        <w:t xml:space="preserve">, verify that everything looks like it does in </w:t>
      </w:r>
      <w:r w:rsidR="004B3FCA">
        <w:fldChar w:fldCharType="begin"/>
      </w:r>
      <w:r w:rsidR="004B3FCA">
        <w:instrText xml:space="preserve"> REF _Ref410747697 \h </w:instrText>
      </w:r>
      <w:r w:rsidR="004B3FCA">
        <w:fldChar w:fldCharType="separate"/>
      </w:r>
      <w:r w:rsidR="007B65A7">
        <w:t xml:space="preserve">Figure </w:t>
      </w:r>
      <w:r w:rsidR="007B65A7">
        <w:rPr>
          <w:noProof/>
        </w:rPr>
        <w:t>1</w:t>
      </w:r>
      <w:r w:rsidR="004B3FCA">
        <w:fldChar w:fldCharType="end"/>
      </w:r>
      <w:r w:rsidR="004B3FCA">
        <w:t xml:space="preserve"> and that the time from the leading edge of the current pulse to the leading edge of the WFS DC trace (going from a negative voltage to zero volts as the light is blocked) is around 1.95 milliseconds +/- </w:t>
      </w:r>
      <w:r w:rsidR="008C0446">
        <w:t>0.0</w:t>
      </w:r>
      <w:bookmarkStart w:id="2" w:name="_GoBack"/>
      <w:bookmarkEnd w:id="2"/>
      <w:r w:rsidR="004B3FCA">
        <w:t>5 milliseconds.  After the test is complete, disable the HV, unplug the test board</w:t>
      </w:r>
      <w:r w:rsidR="00220F19">
        <w:t xml:space="preserve"> and test leads, and put the lid back on the chassis</w:t>
      </w:r>
      <w:r w:rsidR="004B3FCA">
        <w:t xml:space="preserve">.  </w:t>
      </w:r>
      <w:r w:rsidR="00220F19">
        <w:t xml:space="preserve">The chassis can now be re-mounted into the rack at the appropriate position.  </w:t>
      </w:r>
      <w:r w:rsidR="004B3FCA">
        <w:t>Reattach the trigger input BNC to the shutter controller such that normal triggering can resume.  Enable the HV when it is desired to resume operation of the Fast Shutter System.</w:t>
      </w:r>
    </w:p>
    <w:p w:rsidR="004B3FCA" w:rsidRDefault="004B3FCA" w:rsidP="006A210E"/>
    <w:p w:rsidR="004B3FCA" w:rsidRDefault="004B3FCA" w:rsidP="004B3FCA">
      <w:pPr>
        <w:pStyle w:val="Caption"/>
        <w:keepNext/>
        <w:ind w:left="360"/>
      </w:pPr>
      <w:bookmarkStart w:id="3" w:name="_Ref410747697"/>
      <w:r>
        <w:t xml:space="preserve">Figure </w:t>
      </w:r>
      <w:fldSimple w:instr=" SEQ Figure \* ARABIC ">
        <w:r w:rsidR="007B65A7">
          <w:rPr>
            <w:noProof/>
          </w:rPr>
          <w:t>1</w:t>
        </w:r>
      </w:fldSimple>
      <w:bookmarkEnd w:id="3"/>
      <w:r>
        <w:t>,</w:t>
      </w:r>
      <w:r w:rsidR="007B65A7">
        <w:t xml:space="preserve"> yellow</w:t>
      </w:r>
      <w:r>
        <w:t xml:space="preserve"> is current delivered through the series 20ohm resistor to the </w:t>
      </w:r>
      <w:r w:rsidR="007B65A7">
        <w:t>fast s</w:t>
      </w:r>
      <w:r>
        <w:t>hutter</w:t>
      </w:r>
      <w:r w:rsidR="007B65A7">
        <w:t xml:space="preserve"> motor</w:t>
      </w:r>
      <w:r>
        <w:t xml:space="preserve">, </w:t>
      </w:r>
      <w:r w:rsidR="007B65A7">
        <w:t>blue</w:t>
      </w:r>
      <w:r>
        <w:t xml:space="preserve"> is the DC light level of the AS DC WFS A used to measure timing (br</w:t>
      </w:r>
      <w:r w:rsidR="007B65A7">
        <w:t>eakout board was used locally).</w:t>
      </w:r>
    </w:p>
    <w:p w:rsidR="004B3FCA" w:rsidRDefault="007B65A7" w:rsidP="004B3FCA">
      <w:r>
        <w:rPr>
          <w:noProof/>
        </w:rPr>
        <w:drawing>
          <wp:inline distT="0" distB="0" distL="0" distR="0">
            <wp:extent cx="5486400" cy="4112658"/>
            <wp:effectExtent l="0" t="0" r="0" b="2540"/>
            <wp:docPr id="3" name="Picture 3" descr="https://alog.ligo-wa.caltech.edu/aLOG/uploads/16355_20150129151627_LHOSh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og.ligo-wa.caltech.edu/aLOG/uploads/16355_20150129151627_LHOShut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2658"/>
                    </a:xfrm>
                    <a:prstGeom prst="rect">
                      <a:avLst/>
                    </a:prstGeom>
                    <a:noFill/>
                    <a:ln>
                      <a:noFill/>
                    </a:ln>
                  </pic:spPr>
                </pic:pic>
              </a:graphicData>
            </a:graphic>
          </wp:inline>
        </w:drawing>
      </w:r>
    </w:p>
    <w:p w:rsidR="004B3FCA" w:rsidRDefault="004B3FCA" w:rsidP="006A210E"/>
    <w:p w:rsidR="007A0565" w:rsidRDefault="007A0565" w:rsidP="00E428FF"/>
    <w:p w:rsidR="00837E45" w:rsidRDefault="00837E45" w:rsidP="00E428FF"/>
    <w:sectPr w:rsidR="00837E45" w:rsidSect="004C6B3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A8" w:rsidRDefault="00354AA8" w:rsidP="00E428FF">
      <w:r>
        <w:separator/>
      </w:r>
    </w:p>
  </w:endnote>
  <w:endnote w:type="continuationSeparator" w:id="0">
    <w:p w:rsidR="00354AA8" w:rsidRDefault="00354AA8"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A8" w:rsidRDefault="00354AA8" w:rsidP="00E428FF">
      <w:r>
        <w:separator/>
      </w:r>
    </w:p>
  </w:footnote>
  <w:footnote w:type="continuationSeparator" w:id="0">
    <w:p w:rsidR="00354AA8" w:rsidRDefault="00354AA8" w:rsidP="00E4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E8" w:rsidRDefault="000A79CE" w:rsidP="00E428FF">
    <w:pPr>
      <w:pStyle w:val="Header"/>
    </w:pPr>
    <w:r>
      <w:ptab w:relativeTo="margin" w:alignment="right" w:leader="none"/>
    </w:r>
    <w:r w:rsidR="001A4C70">
      <w:t xml:space="preserve"> E1500046-</w:t>
    </w:r>
    <w:r w:rsidR="00D17AE8">
      <w:t>v</w:t>
    </w:r>
    <w:r w:rsidR="00BD7086">
      <w:t>2</w:t>
    </w:r>
    <w:r w:rsidR="00D17AE8">
      <w:t xml:space="preserve">, Page </w:t>
    </w:r>
    <w:r w:rsidR="00D17AE8">
      <w:fldChar w:fldCharType="begin"/>
    </w:r>
    <w:r w:rsidR="00D17AE8">
      <w:instrText xml:space="preserve"> PAGE   \* MERGEFORMAT </w:instrText>
    </w:r>
    <w:r w:rsidR="00D17AE8">
      <w:fldChar w:fldCharType="separate"/>
    </w:r>
    <w:r w:rsidR="00BD7086">
      <w:rPr>
        <w:noProof/>
      </w:rPr>
      <w:t>3</w:t>
    </w:r>
    <w:r w:rsidR="00D17AE8">
      <w:rPr>
        <w:noProof/>
      </w:rPr>
      <w:fldChar w:fldCharType="end"/>
    </w:r>
  </w:p>
  <w:p w:rsidR="00D17AE8" w:rsidRDefault="00D17AE8" w:rsidP="00E4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1979F5"/>
    <w:multiLevelType w:val="multilevel"/>
    <w:tmpl w:val="2F86AB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4">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5"/>
  </w:num>
  <w:num w:numId="3">
    <w:abstractNumId w:val="4"/>
  </w:num>
  <w:num w:numId="4">
    <w:abstractNumId w:val="20"/>
  </w:num>
  <w:num w:numId="5">
    <w:abstractNumId w:val="18"/>
  </w:num>
  <w:num w:numId="6">
    <w:abstractNumId w:val="13"/>
  </w:num>
  <w:num w:numId="7">
    <w:abstractNumId w:val="2"/>
  </w:num>
  <w:num w:numId="8">
    <w:abstractNumId w:val="23"/>
  </w:num>
  <w:num w:numId="9">
    <w:abstractNumId w:val="7"/>
  </w:num>
  <w:num w:numId="10">
    <w:abstractNumId w:val="3"/>
  </w:num>
  <w:num w:numId="11">
    <w:abstractNumId w:val="10"/>
  </w:num>
  <w:num w:numId="12">
    <w:abstractNumId w:val="25"/>
  </w:num>
  <w:num w:numId="13">
    <w:abstractNumId w:val="8"/>
  </w:num>
  <w:num w:numId="14">
    <w:abstractNumId w:val="24"/>
  </w:num>
  <w:num w:numId="15">
    <w:abstractNumId w:val="17"/>
  </w:num>
  <w:num w:numId="16">
    <w:abstractNumId w:val="12"/>
  </w:num>
  <w:num w:numId="17">
    <w:abstractNumId w:val="27"/>
  </w:num>
  <w:num w:numId="18">
    <w:abstractNumId w:val="9"/>
  </w:num>
  <w:num w:numId="19">
    <w:abstractNumId w:val="28"/>
  </w:num>
  <w:num w:numId="20">
    <w:abstractNumId w:val="15"/>
  </w:num>
  <w:num w:numId="21">
    <w:abstractNumId w:val="1"/>
  </w:num>
  <w:num w:numId="22">
    <w:abstractNumId w:val="21"/>
  </w:num>
  <w:num w:numId="23">
    <w:abstractNumId w:val="19"/>
  </w:num>
  <w:num w:numId="24">
    <w:abstractNumId w:val="16"/>
  </w:num>
  <w:num w:numId="25">
    <w:abstractNumId w:val="0"/>
  </w:num>
  <w:num w:numId="26">
    <w:abstractNumId w:val="26"/>
  </w:num>
  <w:num w:numId="27">
    <w:abstractNumId w:val="14"/>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06668"/>
    <w:rsid w:val="0001128D"/>
    <w:rsid w:val="00026FCC"/>
    <w:rsid w:val="00043FA5"/>
    <w:rsid w:val="0007725F"/>
    <w:rsid w:val="0008646A"/>
    <w:rsid w:val="000A004C"/>
    <w:rsid w:val="000A5A70"/>
    <w:rsid w:val="000A79CE"/>
    <w:rsid w:val="000C4442"/>
    <w:rsid w:val="001725CC"/>
    <w:rsid w:val="00195EBE"/>
    <w:rsid w:val="001A0E81"/>
    <w:rsid w:val="001A4C70"/>
    <w:rsid w:val="001B50E8"/>
    <w:rsid w:val="001E76D2"/>
    <w:rsid w:val="00217568"/>
    <w:rsid w:val="00220F19"/>
    <w:rsid w:val="002271ED"/>
    <w:rsid w:val="00251E38"/>
    <w:rsid w:val="00272BBB"/>
    <w:rsid w:val="00276FB8"/>
    <w:rsid w:val="002B7DE8"/>
    <w:rsid w:val="002E5B25"/>
    <w:rsid w:val="002F4629"/>
    <w:rsid w:val="002F4F04"/>
    <w:rsid w:val="00303C28"/>
    <w:rsid w:val="00307A1D"/>
    <w:rsid w:val="00310C23"/>
    <w:rsid w:val="0032052B"/>
    <w:rsid w:val="00322850"/>
    <w:rsid w:val="00327039"/>
    <w:rsid w:val="00343984"/>
    <w:rsid w:val="00345DFC"/>
    <w:rsid w:val="00354AA8"/>
    <w:rsid w:val="003B207D"/>
    <w:rsid w:val="003B3CD5"/>
    <w:rsid w:val="003B65CC"/>
    <w:rsid w:val="003C1649"/>
    <w:rsid w:val="00440746"/>
    <w:rsid w:val="004975F7"/>
    <w:rsid w:val="004A51CB"/>
    <w:rsid w:val="004B3FCA"/>
    <w:rsid w:val="004B6FE1"/>
    <w:rsid w:val="004C2833"/>
    <w:rsid w:val="004C37C6"/>
    <w:rsid w:val="004C6B3C"/>
    <w:rsid w:val="004F7269"/>
    <w:rsid w:val="00514367"/>
    <w:rsid w:val="005461F8"/>
    <w:rsid w:val="0057093F"/>
    <w:rsid w:val="00580848"/>
    <w:rsid w:val="00596F57"/>
    <w:rsid w:val="005B02E2"/>
    <w:rsid w:val="005D1718"/>
    <w:rsid w:val="005E398A"/>
    <w:rsid w:val="00641283"/>
    <w:rsid w:val="00681DA0"/>
    <w:rsid w:val="006A210E"/>
    <w:rsid w:val="006C58B2"/>
    <w:rsid w:val="006D5358"/>
    <w:rsid w:val="006F4C73"/>
    <w:rsid w:val="006F5FDC"/>
    <w:rsid w:val="007307C8"/>
    <w:rsid w:val="00733D66"/>
    <w:rsid w:val="00796962"/>
    <w:rsid w:val="007A0565"/>
    <w:rsid w:val="007A5A58"/>
    <w:rsid w:val="007B65A7"/>
    <w:rsid w:val="007D398D"/>
    <w:rsid w:val="007D7E8E"/>
    <w:rsid w:val="00837E45"/>
    <w:rsid w:val="008830D5"/>
    <w:rsid w:val="008C0446"/>
    <w:rsid w:val="008D392F"/>
    <w:rsid w:val="008D6B32"/>
    <w:rsid w:val="008E176D"/>
    <w:rsid w:val="009562EC"/>
    <w:rsid w:val="00973E87"/>
    <w:rsid w:val="009855FD"/>
    <w:rsid w:val="009C241E"/>
    <w:rsid w:val="009C75FC"/>
    <w:rsid w:val="00A031B1"/>
    <w:rsid w:val="00A11D1E"/>
    <w:rsid w:val="00A84AA7"/>
    <w:rsid w:val="00A85EA4"/>
    <w:rsid w:val="00A91386"/>
    <w:rsid w:val="00AD560B"/>
    <w:rsid w:val="00AE24DA"/>
    <w:rsid w:val="00B81019"/>
    <w:rsid w:val="00BD7086"/>
    <w:rsid w:val="00C22B7B"/>
    <w:rsid w:val="00C34EAE"/>
    <w:rsid w:val="00C41F83"/>
    <w:rsid w:val="00C46103"/>
    <w:rsid w:val="00C6458B"/>
    <w:rsid w:val="00C90C26"/>
    <w:rsid w:val="00D11351"/>
    <w:rsid w:val="00D17AE8"/>
    <w:rsid w:val="00D2722A"/>
    <w:rsid w:val="00D34641"/>
    <w:rsid w:val="00D83F87"/>
    <w:rsid w:val="00D86DCD"/>
    <w:rsid w:val="00DC5573"/>
    <w:rsid w:val="00DD3B18"/>
    <w:rsid w:val="00E0372F"/>
    <w:rsid w:val="00E32741"/>
    <w:rsid w:val="00E34B0D"/>
    <w:rsid w:val="00E428FF"/>
    <w:rsid w:val="00E66E0C"/>
    <w:rsid w:val="00E72B18"/>
    <w:rsid w:val="00E96502"/>
    <w:rsid w:val="00ED1655"/>
    <w:rsid w:val="00F017AD"/>
    <w:rsid w:val="00F03AAE"/>
    <w:rsid w:val="00F20A7F"/>
    <w:rsid w:val="00FD4411"/>
    <w:rsid w:val="00FE6AC8"/>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uiPriority w:val="35"/>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uiPriority w:val="35"/>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2</cp:revision>
  <cp:lastPrinted>2015-02-04T01:44:00Z</cp:lastPrinted>
  <dcterms:created xsi:type="dcterms:W3CDTF">2015-02-04T18:48:00Z</dcterms:created>
  <dcterms:modified xsi:type="dcterms:W3CDTF">2015-02-04T18:48:00Z</dcterms:modified>
</cp:coreProperties>
</file>