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79" w:rsidRDefault="004857E5" w:rsidP="00D34641">
      <w:pPr>
        <w:rPr>
          <w:b/>
        </w:rPr>
      </w:pPr>
      <w:r>
        <w:rPr>
          <w:b/>
        </w:rPr>
        <w:t>Proper Use</w:t>
      </w:r>
      <w:r w:rsidR="007461A8">
        <w:rPr>
          <w:b/>
        </w:rPr>
        <w:t xml:space="preserve"> of RF Coaxial Connect</w:t>
      </w:r>
      <w:r w:rsidR="00D66E03">
        <w:rPr>
          <w:b/>
        </w:rPr>
        <w:t>ions</w:t>
      </w:r>
      <w:r>
        <w:rPr>
          <w:b/>
        </w:rPr>
        <w:t xml:space="preserve"> at LIGO</w:t>
      </w:r>
    </w:p>
    <w:p w:rsidR="00D34641" w:rsidRDefault="00D34641" w:rsidP="00D34641">
      <w:pPr>
        <w:rPr>
          <w:b/>
        </w:rPr>
      </w:pPr>
      <w:r>
        <w:rPr>
          <w:b/>
        </w:rPr>
        <w:t>R</w:t>
      </w:r>
      <w:r w:rsidR="005E0130">
        <w:rPr>
          <w:b/>
        </w:rPr>
        <w:t>ichard</w:t>
      </w:r>
      <w:r>
        <w:rPr>
          <w:b/>
        </w:rPr>
        <w:t xml:space="preserve"> Abbott</w:t>
      </w:r>
    </w:p>
    <w:p w:rsidR="00D34641" w:rsidRDefault="00712250" w:rsidP="00D34641">
      <w:pPr>
        <w:rPr>
          <w:b/>
        </w:rPr>
      </w:pPr>
      <w:r>
        <w:rPr>
          <w:b/>
        </w:rPr>
        <w:t>0</w:t>
      </w:r>
      <w:r w:rsidR="00EC4675">
        <w:rPr>
          <w:b/>
        </w:rPr>
        <w:t>5</w:t>
      </w:r>
      <w:r>
        <w:rPr>
          <w:b/>
        </w:rPr>
        <w:t xml:space="preserve"> March</w:t>
      </w:r>
      <w:r w:rsidR="007461A8">
        <w:rPr>
          <w:b/>
        </w:rPr>
        <w:t>, 2014</w:t>
      </w:r>
    </w:p>
    <w:p w:rsidR="00D34641" w:rsidRPr="00303C28" w:rsidRDefault="00D34641" w:rsidP="00D34641">
      <w:pPr>
        <w:rPr>
          <w:b/>
          <w:sz w:val="20"/>
          <w:szCs w:val="20"/>
        </w:rPr>
      </w:pPr>
    </w:p>
    <w:p w:rsidR="00686384" w:rsidRDefault="00EC4675" w:rsidP="00EC4675">
      <w:pPr>
        <w:numPr>
          <w:ilvl w:val="0"/>
          <w:numId w:val="32"/>
        </w:numPr>
        <w:rPr>
          <w:b/>
        </w:rPr>
      </w:pPr>
      <w:r>
        <w:rPr>
          <w:b/>
        </w:rPr>
        <w:t xml:space="preserve">Overview </w:t>
      </w:r>
    </w:p>
    <w:p w:rsidR="00686384" w:rsidRDefault="000E4605" w:rsidP="00686384">
      <w:pPr>
        <w:ind w:firstLine="720"/>
      </w:pPr>
      <w:r>
        <w:t xml:space="preserve">It has been noted that the demodulation phase angle of RF detection chains within the ISC subsystem can change when the RF cables within a rack are physically disturbed.  </w:t>
      </w:r>
      <w:r w:rsidR="00D66E03">
        <w:t>In response to</w:t>
      </w:r>
      <w:r w:rsidR="007461A8">
        <w:t xml:space="preserve"> Bugzilla bug number 332 “RF phase shifts when cables moved,” engineering guidelines and maintenance practices </w:t>
      </w:r>
      <w:r w:rsidR="003D5DE8">
        <w:t xml:space="preserve">must be </w:t>
      </w:r>
      <w:r w:rsidR="00C725D8">
        <w:t>documented</w:t>
      </w:r>
      <w:r w:rsidR="003D5DE8">
        <w:t xml:space="preserve"> </w:t>
      </w:r>
      <w:r w:rsidR="007461A8">
        <w:t xml:space="preserve">to minimize the chance that workmanship and commissioning activities </w:t>
      </w:r>
      <w:r>
        <w:t xml:space="preserve">can </w:t>
      </w:r>
      <w:r w:rsidR="007461A8">
        <w:t xml:space="preserve">cause </w:t>
      </w:r>
      <w:r w:rsidR="00C725D8">
        <w:t>significant</w:t>
      </w:r>
      <w:r>
        <w:t xml:space="preserve"> inadvertent </w:t>
      </w:r>
      <w:r w:rsidR="007461A8">
        <w:t>phase shifts within the RF system</w:t>
      </w:r>
      <w:r>
        <w:t>s</w:t>
      </w:r>
      <w:r w:rsidR="007461A8">
        <w:t xml:space="preserve">.  </w:t>
      </w:r>
      <w:r>
        <w:t>Normally</w:t>
      </w:r>
      <w:r w:rsidR="007461A8">
        <w:t xml:space="preserve"> </w:t>
      </w:r>
      <w:r w:rsidR="003D5DE8">
        <w:t xml:space="preserve">there is </w:t>
      </w:r>
      <w:r>
        <w:t>no significant</w:t>
      </w:r>
      <w:r w:rsidR="003D5DE8">
        <w:t xml:space="preserve"> </w:t>
      </w:r>
      <w:r w:rsidR="00D66E03">
        <w:t>phase sensitivity</w:t>
      </w:r>
      <w:r w:rsidR="004857E5">
        <w:t xml:space="preserve"> (at </w:t>
      </w:r>
      <w:r w:rsidR="00510692">
        <w:t>typical LIGO modulation frequencies up to</w:t>
      </w:r>
      <w:r w:rsidR="00C725D8">
        <w:t xml:space="preserve"> 150MHz</w:t>
      </w:r>
      <w:r w:rsidR="004857E5">
        <w:t>)</w:t>
      </w:r>
      <w:r w:rsidR="007461A8">
        <w:t xml:space="preserve"> for a</w:t>
      </w:r>
      <w:r>
        <w:t>n RF</w:t>
      </w:r>
      <w:r w:rsidR="007461A8">
        <w:t xml:space="preserve"> cable</w:t>
      </w:r>
      <w:r>
        <w:t>/</w:t>
      </w:r>
      <w:r w:rsidR="00C725D8">
        <w:t>connector</w:t>
      </w:r>
      <w:r>
        <w:t xml:space="preserve"> combination</w:t>
      </w:r>
      <w:r w:rsidR="007461A8">
        <w:t xml:space="preserve"> that is properly torqued</w:t>
      </w:r>
      <w:r>
        <w:t>,</w:t>
      </w:r>
      <w:r w:rsidR="007461A8">
        <w:t xml:space="preserve"> and has been</w:t>
      </w:r>
      <w:r>
        <w:t xml:space="preserve"> assembled</w:t>
      </w:r>
      <w:r w:rsidR="00C725D8">
        <w:t xml:space="preserve"> according to</w:t>
      </w:r>
      <w:r w:rsidR="007461A8">
        <w:t xml:space="preserve"> the manufacturer’s guid</w:t>
      </w:r>
      <w:r w:rsidR="003D5DE8">
        <w:t>elines</w:t>
      </w:r>
      <w:r w:rsidR="00C725D8">
        <w:t>.</w:t>
      </w:r>
    </w:p>
    <w:p w:rsidR="003D5DE8" w:rsidRDefault="003D5DE8" w:rsidP="00686384">
      <w:pPr>
        <w:ind w:firstLine="720"/>
      </w:pPr>
      <w:r>
        <w:t xml:space="preserve">This note will </w:t>
      </w:r>
      <w:r w:rsidR="00C725D8">
        <w:t>document</w:t>
      </w:r>
      <w:r>
        <w:t xml:space="preserve"> reasonable practices for use and manufacture</w:t>
      </w:r>
      <w:r w:rsidR="004857E5">
        <w:t xml:space="preserve"> of RF coaxial cable terminations (connectors) specifically focusing </w:t>
      </w:r>
      <w:r w:rsidR="000E4605">
        <w:t xml:space="preserve">on </w:t>
      </w:r>
      <w:r w:rsidR="004857E5">
        <w:t xml:space="preserve">SMA, </w:t>
      </w:r>
      <w:r w:rsidR="000E4605">
        <w:t>Type-</w:t>
      </w:r>
      <w:r w:rsidR="004857E5">
        <w:t>N, and TNC</w:t>
      </w:r>
      <w:r w:rsidR="00C725D8">
        <w:t>.</w:t>
      </w:r>
    </w:p>
    <w:p w:rsidR="00902703" w:rsidRDefault="00902703" w:rsidP="00686384">
      <w:pPr>
        <w:ind w:firstLine="720"/>
      </w:pPr>
    </w:p>
    <w:p w:rsidR="00C725D8" w:rsidRDefault="00C725D8" w:rsidP="00C725D8">
      <w:pPr>
        <w:pStyle w:val="ListParagraph"/>
        <w:numPr>
          <w:ilvl w:val="0"/>
          <w:numId w:val="32"/>
        </w:numPr>
        <w:rPr>
          <w:b/>
        </w:rPr>
      </w:pPr>
      <w:r>
        <w:rPr>
          <w:b/>
        </w:rPr>
        <w:t>Attachment of RF Connectors to Coaxial Cable</w:t>
      </w:r>
    </w:p>
    <w:p w:rsidR="00C725D8" w:rsidRDefault="00C725D8" w:rsidP="00C725D8">
      <w:pPr>
        <w:ind w:left="360" w:firstLine="360"/>
      </w:pPr>
      <w:r>
        <w:t xml:space="preserve">For any given RF coaxial connector in use at LIGO, there </w:t>
      </w:r>
      <w:r w:rsidR="00902703">
        <w:t>are</w:t>
      </w:r>
      <w:r>
        <w:t xml:space="preserve"> specific manufacturer’s instructions </w:t>
      </w:r>
      <w:r w:rsidR="00D50E94">
        <w:t>detailing</w:t>
      </w:r>
      <w:r>
        <w:t xml:space="preserve"> proper attachment.  Rather </w:t>
      </w:r>
      <w:r w:rsidR="00902703">
        <w:t xml:space="preserve">than duplicate these instructions, it </w:t>
      </w:r>
      <w:r w:rsidR="003634A4">
        <w:t>is</w:t>
      </w:r>
      <w:r w:rsidR="00902703">
        <w:t xml:space="preserve"> good engineering practice to read, understand, and follow these instructions.  A conversation with one of the site electrical engineering staff will certainly aid in finding such instructions</w:t>
      </w:r>
      <w:r w:rsidR="003634A4">
        <w:t xml:space="preserve"> and gaining proficiency</w:t>
      </w:r>
      <w:r w:rsidR="00902703">
        <w:t xml:space="preserve">.  A representative </w:t>
      </w:r>
      <w:bookmarkStart w:id="0" w:name="_GoBack"/>
      <w:bookmarkEnd w:id="0"/>
      <w:r w:rsidR="00902703">
        <w:t>summary for an Amphenol SMA connector is given below.</w:t>
      </w:r>
    </w:p>
    <w:p w:rsidR="00902703" w:rsidRDefault="00902703" w:rsidP="00C725D8">
      <w:pPr>
        <w:ind w:left="360" w:firstLine="360"/>
      </w:pPr>
    </w:p>
    <w:p w:rsidR="00902703" w:rsidRDefault="00902703" w:rsidP="00902703">
      <w:pPr>
        <w:keepNext/>
        <w:ind w:left="360" w:firstLine="360"/>
        <w:jc w:val="center"/>
      </w:pPr>
      <w:r w:rsidRPr="00902703">
        <w:drawing>
          <wp:inline distT="0" distB="0" distL="0" distR="0" wp14:anchorId="0F6F514D" wp14:editId="3C8EBDDB">
            <wp:extent cx="1086929" cy="1086929"/>
            <wp:effectExtent l="0" t="0" r="0" b="0"/>
            <wp:docPr id="1" name="Picture 1" descr="CONN SMA PLUG STR 50 OHM SOLDER | 132113 | ACX1192-ND | Digi-Key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 SMA PLUG STR 50 OHM SOLDER | 132113 | ACX1192-ND | Digi-Key Co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833" cy="1086833"/>
                    </a:xfrm>
                    <a:prstGeom prst="rect">
                      <a:avLst/>
                    </a:prstGeom>
                    <a:noFill/>
                    <a:ln>
                      <a:noFill/>
                    </a:ln>
                  </pic:spPr>
                </pic:pic>
              </a:graphicData>
            </a:graphic>
          </wp:inline>
        </w:drawing>
      </w:r>
    </w:p>
    <w:p w:rsidR="00902703" w:rsidRDefault="00902703" w:rsidP="00902703">
      <w:pPr>
        <w:pStyle w:val="Caption"/>
        <w:jc w:val="center"/>
      </w:pPr>
      <w:r>
        <w:t xml:space="preserve">Figure </w:t>
      </w:r>
      <w:fldSimple w:instr=" SEQ Figure \* ARABIC ">
        <w:r w:rsidR="00F12CAB">
          <w:rPr>
            <w:noProof/>
          </w:rPr>
          <w:t>1</w:t>
        </w:r>
      </w:fldSimple>
      <w:r>
        <w:t>, SMA Connector</w:t>
      </w:r>
    </w:p>
    <w:p w:rsidR="001E3B1A" w:rsidRDefault="001E3B1A" w:rsidP="00902703">
      <w:pPr>
        <w:ind w:firstLine="720"/>
      </w:pPr>
    </w:p>
    <w:p w:rsidR="00902703" w:rsidRDefault="00902703" w:rsidP="00902703">
      <w:pPr>
        <w:ind w:firstLine="720"/>
      </w:pPr>
      <w:r>
        <w:t xml:space="preserve">The connector shown above (DigiKey Part Number ACX1192-ND, Amphenol Part Number </w:t>
      </w:r>
      <w:r w:rsidR="001E3B1A">
        <w:t>132113) comes with a datasheet that is available on the DigiKey and Amphenol website.  The datasheet has several key pieces of information.  Among these are the dimensions of a properly prepared coaxial cable, and the recommended</w:t>
      </w:r>
      <w:r w:rsidR="003634A4">
        <w:t xml:space="preserve"> die size for the </w:t>
      </w:r>
      <w:r w:rsidR="001E3B1A">
        <w:t>crimping tool.  Below are snippets from the data sheet</w:t>
      </w:r>
      <w:r w:rsidR="003634A4">
        <w:t xml:space="preserve"> for this SMA connector</w:t>
      </w:r>
      <w:r w:rsidR="001E3B1A">
        <w:t>.</w:t>
      </w:r>
    </w:p>
    <w:p w:rsidR="001E3B1A" w:rsidRDefault="001E3B1A" w:rsidP="00902703">
      <w:pPr>
        <w:ind w:firstLine="720"/>
      </w:pPr>
    </w:p>
    <w:p w:rsidR="003634A4" w:rsidRDefault="001E3B1A" w:rsidP="003634A4">
      <w:pPr>
        <w:keepNext/>
        <w:ind w:firstLine="720"/>
        <w:jc w:val="center"/>
      </w:pPr>
      <w:r>
        <w:rPr>
          <w:noProof/>
        </w:rPr>
        <w:lastRenderedPageBreak/>
        <w:drawing>
          <wp:inline distT="0" distB="0" distL="0" distR="0" wp14:anchorId="7F425EEC" wp14:editId="3040801E">
            <wp:extent cx="5055235" cy="1802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5235" cy="1802765"/>
                    </a:xfrm>
                    <a:prstGeom prst="rect">
                      <a:avLst/>
                    </a:prstGeom>
                    <a:noFill/>
                    <a:ln>
                      <a:noFill/>
                    </a:ln>
                  </pic:spPr>
                </pic:pic>
              </a:graphicData>
            </a:graphic>
          </wp:inline>
        </w:drawing>
      </w:r>
    </w:p>
    <w:p w:rsidR="001E3B1A" w:rsidRDefault="003634A4" w:rsidP="003634A4">
      <w:pPr>
        <w:pStyle w:val="Caption"/>
        <w:jc w:val="center"/>
      </w:pPr>
      <w:r>
        <w:t xml:space="preserve">Figure </w:t>
      </w:r>
      <w:fldSimple w:instr=" SEQ Figure \* ARABIC ">
        <w:r w:rsidR="00F12CAB">
          <w:rPr>
            <w:noProof/>
          </w:rPr>
          <w:t>2</w:t>
        </w:r>
      </w:fldSimple>
      <w:r>
        <w:t>, Cable Stripping Dimensions</w:t>
      </w:r>
    </w:p>
    <w:p w:rsidR="003634A4" w:rsidRPr="003634A4" w:rsidRDefault="003634A4" w:rsidP="003634A4"/>
    <w:p w:rsidR="001E3B1A" w:rsidRDefault="001E3B1A" w:rsidP="00902703">
      <w:pPr>
        <w:ind w:firstLine="720"/>
      </w:pPr>
    </w:p>
    <w:p w:rsidR="003634A4" w:rsidRDefault="001E3B1A" w:rsidP="003634A4">
      <w:pPr>
        <w:keepNext/>
        <w:jc w:val="center"/>
      </w:pPr>
      <w:r>
        <w:rPr>
          <w:noProof/>
        </w:rPr>
        <w:drawing>
          <wp:inline distT="0" distB="0" distL="0" distR="0" wp14:anchorId="635EA8DA" wp14:editId="4180AC0E">
            <wp:extent cx="2812415" cy="2587625"/>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2415" cy="2587625"/>
                    </a:xfrm>
                    <a:prstGeom prst="rect">
                      <a:avLst/>
                    </a:prstGeom>
                    <a:noFill/>
                    <a:ln>
                      <a:noFill/>
                    </a:ln>
                  </pic:spPr>
                </pic:pic>
              </a:graphicData>
            </a:graphic>
          </wp:inline>
        </w:drawing>
      </w:r>
    </w:p>
    <w:p w:rsidR="00902703" w:rsidRDefault="003634A4" w:rsidP="003634A4">
      <w:pPr>
        <w:pStyle w:val="Caption"/>
        <w:jc w:val="center"/>
      </w:pPr>
      <w:r>
        <w:t xml:space="preserve">Figure </w:t>
      </w:r>
      <w:fldSimple w:instr=" SEQ Figure \* ARABIC ">
        <w:r w:rsidR="00F12CAB">
          <w:rPr>
            <w:noProof/>
          </w:rPr>
          <w:t>3</w:t>
        </w:r>
      </w:fldSimple>
      <w:r>
        <w:t>, Example Notes for Tooling</w:t>
      </w:r>
    </w:p>
    <w:p w:rsidR="003634A4" w:rsidRDefault="003634A4" w:rsidP="003634A4">
      <w:pPr>
        <w:ind w:firstLine="720"/>
      </w:pPr>
    </w:p>
    <w:p w:rsidR="008D7999" w:rsidRDefault="003634A4" w:rsidP="003634A4">
      <w:pPr>
        <w:ind w:firstLine="720"/>
      </w:pPr>
      <w:r>
        <w:t>In closing, there is no substitute for practice when it comes to terminating cables.  All connections MUST be tested after fabrication.  The testing should typically be done by measuring the RF loss of the cable section which should reveal flaws such as poor workmanship if one physically stresses the cable during the test.</w:t>
      </w:r>
    </w:p>
    <w:p w:rsidR="008D7999" w:rsidRDefault="008D7999">
      <w:r>
        <w:br w:type="page"/>
      </w:r>
    </w:p>
    <w:p w:rsidR="003634A4" w:rsidRDefault="003634A4" w:rsidP="003634A4">
      <w:pPr>
        <w:ind w:firstLine="720"/>
      </w:pPr>
    </w:p>
    <w:p w:rsidR="003634A4" w:rsidRDefault="003634A4" w:rsidP="003634A4">
      <w:pPr>
        <w:ind w:firstLine="720"/>
      </w:pPr>
    </w:p>
    <w:p w:rsidR="003634A4" w:rsidRPr="0099265A" w:rsidRDefault="0099265A" w:rsidP="003634A4">
      <w:pPr>
        <w:pStyle w:val="ListParagraph"/>
        <w:numPr>
          <w:ilvl w:val="0"/>
          <w:numId w:val="32"/>
        </w:numPr>
      </w:pPr>
      <w:r>
        <w:rPr>
          <w:b/>
        </w:rPr>
        <w:t>Maintenance of Installed RF Cabling</w:t>
      </w:r>
    </w:p>
    <w:p w:rsidR="008D7999" w:rsidRDefault="0099265A" w:rsidP="00E74C27">
      <w:pPr>
        <w:ind w:firstLine="720"/>
      </w:pPr>
      <w:r>
        <w:t xml:space="preserve">After a subsystem is installed, </w:t>
      </w:r>
      <w:r w:rsidR="008D7999">
        <w:t>it is possible</w:t>
      </w:r>
      <w:r>
        <w:t xml:space="preserve"> that threaded RF coaxial connectors may not be tightly attached leading to </w:t>
      </w:r>
      <w:r w:rsidR="008D7999">
        <w:t>intermittent connections</w:t>
      </w:r>
      <w:r>
        <w:t xml:space="preserve">.  </w:t>
      </w:r>
      <w:r w:rsidR="008D7999">
        <w:t>All RF coaxial connectors</w:t>
      </w:r>
      <w:r>
        <w:t xml:space="preserve"> MUST be periodically checked to be sure they have not been compromised during testing or commissioning.  Specifically, the connector must be torqued in the case of an SMA connector, or manually tightened in the case of either Type N, or TNC.  The large connector body size of Type N and TNC connectors renders them suitable for hand tightening with reasonable finger strength.  SMA connectors should be ti</w:t>
      </w:r>
      <w:r w:rsidR="00E74C27">
        <w:t xml:space="preserve">ghtened to </w:t>
      </w:r>
      <w:r w:rsidR="008D7999">
        <w:t>8 inch-</w:t>
      </w:r>
      <w:r w:rsidR="00E74C27">
        <w:t xml:space="preserve">pounds.  </w:t>
      </w:r>
    </w:p>
    <w:p w:rsidR="0099265A" w:rsidRDefault="00E74C27" w:rsidP="00E74C27">
      <w:pPr>
        <w:ind w:firstLine="720"/>
      </w:pPr>
      <w:r>
        <w:t xml:space="preserve">Preset </w:t>
      </w:r>
      <w:r w:rsidR="008D7999">
        <w:t xml:space="preserve">SMA torque </w:t>
      </w:r>
      <w:r>
        <w:t xml:space="preserve">wrenches are available </w:t>
      </w:r>
      <w:r w:rsidR="008D7999">
        <w:t xml:space="preserve">from many vendors, and typically cost around $400.  An excellent tool has been created by MiniCircuits Inc. that allows easy access to high density SMA connectors.  The MiniCircuits tool has flat surfaces </w:t>
      </w:r>
      <w:r w:rsidR="00F12CAB">
        <w:t xml:space="preserve">between the knurled finger grips </w:t>
      </w:r>
      <w:r w:rsidR="008D7999">
        <w:t>that permit use of a torque wrench.  These should be standard fare for LIGO maintenance.  Shown below are images of a typical SMA torque wrench, and ordering details for the MiniCircuits extension tool.</w:t>
      </w:r>
    </w:p>
    <w:p w:rsidR="008D7999" w:rsidRDefault="008D7999" w:rsidP="00E74C27">
      <w:pPr>
        <w:ind w:firstLine="720"/>
      </w:pPr>
    </w:p>
    <w:p w:rsidR="008D7999" w:rsidRDefault="008D7999" w:rsidP="008D7999">
      <w:pPr>
        <w:keepNext/>
        <w:ind w:firstLine="720"/>
        <w:jc w:val="center"/>
      </w:pPr>
      <w:r>
        <w:rPr>
          <w:noProof/>
        </w:rPr>
        <w:drawing>
          <wp:inline distT="0" distB="0" distL="0" distR="0" wp14:anchorId="7606A83E" wp14:editId="787150ED">
            <wp:extent cx="1630392" cy="1630392"/>
            <wp:effectExtent l="0" t="0" r="8255" b="8255"/>
            <wp:docPr id="4" name="Picture 4" descr="WRENCH OPEN END 5/16&quot; 6.97&quot; | 1055419-1 | A99929-ND | Digi-Key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ENCH OPEN END 5/16&quot; 6.97&quot; | 1055419-1 | A99929-ND | Digi-Key Co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248" cy="1630248"/>
                    </a:xfrm>
                    <a:prstGeom prst="rect">
                      <a:avLst/>
                    </a:prstGeom>
                    <a:noFill/>
                    <a:ln>
                      <a:noFill/>
                    </a:ln>
                  </pic:spPr>
                </pic:pic>
              </a:graphicData>
            </a:graphic>
          </wp:inline>
        </w:drawing>
      </w:r>
    </w:p>
    <w:p w:rsidR="008D7999" w:rsidRDefault="008D7999" w:rsidP="008D7999">
      <w:pPr>
        <w:pStyle w:val="Caption"/>
        <w:jc w:val="center"/>
      </w:pPr>
      <w:r>
        <w:t xml:space="preserve">Figure </w:t>
      </w:r>
      <w:fldSimple w:instr=" SEQ Figure \* ARABIC ">
        <w:r w:rsidR="00F12CAB">
          <w:rPr>
            <w:noProof/>
          </w:rPr>
          <w:t>4</w:t>
        </w:r>
      </w:fldSimple>
      <w:r>
        <w:t>, SMA Torque Wrench, DigiKey Part Number A99929-ND</w:t>
      </w:r>
    </w:p>
    <w:p w:rsidR="008D7999" w:rsidRDefault="008D7999" w:rsidP="008D7999"/>
    <w:p w:rsidR="008D7999" w:rsidRDefault="008D7999" w:rsidP="008D7999">
      <w:pPr>
        <w:keepNext/>
        <w:jc w:val="center"/>
      </w:pPr>
      <w:r>
        <w:rPr>
          <w:noProof/>
        </w:rPr>
        <w:drawing>
          <wp:inline distT="0" distB="0" distL="0" distR="0" wp14:anchorId="5BC3518F" wp14:editId="6F1CCFD6">
            <wp:extent cx="2613804" cy="239457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3902" cy="2394669"/>
                    </a:xfrm>
                    <a:prstGeom prst="rect">
                      <a:avLst/>
                    </a:prstGeom>
                    <a:noFill/>
                    <a:ln>
                      <a:noFill/>
                    </a:ln>
                  </pic:spPr>
                </pic:pic>
              </a:graphicData>
            </a:graphic>
          </wp:inline>
        </w:drawing>
      </w:r>
    </w:p>
    <w:p w:rsidR="008D7999" w:rsidRPr="008D7999" w:rsidRDefault="008D7999" w:rsidP="008D7999">
      <w:pPr>
        <w:pStyle w:val="Caption"/>
        <w:jc w:val="center"/>
      </w:pPr>
      <w:r>
        <w:t xml:space="preserve">Figure </w:t>
      </w:r>
      <w:fldSimple w:instr=" SEQ Figure \* ARABIC ">
        <w:r w:rsidR="00F12CAB">
          <w:rPr>
            <w:noProof/>
          </w:rPr>
          <w:t>5</w:t>
        </w:r>
      </w:fldSimple>
      <w:r>
        <w:t>, MiniCircuits HT-Series SMA Wrench</w:t>
      </w:r>
    </w:p>
    <w:sectPr w:rsidR="008D7999" w:rsidRPr="008D7999" w:rsidSect="00E1338E">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AA" w:rsidRDefault="001620AA" w:rsidP="0091157D">
      <w:r>
        <w:separator/>
      </w:r>
    </w:p>
  </w:endnote>
  <w:endnote w:type="continuationSeparator" w:id="0">
    <w:p w:rsidR="001620AA" w:rsidRDefault="001620AA" w:rsidP="0091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AA" w:rsidRDefault="001620AA" w:rsidP="0091157D">
      <w:r>
        <w:separator/>
      </w:r>
    </w:p>
  </w:footnote>
  <w:footnote w:type="continuationSeparator" w:id="0">
    <w:p w:rsidR="001620AA" w:rsidRDefault="001620AA" w:rsidP="00911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E0" w:rsidRDefault="003465E0">
    <w:pPr>
      <w:pStyle w:val="Header"/>
      <w:jc w:val="right"/>
    </w:pPr>
    <w:r>
      <w:t xml:space="preserve">LIGO </w:t>
    </w:r>
    <w:r w:rsidR="00DD7C4C">
      <w:t>E1400112</w:t>
    </w:r>
    <w:r w:rsidR="00213577">
      <w:t>-v1</w:t>
    </w:r>
    <w:r w:rsidR="00CC2EE0">
      <w:t xml:space="preserve">, Page </w:t>
    </w:r>
    <w:r w:rsidR="001620AA">
      <w:fldChar w:fldCharType="begin"/>
    </w:r>
    <w:r w:rsidR="001620AA">
      <w:instrText xml:space="preserve"> PAGE   \* ME</w:instrText>
    </w:r>
    <w:r w:rsidR="001620AA">
      <w:instrText xml:space="preserve">RGEFORMAT </w:instrText>
    </w:r>
    <w:r w:rsidR="001620AA">
      <w:fldChar w:fldCharType="separate"/>
    </w:r>
    <w:r w:rsidR="00D50E94">
      <w:rPr>
        <w:noProof/>
      </w:rPr>
      <w:t>1</w:t>
    </w:r>
    <w:r w:rsidR="001620AA">
      <w:rPr>
        <w:noProof/>
      </w:rPr>
      <w:fldChar w:fldCharType="end"/>
    </w:r>
  </w:p>
  <w:p w:rsidR="00CC2EE0" w:rsidRDefault="00CC2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F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0A20EE"/>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4308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C842B84"/>
    <w:multiLevelType w:val="hybridMultilevel"/>
    <w:tmpl w:val="53A8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152A2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9085371"/>
    <w:multiLevelType w:val="hybridMultilevel"/>
    <w:tmpl w:val="CD7A4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2A349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F4477AF"/>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3">
    <w:nsid w:val="32313FE9"/>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4167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8DF1145"/>
    <w:multiLevelType w:val="hybridMultilevel"/>
    <w:tmpl w:val="9064C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42555A"/>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8">
    <w:nsid w:val="42434F21"/>
    <w:multiLevelType w:val="hybridMultilevel"/>
    <w:tmpl w:val="FB10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8D6A2E"/>
    <w:multiLevelType w:val="hybridMultilevel"/>
    <w:tmpl w:val="638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B4EC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nsid w:val="5C8B03F1"/>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9E69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9B4E2D"/>
    <w:multiLevelType w:val="hybridMultilevel"/>
    <w:tmpl w:val="98103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22"/>
  </w:num>
  <w:num w:numId="5">
    <w:abstractNumId w:val="19"/>
  </w:num>
  <w:num w:numId="6">
    <w:abstractNumId w:val="17"/>
  </w:num>
  <w:num w:numId="7">
    <w:abstractNumId w:val="2"/>
  </w:num>
  <w:num w:numId="8">
    <w:abstractNumId w:val="25"/>
  </w:num>
  <w:num w:numId="9">
    <w:abstractNumId w:val="8"/>
  </w:num>
  <w:num w:numId="10">
    <w:abstractNumId w:val="3"/>
  </w:num>
  <w:num w:numId="11">
    <w:abstractNumId w:val="12"/>
  </w:num>
  <w:num w:numId="12">
    <w:abstractNumId w:val="14"/>
  </w:num>
  <w:num w:numId="13">
    <w:abstractNumId w:val="0"/>
  </w:num>
  <w:num w:numId="14">
    <w:abstractNumId w:val="24"/>
  </w:num>
  <w:num w:numId="15">
    <w:abstractNumId w:val="10"/>
  </w:num>
  <w:num w:numId="16">
    <w:abstractNumId w:val="16"/>
  </w:num>
  <w:num w:numId="17">
    <w:abstractNumId w:val="11"/>
  </w:num>
  <w:num w:numId="18">
    <w:abstractNumId w:val="1"/>
  </w:num>
  <w:num w:numId="19">
    <w:abstractNumId w:val="1"/>
    <w:lvlOverride w:ilvl="0">
      <w:startOverride w:val="2"/>
    </w:lvlOverride>
  </w:num>
  <w:num w:numId="20">
    <w:abstractNumId w:val="1"/>
    <w:lvlOverride w:ilvl="0">
      <w:startOverride w:val="3"/>
    </w:lvlOverride>
  </w:num>
  <w:num w:numId="21">
    <w:abstractNumId w:val="1"/>
    <w:lvlOverride w:ilvl="0">
      <w:startOverride w:val="4"/>
    </w:lvlOverride>
  </w:num>
  <w:num w:numId="22">
    <w:abstractNumId w:val="1"/>
    <w:lvlOverride w:ilvl="0">
      <w:startOverride w:val="5"/>
    </w:lvlOverride>
  </w:num>
  <w:num w:numId="23">
    <w:abstractNumId w:val="1"/>
    <w:lvlOverride w:ilvl="0">
      <w:startOverride w:val="6"/>
    </w:lvlOverride>
  </w:num>
  <w:num w:numId="24">
    <w:abstractNumId w:val="13"/>
  </w:num>
  <w:num w:numId="25">
    <w:abstractNumId w:val="23"/>
  </w:num>
  <w:num w:numId="26">
    <w:abstractNumId w:val="5"/>
  </w:num>
  <w:num w:numId="27">
    <w:abstractNumId w:val="26"/>
  </w:num>
  <w:num w:numId="28">
    <w:abstractNumId w:val="15"/>
  </w:num>
  <w:num w:numId="29">
    <w:abstractNumId w:val="21"/>
  </w:num>
  <w:num w:numId="30">
    <w:abstractNumId w:val="9"/>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26FCC"/>
    <w:rsid w:val="00031E40"/>
    <w:rsid w:val="00043FA5"/>
    <w:rsid w:val="00053FEF"/>
    <w:rsid w:val="00063B2E"/>
    <w:rsid w:val="00072B87"/>
    <w:rsid w:val="00073323"/>
    <w:rsid w:val="0007725F"/>
    <w:rsid w:val="0008646A"/>
    <w:rsid w:val="00097150"/>
    <w:rsid w:val="000A0347"/>
    <w:rsid w:val="000A251E"/>
    <w:rsid w:val="000A5A70"/>
    <w:rsid w:val="000B01F3"/>
    <w:rsid w:val="000C131B"/>
    <w:rsid w:val="000C643F"/>
    <w:rsid w:val="000D02D4"/>
    <w:rsid w:val="000D3936"/>
    <w:rsid w:val="000E1538"/>
    <w:rsid w:val="000E241D"/>
    <w:rsid w:val="000E4605"/>
    <w:rsid w:val="00115E88"/>
    <w:rsid w:val="001169C0"/>
    <w:rsid w:val="001274E7"/>
    <w:rsid w:val="0015188C"/>
    <w:rsid w:val="0016121B"/>
    <w:rsid w:val="001620AA"/>
    <w:rsid w:val="00176F5B"/>
    <w:rsid w:val="001822C4"/>
    <w:rsid w:val="001B36EF"/>
    <w:rsid w:val="001B50E8"/>
    <w:rsid w:val="001B5EC4"/>
    <w:rsid w:val="001C0A89"/>
    <w:rsid w:val="001E12BB"/>
    <w:rsid w:val="001E3B1A"/>
    <w:rsid w:val="002027F7"/>
    <w:rsid w:val="00203353"/>
    <w:rsid w:val="00213577"/>
    <w:rsid w:val="00215ADD"/>
    <w:rsid w:val="00233380"/>
    <w:rsid w:val="00240DDB"/>
    <w:rsid w:val="002428A4"/>
    <w:rsid w:val="00252497"/>
    <w:rsid w:val="002770ED"/>
    <w:rsid w:val="00282562"/>
    <w:rsid w:val="002862D7"/>
    <w:rsid w:val="002B5F92"/>
    <w:rsid w:val="002D5DBA"/>
    <w:rsid w:val="002E3291"/>
    <w:rsid w:val="002E5B25"/>
    <w:rsid w:val="00303C28"/>
    <w:rsid w:val="0032052B"/>
    <w:rsid w:val="00322850"/>
    <w:rsid w:val="00331568"/>
    <w:rsid w:val="00343984"/>
    <w:rsid w:val="00345DFC"/>
    <w:rsid w:val="003465E0"/>
    <w:rsid w:val="00355C94"/>
    <w:rsid w:val="003634A4"/>
    <w:rsid w:val="00380437"/>
    <w:rsid w:val="003832B0"/>
    <w:rsid w:val="003900D7"/>
    <w:rsid w:val="00393BE7"/>
    <w:rsid w:val="00397A1D"/>
    <w:rsid w:val="003A2768"/>
    <w:rsid w:val="003A47B0"/>
    <w:rsid w:val="003B084E"/>
    <w:rsid w:val="003B4F18"/>
    <w:rsid w:val="003B65CC"/>
    <w:rsid w:val="003C04D1"/>
    <w:rsid w:val="003D220C"/>
    <w:rsid w:val="003D2ED2"/>
    <w:rsid w:val="003D4D36"/>
    <w:rsid w:val="003D5DE8"/>
    <w:rsid w:val="003D7405"/>
    <w:rsid w:val="003E2BF8"/>
    <w:rsid w:val="00414136"/>
    <w:rsid w:val="00414828"/>
    <w:rsid w:val="00423522"/>
    <w:rsid w:val="00435E76"/>
    <w:rsid w:val="00466804"/>
    <w:rsid w:val="004857E5"/>
    <w:rsid w:val="004954AD"/>
    <w:rsid w:val="0049787D"/>
    <w:rsid w:val="004A06A7"/>
    <w:rsid w:val="004B2E4D"/>
    <w:rsid w:val="004C2833"/>
    <w:rsid w:val="004C37C6"/>
    <w:rsid w:val="004C634D"/>
    <w:rsid w:val="004D13E3"/>
    <w:rsid w:val="004E22F1"/>
    <w:rsid w:val="004F023B"/>
    <w:rsid w:val="004F3439"/>
    <w:rsid w:val="0050778C"/>
    <w:rsid w:val="00510692"/>
    <w:rsid w:val="00511540"/>
    <w:rsid w:val="00513E15"/>
    <w:rsid w:val="005162F6"/>
    <w:rsid w:val="00516572"/>
    <w:rsid w:val="005204F2"/>
    <w:rsid w:val="00521700"/>
    <w:rsid w:val="005461F8"/>
    <w:rsid w:val="005677C2"/>
    <w:rsid w:val="0057093F"/>
    <w:rsid w:val="005819A8"/>
    <w:rsid w:val="0058363A"/>
    <w:rsid w:val="00592EE5"/>
    <w:rsid w:val="00593208"/>
    <w:rsid w:val="00596F57"/>
    <w:rsid w:val="005A10AF"/>
    <w:rsid w:val="005B02E2"/>
    <w:rsid w:val="005B459A"/>
    <w:rsid w:val="005C7A1B"/>
    <w:rsid w:val="005E0130"/>
    <w:rsid w:val="005E398A"/>
    <w:rsid w:val="005F5B3B"/>
    <w:rsid w:val="00602D85"/>
    <w:rsid w:val="00613DAC"/>
    <w:rsid w:val="006158CC"/>
    <w:rsid w:val="006231A0"/>
    <w:rsid w:val="006325AA"/>
    <w:rsid w:val="00636AFD"/>
    <w:rsid w:val="0064379A"/>
    <w:rsid w:val="00681DA0"/>
    <w:rsid w:val="00686384"/>
    <w:rsid w:val="00691995"/>
    <w:rsid w:val="006938B5"/>
    <w:rsid w:val="00694B8C"/>
    <w:rsid w:val="00696C06"/>
    <w:rsid w:val="006B1608"/>
    <w:rsid w:val="006E4F3E"/>
    <w:rsid w:val="006F4C73"/>
    <w:rsid w:val="00712250"/>
    <w:rsid w:val="0071271F"/>
    <w:rsid w:val="007307C8"/>
    <w:rsid w:val="00733D66"/>
    <w:rsid w:val="007461A8"/>
    <w:rsid w:val="007623A8"/>
    <w:rsid w:val="0076754F"/>
    <w:rsid w:val="007751FB"/>
    <w:rsid w:val="007833AB"/>
    <w:rsid w:val="00784D92"/>
    <w:rsid w:val="0078750E"/>
    <w:rsid w:val="00796196"/>
    <w:rsid w:val="00796962"/>
    <w:rsid w:val="007A3B91"/>
    <w:rsid w:val="007A5A58"/>
    <w:rsid w:val="007A74CD"/>
    <w:rsid w:val="00801386"/>
    <w:rsid w:val="008220E8"/>
    <w:rsid w:val="00824910"/>
    <w:rsid w:val="00826EC6"/>
    <w:rsid w:val="008303E0"/>
    <w:rsid w:val="008346B8"/>
    <w:rsid w:val="00837E45"/>
    <w:rsid w:val="0084320F"/>
    <w:rsid w:val="00847D3C"/>
    <w:rsid w:val="00864A78"/>
    <w:rsid w:val="0088066B"/>
    <w:rsid w:val="008830D5"/>
    <w:rsid w:val="0089216E"/>
    <w:rsid w:val="008950A0"/>
    <w:rsid w:val="00895DD7"/>
    <w:rsid w:val="008A0474"/>
    <w:rsid w:val="008B611C"/>
    <w:rsid w:val="008D1BF5"/>
    <w:rsid w:val="008D5979"/>
    <w:rsid w:val="008D7999"/>
    <w:rsid w:val="008F40DB"/>
    <w:rsid w:val="00902703"/>
    <w:rsid w:val="0091157D"/>
    <w:rsid w:val="00921184"/>
    <w:rsid w:val="00933FDA"/>
    <w:rsid w:val="00937036"/>
    <w:rsid w:val="0095209B"/>
    <w:rsid w:val="00952885"/>
    <w:rsid w:val="009575E0"/>
    <w:rsid w:val="009606CD"/>
    <w:rsid w:val="00967583"/>
    <w:rsid w:val="00983C09"/>
    <w:rsid w:val="0099265A"/>
    <w:rsid w:val="009A13DE"/>
    <w:rsid w:val="009A2CEC"/>
    <w:rsid w:val="009B2AF9"/>
    <w:rsid w:val="009B4794"/>
    <w:rsid w:val="009C15A6"/>
    <w:rsid w:val="009C2FF8"/>
    <w:rsid w:val="009C75FC"/>
    <w:rsid w:val="009D6E35"/>
    <w:rsid w:val="009E4763"/>
    <w:rsid w:val="009F29EF"/>
    <w:rsid w:val="009F6D94"/>
    <w:rsid w:val="00A0754C"/>
    <w:rsid w:val="00A11D1E"/>
    <w:rsid w:val="00A11F79"/>
    <w:rsid w:val="00A21D92"/>
    <w:rsid w:val="00A26E5B"/>
    <w:rsid w:val="00A81B62"/>
    <w:rsid w:val="00A84AA7"/>
    <w:rsid w:val="00A85EA4"/>
    <w:rsid w:val="00A97A3D"/>
    <w:rsid w:val="00AB0965"/>
    <w:rsid w:val="00AD785B"/>
    <w:rsid w:val="00B0096C"/>
    <w:rsid w:val="00B34860"/>
    <w:rsid w:val="00B515E9"/>
    <w:rsid w:val="00B63E52"/>
    <w:rsid w:val="00B7065F"/>
    <w:rsid w:val="00B73FAE"/>
    <w:rsid w:val="00B76A40"/>
    <w:rsid w:val="00B81019"/>
    <w:rsid w:val="00B81F08"/>
    <w:rsid w:val="00BB3BF2"/>
    <w:rsid w:val="00BC6FEB"/>
    <w:rsid w:val="00BE7120"/>
    <w:rsid w:val="00BF5D94"/>
    <w:rsid w:val="00BF7105"/>
    <w:rsid w:val="00C225CB"/>
    <w:rsid w:val="00C226DB"/>
    <w:rsid w:val="00C2382B"/>
    <w:rsid w:val="00C2714E"/>
    <w:rsid w:val="00C30D2E"/>
    <w:rsid w:val="00C41F83"/>
    <w:rsid w:val="00C42EA0"/>
    <w:rsid w:val="00C6458B"/>
    <w:rsid w:val="00C725D8"/>
    <w:rsid w:val="00C90C26"/>
    <w:rsid w:val="00C92163"/>
    <w:rsid w:val="00CA2A02"/>
    <w:rsid w:val="00CC1C66"/>
    <w:rsid w:val="00CC2EE0"/>
    <w:rsid w:val="00CC79F7"/>
    <w:rsid w:val="00CD116B"/>
    <w:rsid w:val="00CD7A59"/>
    <w:rsid w:val="00CE0FE7"/>
    <w:rsid w:val="00CE639D"/>
    <w:rsid w:val="00CF3E8F"/>
    <w:rsid w:val="00D06397"/>
    <w:rsid w:val="00D24E37"/>
    <w:rsid w:val="00D25F67"/>
    <w:rsid w:val="00D30D9D"/>
    <w:rsid w:val="00D34641"/>
    <w:rsid w:val="00D4657B"/>
    <w:rsid w:val="00D50B86"/>
    <w:rsid w:val="00D50E94"/>
    <w:rsid w:val="00D56D64"/>
    <w:rsid w:val="00D57516"/>
    <w:rsid w:val="00D60C79"/>
    <w:rsid w:val="00D63B9F"/>
    <w:rsid w:val="00D66E03"/>
    <w:rsid w:val="00D86DCD"/>
    <w:rsid w:val="00DA217E"/>
    <w:rsid w:val="00DA2DE2"/>
    <w:rsid w:val="00DA4E3A"/>
    <w:rsid w:val="00DD00A2"/>
    <w:rsid w:val="00DD7C4C"/>
    <w:rsid w:val="00DE44E1"/>
    <w:rsid w:val="00DE4A2A"/>
    <w:rsid w:val="00DF003C"/>
    <w:rsid w:val="00E1338E"/>
    <w:rsid w:val="00E22C7E"/>
    <w:rsid w:val="00E2635B"/>
    <w:rsid w:val="00E26588"/>
    <w:rsid w:val="00E32741"/>
    <w:rsid w:val="00E34B0D"/>
    <w:rsid w:val="00E41928"/>
    <w:rsid w:val="00E66E0C"/>
    <w:rsid w:val="00E71A23"/>
    <w:rsid w:val="00E72B18"/>
    <w:rsid w:val="00E74C27"/>
    <w:rsid w:val="00E756F8"/>
    <w:rsid w:val="00E76280"/>
    <w:rsid w:val="00E8014D"/>
    <w:rsid w:val="00E813FB"/>
    <w:rsid w:val="00E85E30"/>
    <w:rsid w:val="00E96502"/>
    <w:rsid w:val="00E97753"/>
    <w:rsid w:val="00EA7224"/>
    <w:rsid w:val="00EB2C9B"/>
    <w:rsid w:val="00EB625E"/>
    <w:rsid w:val="00EC4675"/>
    <w:rsid w:val="00EC5240"/>
    <w:rsid w:val="00ED6AD6"/>
    <w:rsid w:val="00ED6C27"/>
    <w:rsid w:val="00F017AD"/>
    <w:rsid w:val="00F12CAB"/>
    <w:rsid w:val="00F30A81"/>
    <w:rsid w:val="00F351EB"/>
    <w:rsid w:val="00F35552"/>
    <w:rsid w:val="00F440D2"/>
    <w:rsid w:val="00F517D0"/>
    <w:rsid w:val="00F66570"/>
    <w:rsid w:val="00F7466E"/>
    <w:rsid w:val="00FB5A3A"/>
    <w:rsid w:val="00FB5AC5"/>
    <w:rsid w:val="00FC7027"/>
    <w:rsid w:val="00FC7DEC"/>
    <w:rsid w:val="00FD553B"/>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 w:type="paragraph" w:styleId="ListParagraph">
    <w:name w:val="List Paragraph"/>
    <w:basedOn w:val="Normal"/>
    <w:uiPriority w:val="34"/>
    <w:qFormat/>
    <w:rsid w:val="00C725D8"/>
    <w:pPr>
      <w:ind w:left="720"/>
      <w:contextualSpacing/>
    </w:pPr>
  </w:style>
  <w:style w:type="paragraph" w:styleId="BalloonText">
    <w:name w:val="Balloon Text"/>
    <w:basedOn w:val="Normal"/>
    <w:link w:val="BalloonTextChar"/>
    <w:rsid w:val="00902703"/>
    <w:rPr>
      <w:rFonts w:ascii="Tahoma" w:hAnsi="Tahoma" w:cs="Tahoma"/>
      <w:sz w:val="16"/>
      <w:szCs w:val="16"/>
    </w:rPr>
  </w:style>
  <w:style w:type="character" w:customStyle="1" w:styleId="BalloonTextChar">
    <w:name w:val="Balloon Text Char"/>
    <w:basedOn w:val="DefaultParagraphFont"/>
    <w:link w:val="BalloonText"/>
    <w:rsid w:val="00902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 w:type="paragraph" w:styleId="ListParagraph">
    <w:name w:val="List Paragraph"/>
    <w:basedOn w:val="Normal"/>
    <w:uiPriority w:val="34"/>
    <w:qFormat/>
    <w:rsid w:val="00C725D8"/>
    <w:pPr>
      <w:ind w:left="720"/>
      <w:contextualSpacing/>
    </w:pPr>
  </w:style>
  <w:style w:type="paragraph" w:styleId="BalloonText">
    <w:name w:val="Balloon Text"/>
    <w:basedOn w:val="Normal"/>
    <w:link w:val="BalloonTextChar"/>
    <w:rsid w:val="00902703"/>
    <w:rPr>
      <w:rFonts w:ascii="Tahoma" w:hAnsi="Tahoma" w:cs="Tahoma"/>
      <w:sz w:val="16"/>
      <w:szCs w:val="16"/>
    </w:rPr>
  </w:style>
  <w:style w:type="character" w:customStyle="1" w:styleId="BalloonTextChar">
    <w:name w:val="Balloon Text Char"/>
    <w:basedOn w:val="DefaultParagraphFont"/>
    <w:link w:val="BalloonText"/>
    <w:rsid w:val="00902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540">
      <w:bodyDiv w:val="1"/>
      <w:marLeft w:val="0"/>
      <w:marRight w:val="0"/>
      <w:marTop w:val="0"/>
      <w:marBottom w:val="0"/>
      <w:divBdr>
        <w:top w:val="none" w:sz="0" w:space="0" w:color="auto"/>
        <w:left w:val="none" w:sz="0" w:space="0" w:color="auto"/>
        <w:bottom w:val="none" w:sz="0" w:space="0" w:color="auto"/>
        <w:right w:val="none" w:sz="0" w:space="0" w:color="auto"/>
      </w:divBdr>
    </w:div>
    <w:div w:id="119492818">
      <w:bodyDiv w:val="1"/>
      <w:marLeft w:val="0"/>
      <w:marRight w:val="0"/>
      <w:marTop w:val="0"/>
      <w:marBottom w:val="0"/>
      <w:divBdr>
        <w:top w:val="none" w:sz="0" w:space="0" w:color="auto"/>
        <w:left w:val="none" w:sz="0" w:space="0" w:color="auto"/>
        <w:bottom w:val="none" w:sz="0" w:space="0" w:color="auto"/>
        <w:right w:val="none" w:sz="0" w:space="0" w:color="auto"/>
      </w:divBdr>
    </w:div>
    <w:div w:id="232738445">
      <w:bodyDiv w:val="1"/>
      <w:marLeft w:val="0"/>
      <w:marRight w:val="0"/>
      <w:marTop w:val="0"/>
      <w:marBottom w:val="0"/>
      <w:divBdr>
        <w:top w:val="none" w:sz="0" w:space="0" w:color="auto"/>
        <w:left w:val="none" w:sz="0" w:space="0" w:color="auto"/>
        <w:bottom w:val="none" w:sz="0" w:space="0" w:color="auto"/>
        <w:right w:val="none" w:sz="0" w:space="0" w:color="auto"/>
      </w:divBdr>
    </w:div>
    <w:div w:id="1016689908">
      <w:bodyDiv w:val="1"/>
      <w:marLeft w:val="0"/>
      <w:marRight w:val="0"/>
      <w:marTop w:val="0"/>
      <w:marBottom w:val="0"/>
      <w:divBdr>
        <w:top w:val="none" w:sz="0" w:space="0" w:color="auto"/>
        <w:left w:val="none" w:sz="0" w:space="0" w:color="auto"/>
        <w:bottom w:val="none" w:sz="0" w:space="0" w:color="auto"/>
        <w:right w:val="none" w:sz="0" w:space="0" w:color="auto"/>
      </w:divBdr>
    </w:div>
    <w:div w:id="1226450152">
      <w:bodyDiv w:val="1"/>
      <w:marLeft w:val="0"/>
      <w:marRight w:val="0"/>
      <w:marTop w:val="0"/>
      <w:marBottom w:val="0"/>
      <w:divBdr>
        <w:top w:val="none" w:sz="0" w:space="0" w:color="auto"/>
        <w:left w:val="none" w:sz="0" w:space="0" w:color="auto"/>
        <w:bottom w:val="none" w:sz="0" w:space="0" w:color="auto"/>
        <w:right w:val="none" w:sz="0" w:space="0" w:color="auto"/>
      </w:divBdr>
    </w:div>
    <w:div w:id="1298684759">
      <w:bodyDiv w:val="1"/>
      <w:marLeft w:val="0"/>
      <w:marRight w:val="0"/>
      <w:marTop w:val="0"/>
      <w:marBottom w:val="0"/>
      <w:divBdr>
        <w:top w:val="none" w:sz="0" w:space="0" w:color="auto"/>
        <w:left w:val="none" w:sz="0" w:space="0" w:color="auto"/>
        <w:bottom w:val="none" w:sz="0" w:space="0" w:color="auto"/>
        <w:right w:val="none" w:sz="0" w:space="0" w:color="auto"/>
      </w:divBdr>
    </w:div>
    <w:div w:id="1378428965">
      <w:bodyDiv w:val="1"/>
      <w:marLeft w:val="0"/>
      <w:marRight w:val="0"/>
      <w:marTop w:val="0"/>
      <w:marBottom w:val="0"/>
      <w:divBdr>
        <w:top w:val="none" w:sz="0" w:space="0" w:color="auto"/>
        <w:left w:val="none" w:sz="0" w:space="0" w:color="auto"/>
        <w:bottom w:val="none" w:sz="0" w:space="0" w:color="auto"/>
        <w:right w:val="none" w:sz="0" w:space="0" w:color="auto"/>
      </w:divBdr>
    </w:div>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5</cp:revision>
  <cp:lastPrinted>2014-03-05T23:46:00Z</cp:lastPrinted>
  <dcterms:created xsi:type="dcterms:W3CDTF">2014-03-05T22:21:00Z</dcterms:created>
  <dcterms:modified xsi:type="dcterms:W3CDTF">2014-03-06T00:09:00Z</dcterms:modified>
</cp:coreProperties>
</file>