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7D" w:rsidRDefault="00800446" w:rsidP="00F22B7D">
      <w:pPr>
        <w:rPr>
          <w:b/>
        </w:rPr>
      </w:pPr>
      <w:r>
        <w:rPr>
          <w:b/>
        </w:rPr>
        <w:t>Split Whitening Board</w:t>
      </w:r>
      <w:r w:rsidR="00222077">
        <w:rPr>
          <w:b/>
        </w:rPr>
        <w:t xml:space="preserve"> Driver Test Procedure</w:t>
      </w:r>
    </w:p>
    <w:p w:rsidR="00F22B7D" w:rsidRDefault="00F22B7D" w:rsidP="00F22B7D">
      <w:pPr>
        <w:rPr>
          <w:b/>
        </w:rPr>
      </w:pPr>
      <w:r>
        <w:rPr>
          <w:b/>
        </w:rPr>
        <w:t>R. Abbott</w:t>
      </w:r>
    </w:p>
    <w:p w:rsidR="00F22B7D" w:rsidRDefault="00800446" w:rsidP="00F22B7D">
      <w:pPr>
        <w:rPr>
          <w:b/>
        </w:rPr>
      </w:pPr>
      <w:r>
        <w:rPr>
          <w:b/>
        </w:rPr>
        <w:t>1 July</w:t>
      </w:r>
      <w:r w:rsidR="00F94E01">
        <w:rPr>
          <w:b/>
        </w:rPr>
        <w:t xml:space="preserve"> 2013</w:t>
      </w:r>
    </w:p>
    <w:p w:rsidR="00B81019" w:rsidRDefault="00B81019"/>
    <w:p w:rsidR="00D30608" w:rsidRPr="009E688B" w:rsidRDefault="00D30608" w:rsidP="00D30608">
      <w:pPr>
        <w:pStyle w:val="ListParagraph"/>
        <w:numPr>
          <w:ilvl w:val="0"/>
          <w:numId w:val="2"/>
        </w:numPr>
        <w:rPr>
          <w:b/>
        </w:rPr>
      </w:pPr>
      <w:r w:rsidRPr="009E688B">
        <w:rPr>
          <w:b/>
        </w:rPr>
        <w:t>Overview</w:t>
      </w:r>
    </w:p>
    <w:p w:rsidR="00F22B7D" w:rsidRDefault="00222077" w:rsidP="00D30608">
      <w:pPr>
        <w:ind w:firstLine="360"/>
      </w:pPr>
      <w:r>
        <w:t xml:space="preserve">The following checkout procedure pertains to the </w:t>
      </w:r>
      <w:r w:rsidR="00800446">
        <w:t>8-Channel Split Whitening Chassis variant of the aLIGO ISC Whitening Chassis D1002559</w:t>
      </w:r>
      <w:r w:rsidR="00B01EEC">
        <w:t xml:space="preserve"> using D1300520 front board</w:t>
      </w:r>
      <w:r w:rsidR="00800446">
        <w:t>.</w:t>
      </w:r>
      <w:r>
        <w:t xml:space="preserve">  </w:t>
      </w:r>
      <w:r w:rsidR="00800446">
        <w:t xml:space="preserve">The </w:t>
      </w:r>
      <w:r w:rsidR="00F94E01">
        <w:t>document</w:t>
      </w:r>
      <w:r w:rsidR="001E38E2">
        <w:t>s</w:t>
      </w:r>
      <w:r w:rsidR="00F94E01">
        <w:t xml:space="preserve"> </w:t>
      </w:r>
      <w:r w:rsidR="00800446">
        <w:t xml:space="preserve">associated with this design </w:t>
      </w:r>
      <w:r w:rsidR="00F94E01">
        <w:t>ha</w:t>
      </w:r>
      <w:r w:rsidR="001E38E2">
        <w:t>ve</w:t>
      </w:r>
      <w:r w:rsidR="00F94E01">
        <w:t xml:space="preserve"> links to schematic and panel files for all the</w:t>
      </w:r>
      <w:r w:rsidR="00800446">
        <w:t xml:space="preserve"> associated</w:t>
      </w:r>
      <w:r w:rsidR="00F94E01">
        <w:t xml:space="preserve"> components.</w:t>
      </w:r>
    </w:p>
    <w:p w:rsidR="00CD3915" w:rsidRDefault="00CD3915"/>
    <w:p w:rsidR="00CD3915" w:rsidRDefault="00CD3915" w:rsidP="00D30608">
      <w:pPr>
        <w:ind w:firstLine="360"/>
      </w:pPr>
      <w:r>
        <w:t xml:space="preserve">This </w:t>
      </w:r>
      <w:r w:rsidR="00800446">
        <w:t>board functions as an interconnect point to allow splitting the normal bank of eight analog inputs into two banks of four.  Channels 0 to 3 still function in the same manner as other ISC whitening chassis, but the connector associated with channels 4 to 7 serves as the readout and control interface for the aLIGO OMC DCPDs.</w:t>
      </w:r>
    </w:p>
    <w:p w:rsidR="00800446" w:rsidRDefault="00800446"/>
    <w:p w:rsidR="00800446" w:rsidRDefault="00800446" w:rsidP="00D30608">
      <w:pPr>
        <w:ind w:firstLine="360"/>
      </w:pPr>
      <w:r>
        <w:t xml:space="preserve">Testing this board is trivial, as much of its functionality is passive in nature much like a connection point.  Provided the connection paths are properly soldered, the board will serve its intended function.  </w:t>
      </w:r>
      <w:r w:rsidR="00D30608">
        <w:t>There</w:t>
      </w:r>
      <w:r>
        <w:t xml:space="preserve"> are </w:t>
      </w:r>
      <w:r w:rsidR="00D30608">
        <w:t>several regulated voltages used in conjunction with the DCPDs, these parameters will be recorded along with the DCPD Transimpedance test switch functionality.</w:t>
      </w:r>
    </w:p>
    <w:p w:rsidR="00800446" w:rsidRDefault="00800446"/>
    <w:p w:rsidR="00800446" w:rsidRPr="009E688B" w:rsidRDefault="00D30608" w:rsidP="00D30608">
      <w:pPr>
        <w:pStyle w:val="ListParagraph"/>
        <w:numPr>
          <w:ilvl w:val="0"/>
          <w:numId w:val="2"/>
        </w:numPr>
        <w:rPr>
          <w:b/>
        </w:rPr>
      </w:pPr>
      <w:r w:rsidRPr="009E688B">
        <w:rPr>
          <w:b/>
        </w:rPr>
        <w:t>Procedure and Data</w:t>
      </w:r>
    </w:p>
    <w:p w:rsidR="00D30608" w:rsidRDefault="00D30608" w:rsidP="00D30608">
      <w:pPr>
        <w:ind w:firstLine="360"/>
      </w:pPr>
      <w:r>
        <w:t>As indicated in the table below, record the observations and voltages.</w:t>
      </w:r>
      <w:r w:rsidR="009E688B">
        <w:t xml:space="preserve">  When needed for </w:t>
      </w:r>
      <w:r w:rsidR="00970B35">
        <w:t>current</w:t>
      </w:r>
      <w:r w:rsidR="009E688B">
        <w:t xml:space="preserve"> readings, power the board by applying +/- 15VDC (+/- 0.1VDC), to test points TP6 and TP7 respectively.</w:t>
      </w:r>
      <w:r w:rsidR="00970B35">
        <w:t xml:space="preserve">  For all other measurements, connect to mating whitening PCBs in </w:t>
      </w:r>
      <w:r w:rsidR="00491D96">
        <w:t>chassis for power.</w:t>
      </w:r>
    </w:p>
    <w:p w:rsidR="00D30608" w:rsidRDefault="00D30608" w:rsidP="00D30608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304"/>
        <w:gridCol w:w="2952"/>
        <w:gridCol w:w="1764"/>
      </w:tblGrid>
      <w:tr w:rsidR="009E688B" w:rsidTr="009E688B">
        <w:tc>
          <w:tcPr>
            <w:tcW w:w="2304" w:type="dxa"/>
          </w:tcPr>
          <w:p w:rsidR="009E688B" w:rsidRPr="00B01EEC" w:rsidRDefault="009E688B" w:rsidP="009E688B">
            <w:pPr>
              <w:jc w:val="center"/>
              <w:rPr>
                <w:b/>
                <w:u w:val="single"/>
              </w:rPr>
            </w:pPr>
            <w:r w:rsidRPr="00B01EEC">
              <w:rPr>
                <w:b/>
                <w:u w:val="single"/>
              </w:rPr>
              <w:t>Parameter</w:t>
            </w:r>
          </w:p>
        </w:tc>
        <w:tc>
          <w:tcPr>
            <w:tcW w:w="2952" w:type="dxa"/>
          </w:tcPr>
          <w:p w:rsidR="009E688B" w:rsidRPr="00B01EEC" w:rsidRDefault="009E688B" w:rsidP="009E688B">
            <w:pPr>
              <w:jc w:val="center"/>
              <w:rPr>
                <w:b/>
                <w:u w:val="single"/>
              </w:rPr>
            </w:pPr>
            <w:r w:rsidRPr="00B01EEC">
              <w:rPr>
                <w:b/>
                <w:u w:val="single"/>
              </w:rPr>
              <w:t>Requirement</w:t>
            </w:r>
          </w:p>
        </w:tc>
        <w:tc>
          <w:tcPr>
            <w:tcW w:w="1764" w:type="dxa"/>
          </w:tcPr>
          <w:p w:rsidR="009E688B" w:rsidRPr="00B01EEC" w:rsidRDefault="009C7F66" w:rsidP="009E68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Observed</w:t>
            </w:r>
          </w:p>
        </w:tc>
      </w:tr>
      <w:tr w:rsidR="009C7F66" w:rsidTr="009E688B">
        <w:tc>
          <w:tcPr>
            <w:tcW w:w="2304" w:type="dxa"/>
          </w:tcPr>
          <w:p w:rsidR="009C7F66" w:rsidRDefault="009C7F66" w:rsidP="009E688B">
            <w:pPr>
              <w:jc w:val="center"/>
            </w:pPr>
            <w:r>
              <w:t>Board Serial Number</w:t>
            </w:r>
          </w:p>
        </w:tc>
        <w:tc>
          <w:tcPr>
            <w:tcW w:w="2952" w:type="dxa"/>
          </w:tcPr>
          <w:p w:rsidR="009C7F66" w:rsidRDefault="009C7F66" w:rsidP="009E688B">
            <w:pPr>
              <w:jc w:val="center"/>
            </w:pPr>
            <w:r>
              <w:t>N/A</w:t>
            </w:r>
          </w:p>
        </w:tc>
        <w:tc>
          <w:tcPr>
            <w:tcW w:w="1764" w:type="dxa"/>
          </w:tcPr>
          <w:p w:rsidR="009C7F66" w:rsidRDefault="009C7F66" w:rsidP="009E688B">
            <w:pPr>
              <w:jc w:val="center"/>
            </w:pPr>
          </w:p>
        </w:tc>
      </w:tr>
      <w:tr w:rsidR="009E688B" w:rsidTr="009E688B">
        <w:tc>
          <w:tcPr>
            <w:tcW w:w="2304" w:type="dxa"/>
          </w:tcPr>
          <w:p w:rsidR="009E688B" w:rsidRDefault="009E688B" w:rsidP="009E688B">
            <w:pPr>
              <w:jc w:val="center"/>
            </w:pPr>
            <w:r>
              <w:t>+15 VDC Current</w:t>
            </w:r>
          </w:p>
        </w:tc>
        <w:tc>
          <w:tcPr>
            <w:tcW w:w="2952" w:type="dxa"/>
          </w:tcPr>
          <w:p w:rsidR="009E688B" w:rsidRDefault="009E688B" w:rsidP="009E688B">
            <w:pPr>
              <w:jc w:val="center"/>
            </w:pPr>
            <w:r>
              <w:t>40mA, +/-5mA</w:t>
            </w:r>
          </w:p>
        </w:tc>
        <w:tc>
          <w:tcPr>
            <w:tcW w:w="1764" w:type="dxa"/>
          </w:tcPr>
          <w:p w:rsidR="009E688B" w:rsidRDefault="009E688B" w:rsidP="009E688B">
            <w:pPr>
              <w:jc w:val="center"/>
            </w:pPr>
          </w:p>
        </w:tc>
      </w:tr>
      <w:tr w:rsidR="009E688B" w:rsidTr="009E688B">
        <w:tc>
          <w:tcPr>
            <w:tcW w:w="2304" w:type="dxa"/>
          </w:tcPr>
          <w:p w:rsidR="009E688B" w:rsidRDefault="009E688B" w:rsidP="005A2C1F">
            <w:pPr>
              <w:jc w:val="center"/>
            </w:pPr>
            <w:r>
              <w:t>-15 VDC Current</w:t>
            </w:r>
          </w:p>
        </w:tc>
        <w:tc>
          <w:tcPr>
            <w:tcW w:w="2952" w:type="dxa"/>
          </w:tcPr>
          <w:p w:rsidR="009E688B" w:rsidRDefault="009E688B" w:rsidP="005A2C1F">
            <w:pPr>
              <w:jc w:val="center"/>
            </w:pPr>
            <w:r>
              <w:t>25mA, +/-5mA</w:t>
            </w:r>
          </w:p>
        </w:tc>
        <w:tc>
          <w:tcPr>
            <w:tcW w:w="1764" w:type="dxa"/>
          </w:tcPr>
          <w:p w:rsidR="009E688B" w:rsidRDefault="009E688B" w:rsidP="009E688B">
            <w:pPr>
              <w:jc w:val="center"/>
            </w:pPr>
          </w:p>
        </w:tc>
      </w:tr>
      <w:tr w:rsidR="009E688B" w:rsidTr="009E688B">
        <w:tc>
          <w:tcPr>
            <w:tcW w:w="2304" w:type="dxa"/>
          </w:tcPr>
          <w:p w:rsidR="009E688B" w:rsidRDefault="00B01EEC" w:rsidP="009E688B">
            <w:pPr>
              <w:jc w:val="center"/>
            </w:pPr>
            <w:r w:rsidRPr="00B01EEC">
              <w:rPr>
                <w:b/>
              </w:rPr>
              <w:t xml:space="preserve">J4 Pin </w:t>
            </w:r>
            <w:r w:rsidR="00970B35">
              <w:rPr>
                <w:b/>
              </w:rPr>
              <w:t>8</w:t>
            </w:r>
            <w:r>
              <w:t xml:space="preserve">, </w:t>
            </w:r>
            <w:proofErr w:type="spellStart"/>
            <w:r>
              <w:t>wrt</w:t>
            </w:r>
            <w:proofErr w:type="spellEnd"/>
            <w:r>
              <w:t xml:space="preserve"> GND (Bias 1)</w:t>
            </w:r>
          </w:p>
        </w:tc>
        <w:tc>
          <w:tcPr>
            <w:tcW w:w="2952" w:type="dxa"/>
          </w:tcPr>
          <w:p w:rsidR="009E688B" w:rsidRDefault="00B01EEC" w:rsidP="009E688B">
            <w:pPr>
              <w:jc w:val="center"/>
            </w:pPr>
            <w:r>
              <w:t>+</w:t>
            </w:r>
            <w:r w:rsidR="009E688B">
              <w:t>11.9VDC, +/-20mVDC</w:t>
            </w:r>
          </w:p>
        </w:tc>
        <w:tc>
          <w:tcPr>
            <w:tcW w:w="1764" w:type="dxa"/>
          </w:tcPr>
          <w:p w:rsidR="009E688B" w:rsidRDefault="009E688B" w:rsidP="009E688B">
            <w:pPr>
              <w:jc w:val="center"/>
            </w:pPr>
          </w:p>
        </w:tc>
      </w:tr>
      <w:tr w:rsidR="009E688B" w:rsidTr="009E688B">
        <w:tc>
          <w:tcPr>
            <w:tcW w:w="2304" w:type="dxa"/>
          </w:tcPr>
          <w:p w:rsidR="009E688B" w:rsidRDefault="00B01EEC" w:rsidP="00B01EEC">
            <w:pPr>
              <w:jc w:val="center"/>
            </w:pPr>
            <w:r w:rsidRPr="00B01EEC">
              <w:rPr>
                <w:b/>
              </w:rPr>
              <w:t>J4 Pin 4</w:t>
            </w:r>
            <w:r>
              <w:t>, wrt GND</w:t>
            </w:r>
          </w:p>
          <w:p w:rsidR="00B01EEC" w:rsidRDefault="00B01EEC" w:rsidP="00B01EEC">
            <w:pPr>
              <w:jc w:val="center"/>
            </w:pPr>
            <w:r>
              <w:t>(Bias 2)</w:t>
            </w:r>
          </w:p>
        </w:tc>
        <w:tc>
          <w:tcPr>
            <w:tcW w:w="2952" w:type="dxa"/>
          </w:tcPr>
          <w:p w:rsidR="009E688B" w:rsidRDefault="00B01EEC" w:rsidP="009E688B">
            <w:pPr>
              <w:jc w:val="center"/>
            </w:pPr>
            <w:r>
              <w:t>+</w:t>
            </w:r>
            <w:r w:rsidR="009E688B">
              <w:t>11.9VDC, +/-20mVDC</w:t>
            </w:r>
          </w:p>
        </w:tc>
        <w:tc>
          <w:tcPr>
            <w:tcW w:w="1764" w:type="dxa"/>
          </w:tcPr>
          <w:p w:rsidR="009E688B" w:rsidRDefault="009E688B" w:rsidP="009E688B">
            <w:pPr>
              <w:jc w:val="center"/>
            </w:pPr>
          </w:p>
        </w:tc>
      </w:tr>
      <w:tr w:rsidR="009E688B" w:rsidTr="009E688B">
        <w:tc>
          <w:tcPr>
            <w:tcW w:w="2304" w:type="dxa"/>
          </w:tcPr>
          <w:p w:rsidR="00B01EEC" w:rsidRDefault="00B01EEC" w:rsidP="00B01EEC">
            <w:pPr>
              <w:jc w:val="center"/>
            </w:pPr>
            <w:r w:rsidRPr="00B01EEC">
              <w:rPr>
                <w:b/>
              </w:rPr>
              <w:t xml:space="preserve">J4 Pin </w:t>
            </w:r>
            <w:r w:rsidR="00970B35">
              <w:rPr>
                <w:b/>
              </w:rPr>
              <w:t>21</w:t>
            </w:r>
            <w:r>
              <w:t xml:space="preserve">, </w:t>
            </w:r>
            <w:proofErr w:type="spellStart"/>
            <w:r>
              <w:t>wrt</w:t>
            </w:r>
            <w:proofErr w:type="spellEnd"/>
            <w:r>
              <w:t xml:space="preserve"> GND</w:t>
            </w:r>
          </w:p>
          <w:p w:rsidR="009E688B" w:rsidRDefault="00B01EEC" w:rsidP="00B01EEC">
            <w:pPr>
              <w:jc w:val="center"/>
            </w:pPr>
            <w:r>
              <w:t>(Z Switch Head 1)</w:t>
            </w:r>
          </w:p>
        </w:tc>
        <w:tc>
          <w:tcPr>
            <w:tcW w:w="2952" w:type="dxa"/>
          </w:tcPr>
          <w:p w:rsidR="009E688B" w:rsidRDefault="00B01EEC" w:rsidP="00B01EEC">
            <w:pPr>
              <w:jc w:val="center"/>
            </w:pPr>
            <w:r>
              <w:t>+</w:t>
            </w:r>
            <w:r w:rsidR="009E688B">
              <w:t>5VDC</w:t>
            </w:r>
            <w:r>
              <w:t xml:space="preserve"> then 0VDC</w:t>
            </w:r>
            <w:r w:rsidR="009E688B">
              <w:t>, +/-20mVDC</w:t>
            </w:r>
            <w:r>
              <w:t xml:space="preserve"> Z Switch HI/LO</w:t>
            </w:r>
          </w:p>
        </w:tc>
        <w:tc>
          <w:tcPr>
            <w:tcW w:w="1764" w:type="dxa"/>
          </w:tcPr>
          <w:p w:rsidR="009E688B" w:rsidRDefault="009E688B" w:rsidP="009E688B">
            <w:pPr>
              <w:jc w:val="center"/>
            </w:pPr>
          </w:p>
        </w:tc>
      </w:tr>
      <w:tr w:rsidR="00B01EEC" w:rsidTr="009E688B">
        <w:tc>
          <w:tcPr>
            <w:tcW w:w="2304" w:type="dxa"/>
          </w:tcPr>
          <w:p w:rsidR="00B01EEC" w:rsidRDefault="00B01EEC" w:rsidP="005A2C1F">
            <w:pPr>
              <w:jc w:val="center"/>
            </w:pPr>
            <w:r w:rsidRPr="00B01EEC">
              <w:rPr>
                <w:b/>
              </w:rPr>
              <w:t>J4 Pin 17</w:t>
            </w:r>
            <w:r>
              <w:t>, wrt GND</w:t>
            </w:r>
          </w:p>
          <w:p w:rsidR="00B01EEC" w:rsidRDefault="00B01EEC" w:rsidP="00B01EEC">
            <w:pPr>
              <w:jc w:val="center"/>
            </w:pPr>
            <w:r>
              <w:t>(Z Switch Head 2)</w:t>
            </w:r>
          </w:p>
        </w:tc>
        <w:tc>
          <w:tcPr>
            <w:tcW w:w="2952" w:type="dxa"/>
          </w:tcPr>
          <w:p w:rsidR="00B01EEC" w:rsidRDefault="00B01EEC" w:rsidP="005A2C1F">
            <w:pPr>
              <w:jc w:val="center"/>
            </w:pPr>
            <w:r>
              <w:t>+5VDC then 0VDC, +/-20mVDC Z Switch HI/LO</w:t>
            </w:r>
          </w:p>
        </w:tc>
        <w:tc>
          <w:tcPr>
            <w:tcW w:w="1764" w:type="dxa"/>
          </w:tcPr>
          <w:p w:rsidR="00B01EEC" w:rsidRDefault="00B01EEC" w:rsidP="009E688B">
            <w:pPr>
              <w:jc w:val="center"/>
            </w:pPr>
          </w:p>
        </w:tc>
      </w:tr>
      <w:tr w:rsidR="00B01EEC" w:rsidTr="009E688B">
        <w:tc>
          <w:tcPr>
            <w:tcW w:w="2304" w:type="dxa"/>
          </w:tcPr>
          <w:p w:rsidR="00B01EEC" w:rsidRDefault="00B01EEC" w:rsidP="005A2C1F">
            <w:pPr>
              <w:jc w:val="center"/>
            </w:pPr>
            <w:r w:rsidRPr="00B01EEC">
              <w:rPr>
                <w:b/>
              </w:rPr>
              <w:t>J4 Pin 2</w:t>
            </w:r>
            <w:r>
              <w:t>, wrt GND</w:t>
            </w:r>
          </w:p>
        </w:tc>
        <w:tc>
          <w:tcPr>
            <w:tcW w:w="2952" w:type="dxa"/>
          </w:tcPr>
          <w:p w:rsidR="00B01EEC" w:rsidRDefault="00B01EEC" w:rsidP="009E688B">
            <w:pPr>
              <w:jc w:val="center"/>
            </w:pPr>
            <w:r>
              <w:t>+15 VDC, +/-100mVDC</w:t>
            </w:r>
          </w:p>
        </w:tc>
        <w:tc>
          <w:tcPr>
            <w:tcW w:w="1764" w:type="dxa"/>
          </w:tcPr>
          <w:p w:rsidR="00B01EEC" w:rsidRDefault="00B01EEC" w:rsidP="009E688B">
            <w:pPr>
              <w:jc w:val="center"/>
            </w:pPr>
          </w:p>
        </w:tc>
      </w:tr>
      <w:tr w:rsidR="00B01EEC" w:rsidTr="009E688B">
        <w:tc>
          <w:tcPr>
            <w:tcW w:w="2304" w:type="dxa"/>
          </w:tcPr>
          <w:p w:rsidR="00B01EEC" w:rsidRDefault="00B01EEC" w:rsidP="00B01EEC">
            <w:pPr>
              <w:jc w:val="center"/>
            </w:pPr>
            <w:r w:rsidRPr="00B01EEC">
              <w:rPr>
                <w:b/>
              </w:rPr>
              <w:t>J4 Pin 3</w:t>
            </w:r>
            <w:r>
              <w:t>, wrt GND</w:t>
            </w:r>
          </w:p>
        </w:tc>
        <w:tc>
          <w:tcPr>
            <w:tcW w:w="2952" w:type="dxa"/>
          </w:tcPr>
          <w:p w:rsidR="00B01EEC" w:rsidRDefault="00B01EEC" w:rsidP="005A2C1F">
            <w:pPr>
              <w:jc w:val="center"/>
            </w:pPr>
            <w:r>
              <w:t>-15 VDC, +/-100mVDC</w:t>
            </w:r>
          </w:p>
        </w:tc>
        <w:tc>
          <w:tcPr>
            <w:tcW w:w="1764" w:type="dxa"/>
          </w:tcPr>
          <w:p w:rsidR="00B01EEC" w:rsidRDefault="00B01EEC" w:rsidP="009E688B">
            <w:pPr>
              <w:jc w:val="center"/>
            </w:pPr>
          </w:p>
        </w:tc>
      </w:tr>
      <w:tr w:rsidR="00B01EEC" w:rsidTr="009E688B">
        <w:tc>
          <w:tcPr>
            <w:tcW w:w="2304" w:type="dxa"/>
          </w:tcPr>
          <w:p w:rsidR="00B01EEC" w:rsidRDefault="00B01EEC" w:rsidP="00B01EEC">
            <w:pPr>
              <w:jc w:val="center"/>
            </w:pPr>
            <w:r w:rsidRPr="00B01EEC">
              <w:rPr>
                <w:b/>
              </w:rPr>
              <w:t xml:space="preserve">J4 Pin </w:t>
            </w:r>
            <w:r w:rsidR="00970B35">
              <w:rPr>
                <w:b/>
              </w:rPr>
              <w:t>6</w:t>
            </w:r>
            <w:r>
              <w:t xml:space="preserve">, </w:t>
            </w:r>
            <w:proofErr w:type="spellStart"/>
            <w:r>
              <w:t>wrt</w:t>
            </w:r>
            <w:proofErr w:type="spellEnd"/>
            <w:r>
              <w:t xml:space="preserve"> GND</w:t>
            </w:r>
          </w:p>
        </w:tc>
        <w:tc>
          <w:tcPr>
            <w:tcW w:w="2952" w:type="dxa"/>
          </w:tcPr>
          <w:p w:rsidR="00B01EEC" w:rsidRDefault="00B01EEC" w:rsidP="005A2C1F">
            <w:pPr>
              <w:jc w:val="center"/>
            </w:pPr>
            <w:r>
              <w:t>+15 VDC, +/-100mVDC</w:t>
            </w:r>
          </w:p>
        </w:tc>
        <w:tc>
          <w:tcPr>
            <w:tcW w:w="1764" w:type="dxa"/>
          </w:tcPr>
          <w:p w:rsidR="00B01EEC" w:rsidRDefault="00B01EEC" w:rsidP="009E688B">
            <w:pPr>
              <w:jc w:val="center"/>
            </w:pPr>
          </w:p>
        </w:tc>
      </w:tr>
      <w:tr w:rsidR="00B01EEC" w:rsidTr="009E688B">
        <w:tc>
          <w:tcPr>
            <w:tcW w:w="2304" w:type="dxa"/>
          </w:tcPr>
          <w:p w:rsidR="00B01EEC" w:rsidRDefault="00B01EEC" w:rsidP="005A2C1F">
            <w:pPr>
              <w:jc w:val="center"/>
            </w:pPr>
            <w:r w:rsidRPr="00B01EEC">
              <w:rPr>
                <w:b/>
              </w:rPr>
              <w:t xml:space="preserve">J4 Pin </w:t>
            </w:r>
            <w:r w:rsidR="00970B35">
              <w:rPr>
                <w:b/>
              </w:rPr>
              <w:t>7</w:t>
            </w:r>
            <w:r>
              <w:t xml:space="preserve">, </w:t>
            </w:r>
            <w:proofErr w:type="spellStart"/>
            <w:r>
              <w:t>wrt</w:t>
            </w:r>
            <w:proofErr w:type="spellEnd"/>
            <w:r>
              <w:t xml:space="preserve"> GND</w:t>
            </w:r>
          </w:p>
        </w:tc>
        <w:tc>
          <w:tcPr>
            <w:tcW w:w="2952" w:type="dxa"/>
          </w:tcPr>
          <w:p w:rsidR="00B01EEC" w:rsidRDefault="00B01EEC" w:rsidP="005A2C1F">
            <w:pPr>
              <w:jc w:val="center"/>
            </w:pPr>
            <w:r>
              <w:t>-15 VDC, +/-100mVDC</w:t>
            </w:r>
          </w:p>
        </w:tc>
        <w:tc>
          <w:tcPr>
            <w:tcW w:w="1764" w:type="dxa"/>
          </w:tcPr>
          <w:p w:rsidR="00B01EEC" w:rsidRDefault="00B01EEC" w:rsidP="009E688B">
            <w:pPr>
              <w:jc w:val="center"/>
            </w:pPr>
          </w:p>
        </w:tc>
      </w:tr>
      <w:tr w:rsidR="00B01EEC" w:rsidTr="00B01EEC">
        <w:tc>
          <w:tcPr>
            <w:tcW w:w="2304" w:type="dxa"/>
          </w:tcPr>
          <w:p w:rsidR="00B01EEC" w:rsidRPr="00B01EEC" w:rsidRDefault="00B01EEC" w:rsidP="005A2C1F">
            <w:pPr>
              <w:jc w:val="center"/>
            </w:pPr>
            <w:r>
              <w:t>DCPD 1&amp;2 Power LEDs on front panel</w:t>
            </w:r>
          </w:p>
        </w:tc>
        <w:tc>
          <w:tcPr>
            <w:tcW w:w="2952" w:type="dxa"/>
            <w:vAlign w:val="center"/>
          </w:tcPr>
          <w:p w:rsidR="00B01EEC" w:rsidRDefault="00B01EEC" w:rsidP="00B01EEC">
            <w:pPr>
              <w:jc w:val="center"/>
            </w:pPr>
            <w:r>
              <w:t>All Lit</w:t>
            </w:r>
          </w:p>
        </w:tc>
        <w:tc>
          <w:tcPr>
            <w:tcW w:w="1764" w:type="dxa"/>
          </w:tcPr>
          <w:p w:rsidR="00B01EEC" w:rsidRDefault="00B01EEC" w:rsidP="009E688B">
            <w:pPr>
              <w:jc w:val="center"/>
            </w:pPr>
          </w:p>
        </w:tc>
      </w:tr>
    </w:tbl>
    <w:p w:rsidR="009E688B" w:rsidRDefault="009E688B" w:rsidP="009E688B">
      <w:pPr>
        <w:jc w:val="center"/>
      </w:pPr>
    </w:p>
    <w:sectPr w:rsidR="009E6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83" w:rsidRDefault="00363883" w:rsidP="00F94E01">
      <w:r>
        <w:separator/>
      </w:r>
    </w:p>
  </w:endnote>
  <w:endnote w:type="continuationSeparator" w:id="0">
    <w:p w:rsidR="00363883" w:rsidRDefault="00363883" w:rsidP="00F9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E1" w:rsidRDefault="00E52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E1" w:rsidRDefault="00E52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E1" w:rsidRDefault="00E52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83" w:rsidRDefault="00363883" w:rsidP="00F94E01">
      <w:r>
        <w:separator/>
      </w:r>
    </w:p>
  </w:footnote>
  <w:footnote w:type="continuationSeparator" w:id="0">
    <w:p w:rsidR="00363883" w:rsidRDefault="00363883" w:rsidP="00F9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E1" w:rsidRDefault="00E52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1" w:rsidRDefault="00F94E01">
    <w:pPr>
      <w:pStyle w:val="Header"/>
      <w:jc w:val="right"/>
    </w:pPr>
    <w:r>
      <w:t>T1300</w:t>
    </w:r>
    <w:r w:rsidR="001E38E2">
      <w:t>603</w:t>
    </w:r>
    <w:r w:rsidR="00E52DE1">
      <w:t>-v2</w:t>
    </w:r>
    <w:bookmarkStart w:id="0" w:name="_GoBack"/>
    <w:bookmarkEnd w:id="0"/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E52DE1">
      <w:rPr>
        <w:noProof/>
      </w:rPr>
      <w:t>1</w:t>
    </w:r>
    <w:r>
      <w:rPr>
        <w:noProof/>
      </w:rPr>
      <w:fldChar w:fldCharType="end"/>
    </w:r>
  </w:p>
  <w:p w:rsidR="00F94E01" w:rsidRDefault="00F94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E1" w:rsidRDefault="00E52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866"/>
    <w:multiLevelType w:val="hybridMultilevel"/>
    <w:tmpl w:val="1CB6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06E8"/>
    <w:multiLevelType w:val="hybridMultilevel"/>
    <w:tmpl w:val="57163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D"/>
    <w:rsid w:val="000931A7"/>
    <w:rsid w:val="000E0095"/>
    <w:rsid w:val="00100B69"/>
    <w:rsid w:val="00170782"/>
    <w:rsid w:val="001E38E2"/>
    <w:rsid w:val="00211541"/>
    <w:rsid w:val="00212DEC"/>
    <w:rsid w:val="00222077"/>
    <w:rsid w:val="00232CAE"/>
    <w:rsid w:val="00252FE4"/>
    <w:rsid w:val="002A3C37"/>
    <w:rsid w:val="00314A4E"/>
    <w:rsid w:val="00363883"/>
    <w:rsid w:val="00491D96"/>
    <w:rsid w:val="00500FE0"/>
    <w:rsid w:val="005131AD"/>
    <w:rsid w:val="005777E2"/>
    <w:rsid w:val="005C3414"/>
    <w:rsid w:val="00636675"/>
    <w:rsid w:val="006A1C45"/>
    <w:rsid w:val="006B2482"/>
    <w:rsid w:val="006B7EC7"/>
    <w:rsid w:val="00746EE0"/>
    <w:rsid w:val="00774C13"/>
    <w:rsid w:val="00792AFA"/>
    <w:rsid w:val="007A4BE4"/>
    <w:rsid w:val="007A640A"/>
    <w:rsid w:val="00800446"/>
    <w:rsid w:val="0082750C"/>
    <w:rsid w:val="00865E86"/>
    <w:rsid w:val="00884242"/>
    <w:rsid w:val="0089622A"/>
    <w:rsid w:val="00970B35"/>
    <w:rsid w:val="0099362F"/>
    <w:rsid w:val="009C7F66"/>
    <w:rsid w:val="009E41B3"/>
    <w:rsid w:val="009E688B"/>
    <w:rsid w:val="00A11D1E"/>
    <w:rsid w:val="00B01EEC"/>
    <w:rsid w:val="00B81019"/>
    <w:rsid w:val="00B902FE"/>
    <w:rsid w:val="00BB0EA7"/>
    <w:rsid w:val="00C55C50"/>
    <w:rsid w:val="00C6458B"/>
    <w:rsid w:val="00CD3915"/>
    <w:rsid w:val="00D30608"/>
    <w:rsid w:val="00D46EF1"/>
    <w:rsid w:val="00D6741E"/>
    <w:rsid w:val="00E52DE1"/>
    <w:rsid w:val="00E93CD0"/>
    <w:rsid w:val="00EB355B"/>
    <w:rsid w:val="00EC1C3A"/>
    <w:rsid w:val="00F15B1A"/>
    <w:rsid w:val="00F212AB"/>
    <w:rsid w:val="00F22B7D"/>
    <w:rsid w:val="00F94E01"/>
    <w:rsid w:val="00FD53F6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2220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94E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E01"/>
    <w:rPr>
      <w:sz w:val="24"/>
      <w:szCs w:val="24"/>
    </w:rPr>
  </w:style>
  <w:style w:type="paragraph" w:styleId="Footer">
    <w:name w:val="footer"/>
    <w:basedOn w:val="Normal"/>
    <w:link w:val="FooterChar"/>
    <w:rsid w:val="00F94E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E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2220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94E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E01"/>
    <w:rPr>
      <w:sz w:val="24"/>
      <w:szCs w:val="24"/>
    </w:rPr>
  </w:style>
  <w:style w:type="paragraph" w:styleId="Footer">
    <w:name w:val="footer"/>
    <w:basedOn w:val="Normal"/>
    <w:link w:val="FooterChar"/>
    <w:rsid w:val="00F94E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E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1627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OMC Work Summary</vt:lpstr>
    </vt:vector>
  </TitlesOfParts>
  <Company>Ligo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 Work Summary</dc:title>
  <dc:creator>Richard Abbott</dc:creator>
  <cp:lastModifiedBy>Charles Osthelder</cp:lastModifiedBy>
  <cp:revision>3</cp:revision>
  <cp:lastPrinted>2008-02-12T23:05:00Z</cp:lastPrinted>
  <dcterms:created xsi:type="dcterms:W3CDTF">2013-09-17T22:50:00Z</dcterms:created>
  <dcterms:modified xsi:type="dcterms:W3CDTF">2013-09-17T22:52:00Z</dcterms:modified>
</cp:coreProperties>
</file>