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0B3882"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LIGO-E1300389</w:t>
      </w:r>
      <w:r w:rsidR="00F5292B">
        <w:t>-v</w:t>
      </w:r>
      <w:r w:rsidR="00314E7F">
        <w:t>3</w:t>
      </w:r>
      <w:r w:rsidR="005F48B2">
        <w:tab/>
      </w:r>
      <w:r w:rsidR="005F48B2">
        <w:rPr>
          <w:rFonts w:ascii="Times" w:hAnsi="Times"/>
          <w:i/>
          <w:iCs/>
          <w:color w:val="0000FF"/>
          <w:sz w:val="40"/>
        </w:rPr>
        <w:t>LIGO</w:t>
      </w:r>
      <w:r w:rsidR="005F48B2">
        <w:tab/>
      </w:r>
      <w:r w:rsidR="00314E7F">
        <w:t>5/23</w:t>
      </w:r>
      <w:r w:rsidR="006479B2">
        <w:t>/13</w:t>
      </w:r>
    </w:p>
    <w:p w:rsidR="005F48B2" w:rsidRDefault="00DF0FF2">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0B3882">
      <w:pPr>
        <w:pStyle w:val="BodyText"/>
        <w:pBdr>
          <w:top w:val="threeDEmboss" w:sz="24" w:space="1" w:color="auto"/>
          <w:left w:val="threeDEmboss" w:sz="24" w:space="4" w:color="auto"/>
          <w:bottom w:val="threeDEmboss" w:sz="24" w:space="1" w:color="auto"/>
          <w:right w:val="threeDEmboss" w:sz="24" w:space="4" w:color="auto"/>
        </w:pBdr>
      </w:pPr>
      <w:r w:rsidRPr="000B3882">
        <w:t>Align/Install Output Faraday Isolator LLO Test</w:t>
      </w:r>
    </w:p>
    <w:p w:rsidR="005F48B2" w:rsidRDefault="00DF0FF2">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E37E27">
      <w:pPr>
        <w:pBdr>
          <w:top w:val="threeDEmboss" w:sz="24" w:space="1" w:color="auto"/>
          <w:left w:val="threeDEmboss" w:sz="24" w:space="4" w:color="auto"/>
          <w:bottom w:val="threeDEmboss" w:sz="24" w:space="1" w:color="auto"/>
          <w:right w:val="threeDEmboss" w:sz="24" w:space="4" w:color="auto"/>
        </w:pBdr>
        <w:jc w:val="center"/>
      </w:pPr>
      <w:r>
        <w:t>Michael Smith</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r>
        <w:t>of the LIGO Laboratory</w:t>
      </w:r>
      <w:r w:rsidR="005F48B2">
        <w:t>.</w:t>
      </w:r>
    </w:p>
    <w:p w:rsidR="005F48B2" w:rsidRDefault="005F48B2">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time">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time">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time">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time">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6479B2" w:rsidRDefault="005F48B2" w:rsidP="006479B2">
      <w:pPr>
        <w:jc w:val="center"/>
        <w:rPr>
          <w:lang w:val="fr-FR"/>
        </w:rPr>
      </w:pPr>
      <w:r>
        <w:br w:type="page"/>
      </w:r>
    </w:p>
    <w:p w:rsidR="006479B2" w:rsidRDefault="006479B2" w:rsidP="006479B2">
      <w:pPr>
        <w:jc w:val="center"/>
        <w:rPr>
          <w:rFonts w:ascii="Arial" w:hAnsi="Arial" w:cs="Arial"/>
          <w:b/>
          <w:lang w:val="fr-FR"/>
        </w:rPr>
      </w:pPr>
      <w:r w:rsidRPr="004136F6">
        <w:rPr>
          <w:rFonts w:ascii="Arial" w:hAnsi="Arial" w:cs="Arial"/>
          <w:b/>
          <w:lang w:val="fr-FR"/>
        </w:rPr>
        <w:lastRenderedPageBreak/>
        <w:t>CHANGE LOG</w:t>
      </w:r>
    </w:p>
    <w:p w:rsidR="006479B2" w:rsidRDefault="006479B2" w:rsidP="006479B2">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6479B2" w:rsidRPr="00C26C79" w:rsidTr="002D4E79">
        <w:trPr>
          <w:trHeight w:val="563"/>
        </w:trPr>
        <w:tc>
          <w:tcPr>
            <w:tcW w:w="1367" w:type="dxa"/>
          </w:tcPr>
          <w:p w:rsidR="006479B2" w:rsidRPr="00B53A4D" w:rsidRDefault="006479B2" w:rsidP="002D4E79">
            <w:pPr>
              <w:jc w:val="center"/>
              <w:rPr>
                <w:b/>
              </w:rPr>
            </w:pPr>
            <w:r w:rsidRPr="00B53A4D">
              <w:rPr>
                <w:b/>
              </w:rPr>
              <w:t>Date, version</w:t>
            </w:r>
          </w:p>
        </w:tc>
        <w:tc>
          <w:tcPr>
            <w:tcW w:w="8873" w:type="dxa"/>
          </w:tcPr>
          <w:p w:rsidR="006479B2" w:rsidRPr="00B53A4D" w:rsidRDefault="006479B2" w:rsidP="002D4E79">
            <w:pPr>
              <w:jc w:val="center"/>
              <w:rPr>
                <w:b/>
              </w:rPr>
            </w:pPr>
            <w:r>
              <w:rPr>
                <w:b/>
              </w:rPr>
              <w:t>Summary of C</w:t>
            </w:r>
            <w:r w:rsidRPr="00B53A4D">
              <w:rPr>
                <w:b/>
              </w:rPr>
              <w:t>hanges</w:t>
            </w:r>
          </w:p>
        </w:tc>
      </w:tr>
      <w:tr w:rsidR="006479B2" w:rsidRPr="00C26C79" w:rsidTr="002D4E79">
        <w:trPr>
          <w:trHeight w:val="289"/>
        </w:trPr>
        <w:tc>
          <w:tcPr>
            <w:tcW w:w="1367" w:type="dxa"/>
          </w:tcPr>
          <w:p w:rsidR="006479B2" w:rsidRDefault="00DE0274" w:rsidP="002D4E79">
            <w:pPr>
              <w:jc w:val="center"/>
            </w:pPr>
            <w:r>
              <w:t>5/20/13</w:t>
            </w:r>
            <w:r w:rsidR="00574331">
              <w:t>, v2</w:t>
            </w:r>
          </w:p>
        </w:tc>
        <w:tc>
          <w:tcPr>
            <w:tcW w:w="8873" w:type="dxa"/>
          </w:tcPr>
          <w:p w:rsidR="006479B2" w:rsidRDefault="00DE0274" w:rsidP="006479B2">
            <w:pPr>
              <w:numPr>
                <w:ilvl w:val="0"/>
                <w:numId w:val="25"/>
              </w:numPr>
              <w:spacing w:before="0"/>
              <w:jc w:val="left"/>
            </w:pPr>
            <w:r>
              <w:t xml:space="preserve">Add </w:t>
            </w:r>
            <w:r w:rsidR="00574331">
              <w:t xml:space="preserve"> hammer modal testing</w:t>
            </w:r>
          </w:p>
        </w:tc>
      </w:tr>
      <w:tr w:rsidR="00314E7F" w:rsidRPr="00C26C79" w:rsidTr="002D4E79">
        <w:trPr>
          <w:trHeight w:val="289"/>
        </w:trPr>
        <w:tc>
          <w:tcPr>
            <w:tcW w:w="1367" w:type="dxa"/>
          </w:tcPr>
          <w:p w:rsidR="00314E7F" w:rsidRDefault="00314E7F" w:rsidP="00314E7F">
            <w:pPr>
              <w:jc w:val="center"/>
            </w:pPr>
            <w:r>
              <w:t>5/23</w:t>
            </w:r>
            <w:r>
              <w:t>/13, v</w:t>
            </w:r>
            <w:r>
              <w:t>3</w:t>
            </w:r>
          </w:p>
        </w:tc>
        <w:tc>
          <w:tcPr>
            <w:tcW w:w="8873" w:type="dxa"/>
          </w:tcPr>
          <w:p w:rsidR="00314E7F" w:rsidRDefault="00314E7F" w:rsidP="00314E7F">
            <w:pPr>
              <w:numPr>
                <w:ilvl w:val="0"/>
                <w:numId w:val="25"/>
              </w:numPr>
              <w:spacing w:before="0"/>
              <w:jc w:val="left"/>
            </w:pPr>
            <w:r>
              <w:t xml:space="preserve">Add  </w:t>
            </w:r>
            <w:r>
              <w:t>results of hammer modal testing @LLO</w:t>
            </w:r>
          </w:p>
        </w:tc>
      </w:tr>
    </w:tbl>
    <w:p w:rsidR="006479B2" w:rsidRDefault="006479B2" w:rsidP="006479B2">
      <w:pPr>
        <w:pStyle w:val="TOCHeading"/>
      </w:pPr>
    </w:p>
    <w:p w:rsidR="00E37E27" w:rsidRDefault="00E37E27" w:rsidP="006479B2"/>
    <w:p w:rsidR="00E37E27" w:rsidRDefault="00E37E27" w:rsidP="00E37E27"/>
    <w:p w:rsidR="00E37E27" w:rsidRDefault="00E37E27" w:rsidP="00E37E27"/>
    <w:p w:rsidR="005B619B" w:rsidRDefault="00E37E27" w:rsidP="00E37E27">
      <w:r>
        <w:br w:type="page"/>
      </w:r>
    </w:p>
    <w:p w:rsidR="005B619B" w:rsidRDefault="005B619B" w:rsidP="005B619B">
      <w:pPr>
        <w:pStyle w:val="PlainText"/>
        <w:pageBreakBefore/>
        <w:jc w:val="center"/>
        <w:rPr>
          <w:b/>
          <w:u w:val="single"/>
        </w:rPr>
      </w:pPr>
      <w:r>
        <w:rPr>
          <w:b/>
          <w:u w:val="single"/>
        </w:rPr>
        <w:t>Table of Contents</w:t>
      </w:r>
    </w:p>
    <w:p w:rsidR="005B619B" w:rsidRDefault="00DF0FF2" w:rsidP="00E37E27">
      <w:pPr>
        <w:rPr>
          <w:noProof/>
        </w:rPr>
      </w:pPr>
      <w:r>
        <w:fldChar w:fldCharType="begin"/>
      </w:r>
      <w:r w:rsidR="00A47685">
        <w:instrText xml:space="preserve"> TOC \o "1-5" \h \z \u </w:instrText>
      </w:r>
      <w:r>
        <w:fldChar w:fldCharType="separate"/>
      </w:r>
    </w:p>
    <w:p w:rsidR="005B619B" w:rsidRDefault="005B619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062263" w:history="1">
        <w:r w:rsidRPr="00BC48B4">
          <w:rPr>
            <w:rStyle w:val="Hyperlink"/>
            <w:noProof/>
          </w:rPr>
          <w:t>1</w:t>
        </w:r>
        <w:r>
          <w:rPr>
            <w:rFonts w:asciiTheme="minorHAnsi" w:eastAsiaTheme="minorEastAsia" w:hAnsiTheme="minorHAnsi" w:cstheme="minorBidi"/>
            <w:b w:val="0"/>
            <w:bCs w:val="0"/>
            <w:i w:val="0"/>
            <w:iCs w:val="0"/>
            <w:noProof/>
            <w:sz w:val="22"/>
            <w:szCs w:val="22"/>
          </w:rPr>
          <w:tab/>
        </w:r>
        <w:r w:rsidRPr="00BC48B4">
          <w:rPr>
            <w:rStyle w:val="Hyperlink"/>
            <w:noProof/>
          </w:rPr>
          <w:t>Introduction</w:t>
        </w:r>
        <w:r>
          <w:rPr>
            <w:noProof/>
            <w:webHidden/>
          </w:rPr>
          <w:tab/>
        </w:r>
        <w:r>
          <w:rPr>
            <w:noProof/>
            <w:webHidden/>
          </w:rPr>
          <w:fldChar w:fldCharType="begin"/>
        </w:r>
        <w:r>
          <w:rPr>
            <w:noProof/>
            <w:webHidden/>
          </w:rPr>
          <w:instrText xml:space="preserve"> PAGEREF _Toc357062263 \h </w:instrText>
        </w:r>
        <w:r>
          <w:rPr>
            <w:noProof/>
            <w:webHidden/>
          </w:rPr>
        </w:r>
        <w:r>
          <w:rPr>
            <w:noProof/>
            <w:webHidden/>
          </w:rPr>
          <w:fldChar w:fldCharType="separate"/>
        </w:r>
        <w:r>
          <w:rPr>
            <w:noProof/>
            <w:webHidden/>
          </w:rPr>
          <w:t>5</w:t>
        </w:r>
        <w:r>
          <w:rPr>
            <w:noProof/>
            <w:webHidden/>
          </w:rPr>
          <w:fldChar w:fldCharType="end"/>
        </w:r>
      </w:hyperlink>
    </w:p>
    <w:p w:rsidR="005B619B" w:rsidRDefault="005B619B">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357062264" w:history="1">
        <w:r w:rsidRPr="00BC48B4">
          <w:rPr>
            <w:rStyle w:val="Hyperlink"/>
            <w:noProof/>
          </w:rPr>
          <w:t>2</w:t>
        </w:r>
        <w:r>
          <w:rPr>
            <w:rFonts w:asciiTheme="minorHAnsi" w:eastAsiaTheme="minorEastAsia" w:hAnsiTheme="minorHAnsi" w:cstheme="minorBidi"/>
            <w:b w:val="0"/>
            <w:bCs w:val="0"/>
            <w:i w:val="0"/>
            <w:iCs w:val="0"/>
            <w:noProof/>
            <w:sz w:val="22"/>
            <w:szCs w:val="22"/>
          </w:rPr>
          <w:tab/>
        </w:r>
        <w:r w:rsidRPr="00BC48B4">
          <w:rPr>
            <w:rStyle w:val="Hyperlink"/>
            <w:noProof/>
          </w:rPr>
          <w:t>Acceptance Tests</w:t>
        </w:r>
        <w:r>
          <w:rPr>
            <w:noProof/>
            <w:webHidden/>
          </w:rPr>
          <w:tab/>
        </w:r>
        <w:r>
          <w:rPr>
            <w:noProof/>
            <w:webHidden/>
          </w:rPr>
          <w:fldChar w:fldCharType="begin"/>
        </w:r>
        <w:r>
          <w:rPr>
            <w:noProof/>
            <w:webHidden/>
          </w:rPr>
          <w:instrText xml:space="preserve"> PAGEREF _Toc357062264 \h </w:instrText>
        </w:r>
        <w:r>
          <w:rPr>
            <w:noProof/>
            <w:webHidden/>
          </w:rPr>
        </w:r>
        <w:r>
          <w:rPr>
            <w:noProof/>
            <w:webHidden/>
          </w:rPr>
          <w:fldChar w:fldCharType="separate"/>
        </w:r>
        <w:r>
          <w:rPr>
            <w:noProof/>
            <w:webHidden/>
          </w:rPr>
          <w:t>5</w:t>
        </w:r>
        <w:r>
          <w:rPr>
            <w:noProof/>
            <w:webHidden/>
          </w:rPr>
          <w:fldChar w:fldCharType="end"/>
        </w:r>
      </w:hyperlink>
    </w:p>
    <w:p w:rsidR="005B619B" w:rsidRDefault="005B619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2265" w:history="1">
        <w:r w:rsidRPr="00BC48B4">
          <w:rPr>
            <w:rStyle w:val="Hyperlink"/>
            <w:noProof/>
          </w:rPr>
          <w:t>2.1</w:t>
        </w:r>
        <w:r>
          <w:rPr>
            <w:rFonts w:asciiTheme="minorHAnsi" w:eastAsiaTheme="minorEastAsia" w:hAnsiTheme="minorHAnsi" w:cstheme="minorBidi"/>
            <w:b w:val="0"/>
            <w:bCs w:val="0"/>
            <w:noProof/>
            <w:sz w:val="22"/>
            <w:szCs w:val="22"/>
          </w:rPr>
          <w:tab/>
        </w:r>
        <w:r w:rsidRPr="00BC48B4">
          <w:rPr>
            <w:rStyle w:val="Hyperlink"/>
            <w:noProof/>
          </w:rPr>
          <w:t>Transmissivity and Extinction Ratio Test</w:t>
        </w:r>
        <w:r>
          <w:rPr>
            <w:noProof/>
            <w:webHidden/>
          </w:rPr>
          <w:tab/>
        </w:r>
        <w:r>
          <w:rPr>
            <w:noProof/>
            <w:webHidden/>
          </w:rPr>
          <w:fldChar w:fldCharType="begin"/>
        </w:r>
        <w:r>
          <w:rPr>
            <w:noProof/>
            <w:webHidden/>
          </w:rPr>
          <w:instrText xml:space="preserve"> PAGEREF _Toc357062265 \h </w:instrText>
        </w:r>
        <w:r>
          <w:rPr>
            <w:noProof/>
            <w:webHidden/>
          </w:rPr>
        </w:r>
        <w:r>
          <w:rPr>
            <w:noProof/>
            <w:webHidden/>
          </w:rPr>
          <w:fldChar w:fldCharType="separate"/>
        </w:r>
        <w:r>
          <w:rPr>
            <w:noProof/>
            <w:webHidden/>
          </w:rPr>
          <w:t>7</w:t>
        </w:r>
        <w:r>
          <w:rPr>
            <w:noProof/>
            <w:webHidden/>
          </w:rPr>
          <w:fldChar w:fldCharType="end"/>
        </w:r>
      </w:hyperlink>
    </w:p>
    <w:p w:rsidR="005B619B" w:rsidRDefault="005B619B">
      <w:pPr>
        <w:pStyle w:val="TOC3"/>
        <w:tabs>
          <w:tab w:val="left" w:pos="1200"/>
          <w:tab w:val="right" w:leader="dot" w:pos="9580"/>
        </w:tabs>
        <w:rPr>
          <w:rFonts w:asciiTheme="minorHAnsi" w:eastAsiaTheme="minorEastAsia" w:hAnsiTheme="minorHAnsi" w:cstheme="minorBidi"/>
          <w:noProof/>
          <w:sz w:val="22"/>
          <w:szCs w:val="22"/>
        </w:rPr>
      </w:pPr>
      <w:hyperlink w:anchor="_Toc357062266" w:history="1">
        <w:r w:rsidRPr="00BC48B4">
          <w:rPr>
            <w:rStyle w:val="Hyperlink"/>
            <w:noProof/>
          </w:rPr>
          <w:t>2.1.1</w:t>
        </w:r>
        <w:r>
          <w:rPr>
            <w:rFonts w:asciiTheme="minorHAnsi" w:eastAsiaTheme="minorEastAsia" w:hAnsiTheme="minorHAnsi" w:cstheme="minorBidi"/>
            <w:noProof/>
            <w:sz w:val="22"/>
            <w:szCs w:val="22"/>
          </w:rPr>
          <w:tab/>
        </w:r>
        <w:r w:rsidRPr="00BC48B4">
          <w:rPr>
            <w:rStyle w:val="Hyperlink"/>
            <w:noProof/>
          </w:rPr>
          <w:t>Transmissivity and Extinction Ratio Test Set-up</w:t>
        </w:r>
        <w:r>
          <w:rPr>
            <w:noProof/>
            <w:webHidden/>
          </w:rPr>
          <w:tab/>
        </w:r>
        <w:r>
          <w:rPr>
            <w:noProof/>
            <w:webHidden/>
          </w:rPr>
          <w:fldChar w:fldCharType="begin"/>
        </w:r>
        <w:r>
          <w:rPr>
            <w:noProof/>
            <w:webHidden/>
          </w:rPr>
          <w:instrText xml:space="preserve"> PAGEREF _Toc357062266 \h </w:instrText>
        </w:r>
        <w:r>
          <w:rPr>
            <w:noProof/>
            <w:webHidden/>
          </w:rPr>
        </w:r>
        <w:r>
          <w:rPr>
            <w:noProof/>
            <w:webHidden/>
          </w:rPr>
          <w:fldChar w:fldCharType="separate"/>
        </w:r>
        <w:r>
          <w:rPr>
            <w:noProof/>
            <w:webHidden/>
          </w:rPr>
          <w:t>7</w:t>
        </w:r>
        <w:r>
          <w:rPr>
            <w:noProof/>
            <w:webHidden/>
          </w:rPr>
          <w:fldChar w:fldCharType="end"/>
        </w:r>
      </w:hyperlink>
    </w:p>
    <w:p w:rsidR="005B619B" w:rsidRDefault="005B619B">
      <w:pPr>
        <w:pStyle w:val="TOC3"/>
        <w:tabs>
          <w:tab w:val="left" w:pos="1200"/>
          <w:tab w:val="right" w:leader="dot" w:pos="9580"/>
        </w:tabs>
        <w:rPr>
          <w:rFonts w:asciiTheme="minorHAnsi" w:eastAsiaTheme="minorEastAsia" w:hAnsiTheme="minorHAnsi" w:cstheme="minorBidi"/>
          <w:noProof/>
          <w:sz w:val="22"/>
          <w:szCs w:val="22"/>
        </w:rPr>
      </w:pPr>
      <w:hyperlink w:anchor="_Toc357062267" w:history="1">
        <w:r w:rsidRPr="00BC48B4">
          <w:rPr>
            <w:rStyle w:val="Hyperlink"/>
            <w:noProof/>
          </w:rPr>
          <w:t>2.1.2</w:t>
        </w:r>
        <w:r>
          <w:rPr>
            <w:rFonts w:asciiTheme="minorHAnsi" w:eastAsiaTheme="minorEastAsia" w:hAnsiTheme="minorHAnsi" w:cstheme="minorBidi"/>
            <w:noProof/>
            <w:sz w:val="22"/>
            <w:szCs w:val="22"/>
          </w:rPr>
          <w:tab/>
        </w:r>
        <w:r w:rsidRPr="00BC48B4">
          <w:rPr>
            <w:rStyle w:val="Hyperlink"/>
            <w:noProof/>
          </w:rPr>
          <w:t>Transmissivity and Extinction Ratio Test Results</w:t>
        </w:r>
        <w:r>
          <w:rPr>
            <w:noProof/>
            <w:webHidden/>
          </w:rPr>
          <w:tab/>
        </w:r>
        <w:r>
          <w:rPr>
            <w:noProof/>
            <w:webHidden/>
          </w:rPr>
          <w:fldChar w:fldCharType="begin"/>
        </w:r>
        <w:r>
          <w:rPr>
            <w:noProof/>
            <w:webHidden/>
          </w:rPr>
          <w:instrText xml:space="preserve"> PAGEREF _Toc357062267 \h </w:instrText>
        </w:r>
        <w:r>
          <w:rPr>
            <w:noProof/>
            <w:webHidden/>
          </w:rPr>
        </w:r>
        <w:r>
          <w:rPr>
            <w:noProof/>
            <w:webHidden/>
          </w:rPr>
          <w:fldChar w:fldCharType="separate"/>
        </w:r>
        <w:r>
          <w:rPr>
            <w:noProof/>
            <w:webHidden/>
          </w:rPr>
          <w:t>8</w:t>
        </w:r>
        <w:r>
          <w:rPr>
            <w:noProof/>
            <w:webHidden/>
          </w:rPr>
          <w:fldChar w:fldCharType="end"/>
        </w:r>
      </w:hyperlink>
    </w:p>
    <w:p w:rsidR="005B619B" w:rsidRDefault="005B619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2268" w:history="1">
        <w:r w:rsidRPr="00BC48B4">
          <w:rPr>
            <w:rStyle w:val="Hyperlink"/>
            <w:noProof/>
          </w:rPr>
          <w:t>2.2</w:t>
        </w:r>
        <w:r>
          <w:rPr>
            <w:rFonts w:asciiTheme="minorHAnsi" w:eastAsiaTheme="minorEastAsia" w:hAnsiTheme="minorHAnsi" w:cstheme="minorBidi"/>
            <w:b w:val="0"/>
            <w:bCs w:val="0"/>
            <w:noProof/>
            <w:sz w:val="22"/>
            <w:szCs w:val="22"/>
          </w:rPr>
          <w:tab/>
        </w:r>
        <w:r w:rsidRPr="00BC48B4">
          <w:rPr>
            <w:rStyle w:val="Hyperlink"/>
            <w:noProof/>
          </w:rPr>
          <w:t>Wavefront Distortion Test</w:t>
        </w:r>
        <w:r>
          <w:rPr>
            <w:noProof/>
            <w:webHidden/>
          </w:rPr>
          <w:tab/>
        </w:r>
        <w:r>
          <w:rPr>
            <w:noProof/>
            <w:webHidden/>
          </w:rPr>
          <w:fldChar w:fldCharType="begin"/>
        </w:r>
        <w:r>
          <w:rPr>
            <w:noProof/>
            <w:webHidden/>
          </w:rPr>
          <w:instrText xml:space="preserve"> PAGEREF _Toc357062268 \h </w:instrText>
        </w:r>
        <w:r>
          <w:rPr>
            <w:noProof/>
            <w:webHidden/>
          </w:rPr>
        </w:r>
        <w:r>
          <w:rPr>
            <w:noProof/>
            <w:webHidden/>
          </w:rPr>
          <w:fldChar w:fldCharType="separate"/>
        </w:r>
        <w:r>
          <w:rPr>
            <w:noProof/>
            <w:webHidden/>
          </w:rPr>
          <w:t>9</w:t>
        </w:r>
        <w:r>
          <w:rPr>
            <w:noProof/>
            <w:webHidden/>
          </w:rPr>
          <w:fldChar w:fldCharType="end"/>
        </w:r>
      </w:hyperlink>
    </w:p>
    <w:p w:rsidR="005B619B" w:rsidRDefault="005B619B">
      <w:pPr>
        <w:pStyle w:val="TOC3"/>
        <w:tabs>
          <w:tab w:val="left" w:pos="1200"/>
          <w:tab w:val="right" w:leader="dot" w:pos="9580"/>
        </w:tabs>
        <w:rPr>
          <w:rFonts w:asciiTheme="minorHAnsi" w:eastAsiaTheme="minorEastAsia" w:hAnsiTheme="minorHAnsi" w:cstheme="minorBidi"/>
          <w:noProof/>
          <w:sz w:val="22"/>
          <w:szCs w:val="22"/>
        </w:rPr>
      </w:pPr>
      <w:hyperlink w:anchor="_Toc357062269" w:history="1">
        <w:r w:rsidRPr="00BC48B4">
          <w:rPr>
            <w:rStyle w:val="Hyperlink"/>
            <w:noProof/>
          </w:rPr>
          <w:t>2.2.1</w:t>
        </w:r>
        <w:r>
          <w:rPr>
            <w:rFonts w:asciiTheme="minorHAnsi" w:eastAsiaTheme="minorEastAsia" w:hAnsiTheme="minorHAnsi" w:cstheme="minorBidi"/>
            <w:noProof/>
            <w:sz w:val="22"/>
            <w:szCs w:val="22"/>
          </w:rPr>
          <w:tab/>
        </w:r>
        <w:r w:rsidRPr="00BC48B4">
          <w:rPr>
            <w:rStyle w:val="Hyperlink"/>
            <w:noProof/>
          </w:rPr>
          <w:t>Wavefront Distortion Test Set-up</w:t>
        </w:r>
        <w:r>
          <w:rPr>
            <w:noProof/>
            <w:webHidden/>
          </w:rPr>
          <w:tab/>
        </w:r>
        <w:r>
          <w:rPr>
            <w:noProof/>
            <w:webHidden/>
          </w:rPr>
          <w:fldChar w:fldCharType="begin"/>
        </w:r>
        <w:r>
          <w:rPr>
            <w:noProof/>
            <w:webHidden/>
          </w:rPr>
          <w:instrText xml:space="preserve"> PAGEREF _Toc357062269 \h </w:instrText>
        </w:r>
        <w:r>
          <w:rPr>
            <w:noProof/>
            <w:webHidden/>
          </w:rPr>
        </w:r>
        <w:r>
          <w:rPr>
            <w:noProof/>
            <w:webHidden/>
          </w:rPr>
          <w:fldChar w:fldCharType="separate"/>
        </w:r>
        <w:r>
          <w:rPr>
            <w:noProof/>
            <w:webHidden/>
          </w:rPr>
          <w:t>9</w:t>
        </w:r>
        <w:r>
          <w:rPr>
            <w:noProof/>
            <w:webHidden/>
          </w:rPr>
          <w:fldChar w:fldCharType="end"/>
        </w:r>
      </w:hyperlink>
    </w:p>
    <w:p w:rsidR="005B619B" w:rsidRDefault="005B619B">
      <w:pPr>
        <w:pStyle w:val="TOC3"/>
        <w:tabs>
          <w:tab w:val="left" w:pos="1200"/>
          <w:tab w:val="right" w:leader="dot" w:pos="9580"/>
        </w:tabs>
        <w:rPr>
          <w:rFonts w:asciiTheme="minorHAnsi" w:eastAsiaTheme="minorEastAsia" w:hAnsiTheme="minorHAnsi" w:cstheme="minorBidi"/>
          <w:noProof/>
          <w:sz w:val="22"/>
          <w:szCs w:val="22"/>
        </w:rPr>
      </w:pPr>
      <w:hyperlink w:anchor="_Toc357062270" w:history="1">
        <w:r w:rsidRPr="00BC48B4">
          <w:rPr>
            <w:rStyle w:val="Hyperlink"/>
            <w:noProof/>
          </w:rPr>
          <w:t>2.2.2</w:t>
        </w:r>
        <w:r>
          <w:rPr>
            <w:rFonts w:asciiTheme="minorHAnsi" w:eastAsiaTheme="minorEastAsia" w:hAnsiTheme="minorHAnsi" w:cstheme="minorBidi"/>
            <w:noProof/>
            <w:sz w:val="22"/>
            <w:szCs w:val="22"/>
          </w:rPr>
          <w:tab/>
        </w:r>
        <w:r w:rsidRPr="00BC48B4">
          <w:rPr>
            <w:rStyle w:val="Hyperlink"/>
            <w:noProof/>
          </w:rPr>
          <w:t>Wavefront Distortion Test Results</w:t>
        </w:r>
        <w:r>
          <w:rPr>
            <w:noProof/>
            <w:webHidden/>
          </w:rPr>
          <w:tab/>
        </w:r>
        <w:r>
          <w:rPr>
            <w:noProof/>
            <w:webHidden/>
          </w:rPr>
          <w:fldChar w:fldCharType="begin"/>
        </w:r>
        <w:r>
          <w:rPr>
            <w:noProof/>
            <w:webHidden/>
          </w:rPr>
          <w:instrText xml:space="preserve"> PAGEREF _Toc357062270 \h </w:instrText>
        </w:r>
        <w:r>
          <w:rPr>
            <w:noProof/>
            <w:webHidden/>
          </w:rPr>
        </w:r>
        <w:r>
          <w:rPr>
            <w:noProof/>
            <w:webHidden/>
          </w:rPr>
          <w:fldChar w:fldCharType="separate"/>
        </w:r>
        <w:r>
          <w:rPr>
            <w:noProof/>
            <w:webHidden/>
          </w:rPr>
          <w:t>10</w:t>
        </w:r>
        <w:r>
          <w:rPr>
            <w:noProof/>
            <w:webHidden/>
          </w:rPr>
          <w:fldChar w:fldCharType="end"/>
        </w:r>
      </w:hyperlink>
    </w:p>
    <w:p w:rsidR="005B619B" w:rsidRDefault="005B619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2271" w:history="1">
        <w:r w:rsidRPr="00BC48B4">
          <w:rPr>
            <w:rStyle w:val="Hyperlink"/>
            <w:noProof/>
          </w:rPr>
          <w:t>2.3</w:t>
        </w:r>
        <w:r>
          <w:rPr>
            <w:rFonts w:asciiTheme="minorHAnsi" w:eastAsiaTheme="minorEastAsia" w:hAnsiTheme="minorHAnsi" w:cstheme="minorBidi"/>
            <w:b w:val="0"/>
            <w:bCs w:val="0"/>
            <w:noProof/>
            <w:sz w:val="22"/>
            <w:szCs w:val="22"/>
          </w:rPr>
          <w:tab/>
        </w:r>
        <w:r w:rsidRPr="00BC48B4">
          <w:rPr>
            <w:rStyle w:val="Hyperlink"/>
            <w:noProof/>
          </w:rPr>
          <w:t>Alignment of OFI on HAM5 with aligned PSL beam transmitted through SRM AR face</w:t>
        </w:r>
        <w:r>
          <w:rPr>
            <w:noProof/>
            <w:webHidden/>
          </w:rPr>
          <w:tab/>
        </w:r>
        <w:r>
          <w:rPr>
            <w:noProof/>
            <w:webHidden/>
          </w:rPr>
          <w:fldChar w:fldCharType="begin"/>
        </w:r>
        <w:r>
          <w:rPr>
            <w:noProof/>
            <w:webHidden/>
          </w:rPr>
          <w:instrText xml:space="preserve"> PAGEREF _Toc357062271 \h </w:instrText>
        </w:r>
        <w:r>
          <w:rPr>
            <w:noProof/>
            <w:webHidden/>
          </w:rPr>
        </w:r>
        <w:r>
          <w:rPr>
            <w:noProof/>
            <w:webHidden/>
          </w:rPr>
          <w:fldChar w:fldCharType="separate"/>
        </w:r>
        <w:r>
          <w:rPr>
            <w:noProof/>
            <w:webHidden/>
          </w:rPr>
          <w:t>11</w:t>
        </w:r>
        <w:r>
          <w:rPr>
            <w:noProof/>
            <w:webHidden/>
          </w:rPr>
          <w:fldChar w:fldCharType="end"/>
        </w:r>
      </w:hyperlink>
    </w:p>
    <w:p w:rsidR="005B619B" w:rsidRDefault="005B619B">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357062272" w:history="1">
        <w:r w:rsidRPr="00BC48B4">
          <w:rPr>
            <w:rStyle w:val="Hyperlink"/>
            <w:noProof/>
          </w:rPr>
          <w:t>2.4</w:t>
        </w:r>
        <w:r>
          <w:rPr>
            <w:rFonts w:asciiTheme="minorHAnsi" w:eastAsiaTheme="minorEastAsia" w:hAnsiTheme="minorHAnsi" w:cstheme="minorBidi"/>
            <w:b w:val="0"/>
            <w:bCs w:val="0"/>
            <w:noProof/>
            <w:sz w:val="22"/>
            <w:szCs w:val="22"/>
          </w:rPr>
          <w:tab/>
        </w:r>
        <w:r w:rsidRPr="00BC48B4">
          <w:rPr>
            <w:rStyle w:val="Hyperlink"/>
            <w:noProof/>
          </w:rPr>
          <w:t>Hammer Modal Testing of Installed OFI on HAM5</w:t>
        </w:r>
        <w:r>
          <w:rPr>
            <w:noProof/>
            <w:webHidden/>
          </w:rPr>
          <w:tab/>
        </w:r>
        <w:r>
          <w:rPr>
            <w:noProof/>
            <w:webHidden/>
          </w:rPr>
          <w:fldChar w:fldCharType="begin"/>
        </w:r>
        <w:r>
          <w:rPr>
            <w:noProof/>
            <w:webHidden/>
          </w:rPr>
          <w:instrText xml:space="preserve"> PAGEREF _Toc357062272 \h </w:instrText>
        </w:r>
        <w:r>
          <w:rPr>
            <w:noProof/>
            <w:webHidden/>
          </w:rPr>
        </w:r>
        <w:r>
          <w:rPr>
            <w:noProof/>
            <w:webHidden/>
          </w:rPr>
          <w:fldChar w:fldCharType="separate"/>
        </w:r>
        <w:r>
          <w:rPr>
            <w:noProof/>
            <w:webHidden/>
          </w:rPr>
          <w:t>11</w:t>
        </w:r>
        <w:r>
          <w:rPr>
            <w:noProof/>
            <w:webHidden/>
          </w:rPr>
          <w:fldChar w:fldCharType="end"/>
        </w:r>
      </w:hyperlink>
    </w:p>
    <w:p w:rsidR="005B619B" w:rsidRDefault="00DF0FF2" w:rsidP="005B619B">
      <w:r>
        <w:fldChar w:fldCharType="end"/>
      </w:r>
    </w:p>
    <w:p w:rsidR="005B619B" w:rsidRDefault="005B619B" w:rsidP="005B619B">
      <w:pPr>
        <w:jc w:val="center"/>
        <w:rPr>
          <w:b/>
          <w:u w:val="single"/>
        </w:rPr>
      </w:pPr>
      <w:r>
        <w:rPr>
          <w:b/>
          <w:u w:val="single"/>
        </w:rPr>
        <w:t>Table of Figures</w:t>
      </w:r>
    </w:p>
    <w:p w:rsidR="005B619B" w:rsidRDefault="005B619B" w:rsidP="00E37E27"/>
    <w:p w:rsidR="005B619B" w:rsidRDefault="005B619B">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357062384" w:history="1">
        <w:r w:rsidRPr="00CE69CD">
          <w:rPr>
            <w:rStyle w:val="Hyperlink"/>
            <w:noProof/>
          </w:rPr>
          <w:t>Figure 1: Optical Layout for OFI Alignment</w:t>
        </w:r>
        <w:r>
          <w:rPr>
            <w:noProof/>
            <w:webHidden/>
          </w:rPr>
          <w:tab/>
        </w:r>
        <w:r>
          <w:rPr>
            <w:noProof/>
            <w:webHidden/>
          </w:rPr>
          <w:fldChar w:fldCharType="begin"/>
        </w:r>
        <w:r>
          <w:rPr>
            <w:noProof/>
            <w:webHidden/>
          </w:rPr>
          <w:instrText xml:space="preserve"> PAGEREF _Toc357062384 \h </w:instrText>
        </w:r>
        <w:r>
          <w:rPr>
            <w:noProof/>
            <w:webHidden/>
          </w:rPr>
        </w:r>
        <w:r>
          <w:rPr>
            <w:noProof/>
            <w:webHidden/>
          </w:rPr>
          <w:fldChar w:fldCharType="separate"/>
        </w:r>
        <w:r>
          <w:rPr>
            <w:noProof/>
            <w:webHidden/>
          </w:rPr>
          <w:t>7</w:t>
        </w:r>
        <w:r>
          <w:rPr>
            <w:noProof/>
            <w:webHidden/>
          </w:rPr>
          <w:fldChar w:fldCharType="end"/>
        </w:r>
      </w:hyperlink>
    </w:p>
    <w:p w:rsidR="005B619B" w:rsidRDefault="005B619B">
      <w:pPr>
        <w:pStyle w:val="TableofFigures"/>
        <w:tabs>
          <w:tab w:val="right" w:leader="dot" w:pos="9580"/>
        </w:tabs>
        <w:rPr>
          <w:rFonts w:asciiTheme="minorHAnsi" w:eastAsiaTheme="minorEastAsia" w:hAnsiTheme="minorHAnsi" w:cstheme="minorBidi"/>
          <w:i w:val="0"/>
          <w:iCs w:val="0"/>
          <w:noProof/>
          <w:sz w:val="22"/>
          <w:szCs w:val="22"/>
        </w:rPr>
      </w:pPr>
      <w:hyperlink w:anchor="_Toc357062385" w:history="1">
        <w:r w:rsidRPr="00CE69CD">
          <w:rPr>
            <w:rStyle w:val="Hyperlink"/>
            <w:noProof/>
          </w:rPr>
          <w:t>Figure 2: Optical Layout for SH Test</w:t>
        </w:r>
        <w:r>
          <w:rPr>
            <w:noProof/>
            <w:webHidden/>
          </w:rPr>
          <w:tab/>
        </w:r>
        <w:r>
          <w:rPr>
            <w:noProof/>
            <w:webHidden/>
          </w:rPr>
          <w:fldChar w:fldCharType="begin"/>
        </w:r>
        <w:r>
          <w:rPr>
            <w:noProof/>
            <w:webHidden/>
          </w:rPr>
          <w:instrText xml:space="preserve"> PAGEREF _Toc357062385 \h </w:instrText>
        </w:r>
        <w:r>
          <w:rPr>
            <w:noProof/>
            <w:webHidden/>
          </w:rPr>
        </w:r>
        <w:r>
          <w:rPr>
            <w:noProof/>
            <w:webHidden/>
          </w:rPr>
          <w:fldChar w:fldCharType="separate"/>
        </w:r>
        <w:r>
          <w:rPr>
            <w:noProof/>
            <w:webHidden/>
          </w:rPr>
          <w:t>9</w:t>
        </w:r>
        <w:r>
          <w:rPr>
            <w:noProof/>
            <w:webHidden/>
          </w:rPr>
          <w:fldChar w:fldCharType="end"/>
        </w:r>
      </w:hyperlink>
    </w:p>
    <w:p w:rsidR="005B619B" w:rsidRDefault="005B619B">
      <w:pPr>
        <w:pStyle w:val="TableofFigures"/>
        <w:tabs>
          <w:tab w:val="right" w:leader="dot" w:pos="9580"/>
        </w:tabs>
        <w:rPr>
          <w:rFonts w:asciiTheme="minorHAnsi" w:eastAsiaTheme="minorEastAsia" w:hAnsiTheme="minorHAnsi" w:cstheme="minorBidi"/>
          <w:i w:val="0"/>
          <w:iCs w:val="0"/>
          <w:noProof/>
          <w:sz w:val="22"/>
          <w:szCs w:val="22"/>
        </w:rPr>
      </w:pPr>
      <w:hyperlink w:anchor="_Toc357062386" w:history="1">
        <w:r w:rsidRPr="00CE69CD">
          <w:rPr>
            <w:rStyle w:val="Hyperlink"/>
            <w:noProof/>
          </w:rPr>
          <w:t>Figure 3: OFI Double-pass Zernike Test Results</w:t>
        </w:r>
        <w:r>
          <w:rPr>
            <w:noProof/>
            <w:webHidden/>
          </w:rPr>
          <w:tab/>
        </w:r>
        <w:r>
          <w:rPr>
            <w:noProof/>
            <w:webHidden/>
          </w:rPr>
          <w:fldChar w:fldCharType="begin"/>
        </w:r>
        <w:r>
          <w:rPr>
            <w:noProof/>
            <w:webHidden/>
          </w:rPr>
          <w:instrText xml:space="preserve"> PAGEREF _Toc357062386 \h </w:instrText>
        </w:r>
        <w:r>
          <w:rPr>
            <w:noProof/>
            <w:webHidden/>
          </w:rPr>
        </w:r>
        <w:r>
          <w:rPr>
            <w:noProof/>
            <w:webHidden/>
          </w:rPr>
          <w:fldChar w:fldCharType="separate"/>
        </w:r>
        <w:r>
          <w:rPr>
            <w:noProof/>
            <w:webHidden/>
          </w:rPr>
          <w:t>10</w:t>
        </w:r>
        <w:r>
          <w:rPr>
            <w:noProof/>
            <w:webHidden/>
          </w:rPr>
          <w:fldChar w:fldCharType="end"/>
        </w:r>
      </w:hyperlink>
    </w:p>
    <w:p w:rsidR="005B619B" w:rsidRDefault="005B619B">
      <w:pPr>
        <w:pStyle w:val="TableofFigures"/>
        <w:tabs>
          <w:tab w:val="right" w:leader="dot" w:pos="9580"/>
        </w:tabs>
        <w:rPr>
          <w:rFonts w:asciiTheme="minorHAnsi" w:eastAsiaTheme="minorEastAsia" w:hAnsiTheme="minorHAnsi" w:cstheme="minorBidi"/>
          <w:i w:val="0"/>
          <w:iCs w:val="0"/>
          <w:noProof/>
          <w:sz w:val="22"/>
          <w:szCs w:val="22"/>
        </w:rPr>
      </w:pPr>
      <w:hyperlink w:anchor="_Toc357062387" w:history="1">
        <w:r w:rsidRPr="00CE69CD">
          <w:rPr>
            <w:rStyle w:val="Hyperlink"/>
            <w:noProof/>
          </w:rPr>
          <w:t>Figure 4: Hammer Modal Test of OFI on HAM5</w:t>
        </w:r>
        <w:r>
          <w:rPr>
            <w:noProof/>
            <w:webHidden/>
          </w:rPr>
          <w:tab/>
        </w:r>
        <w:r>
          <w:rPr>
            <w:noProof/>
            <w:webHidden/>
          </w:rPr>
          <w:fldChar w:fldCharType="begin"/>
        </w:r>
        <w:r>
          <w:rPr>
            <w:noProof/>
            <w:webHidden/>
          </w:rPr>
          <w:instrText xml:space="preserve"> PAGEREF _Toc357062387 \h </w:instrText>
        </w:r>
        <w:r>
          <w:rPr>
            <w:noProof/>
            <w:webHidden/>
          </w:rPr>
        </w:r>
        <w:r>
          <w:rPr>
            <w:noProof/>
            <w:webHidden/>
          </w:rPr>
          <w:fldChar w:fldCharType="separate"/>
        </w:r>
        <w:r>
          <w:rPr>
            <w:noProof/>
            <w:webHidden/>
          </w:rPr>
          <w:t>12</w:t>
        </w:r>
        <w:r>
          <w:rPr>
            <w:noProof/>
            <w:webHidden/>
          </w:rPr>
          <w:fldChar w:fldCharType="end"/>
        </w:r>
      </w:hyperlink>
    </w:p>
    <w:p w:rsidR="005B619B" w:rsidRDefault="005B619B">
      <w:pPr>
        <w:pStyle w:val="TableofFigures"/>
        <w:tabs>
          <w:tab w:val="right" w:leader="dot" w:pos="9580"/>
        </w:tabs>
        <w:rPr>
          <w:rFonts w:asciiTheme="minorHAnsi" w:eastAsiaTheme="minorEastAsia" w:hAnsiTheme="minorHAnsi" w:cstheme="minorBidi"/>
          <w:i w:val="0"/>
          <w:iCs w:val="0"/>
          <w:noProof/>
          <w:sz w:val="22"/>
          <w:szCs w:val="22"/>
        </w:rPr>
      </w:pPr>
      <w:hyperlink w:anchor="_Toc357062388" w:history="1">
        <w:r w:rsidRPr="00CE69CD">
          <w:rPr>
            <w:rStyle w:val="Hyperlink"/>
            <w:noProof/>
          </w:rPr>
          <w:t>Figure 5: Hammer Modal Test Results OFI_LLO</w:t>
        </w:r>
        <w:r>
          <w:rPr>
            <w:noProof/>
            <w:webHidden/>
          </w:rPr>
          <w:tab/>
        </w:r>
        <w:r>
          <w:rPr>
            <w:noProof/>
            <w:webHidden/>
          </w:rPr>
          <w:fldChar w:fldCharType="begin"/>
        </w:r>
        <w:r>
          <w:rPr>
            <w:noProof/>
            <w:webHidden/>
          </w:rPr>
          <w:instrText xml:space="preserve"> PAGEREF _Toc357062388 \h </w:instrText>
        </w:r>
        <w:r>
          <w:rPr>
            <w:noProof/>
            <w:webHidden/>
          </w:rPr>
        </w:r>
        <w:r>
          <w:rPr>
            <w:noProof/>
            <w:webHidden/>
          </w:rPr>
          <w:fldChar w:fldCharType="separate"/>
        </w:r>
        <w:r>
          <w:rPr>
            <w:noProof/>
            <w:webHidden/>
          </w:rPr>
          <w:t>13</w:t>
        </w:r>
        <w:r>
          <w:rPr>
            <w:noProof/>
            <w:webHidden/>
          </w:rPr>
          <w:fldChar w:fldCharType="end"/>
        </w:r>
      </w:hyperlink>
    </w:p>
    <w:p w:rsidR="000B3882" w:rsidRPr="00311E5B" w:rsidRDefault="005B619B" w:rsidP="000B3882">
      <w:pPr>
        <w:rPr>
          <w:b/>
          <w:u w:val="single"/>
        </w:rPr>
      </w:pPr>
      <w:r>
        <w:fldChar w:fldCharType="end"/>
      </w:r>
      <w:r w:rsidR="00A47685">
        <w:br w:type="page"/>
      </w:r>
      <w:r w:rsidR="000B3882" w:rsidRPr="00311E5B">
        <w:rPr>
          <w:b/>
          <w:u w:val="single"/>
        </w:rPr>
        <w:lastRenderedPageBreak/>
        <w:t>Abstract</w:t>
      </w:r>
    </w:p>
    <w:p w:rsidR="000B3882" w:rsidRDefault="000B3882" w:rsidP="000B3882">
      <w:r>
        <w:t xml:space="preserve">This document presents the data for the </w:t>
      </w:r>
      <w:r w:rsidRPr="000B3882">
        <w:t xml:space="preserve">Output Faraday Isolator </w:t>
      </w:r>
      <w:r>
        <w:t xml:space="preserve">LLO </w:t>
      </w:r>
      <w:r w:rsidRPr="000B3882">
        <w:t>Align/Install</w:t>
      </w:r>
      <w:r>
        <w:t>ation</w:t>
      </w:r>
      <w:r w:rsidRPr="000B3882">
        <w:t xml:space="preserve"> </w:t>
      </w:r>
      <w:r w:rsidR="004C3645">
        <w:t xml:space="preserve">Acceptance </w:t>
      </w:r>
      <w:r w:rsidRPr="00300855">
        <w:t>Test</w:t>
      </w:r>
      <w:r>
        <w:t>.</w:t>
      </w:r>
    </w:p>
    <w:p w:rsidR="00E37E27" w:rsidRDefault="00E37E27" w:rsidP="000B3882">
      <w:r>
        <w:br w:type="page"/>
      </w:r>
    </w:p>
    <w:p w:rsidR="005F48B2" w:rsidRDefault="005F48B2">
      <w:pPr>
        <w:pStyle w:val="Heading1"/>
      </w:pPr>
      <w:bookmarkStart w:id="0" w:name="_Toc357062263"/>
      <w:r>
        <w:lastRenderedPageBreak/>
        <w:t>Introduction</w:t>
      </w:r>
      <w:bookmarkEnd w:id="0"/>
    </w:p>
    <w:p w:rsidR="005F48B2" w:rsidRDefault="000B3882">
      <w:r>
        <w:t xml:space="preserve">This document presents the data for the </w:t>
      </w:r>
      <w:r w:rsidRPr="000B3882">
        <w:t xml:space="preserve">Output Faraday Isolator </w:t>
      </w:r>
      <w:r>
        <w:t xml:space="preserve">LLO </w:t>
      </w:r>
      <w:r w:rsidRPr="000B3882">
        <w:t>Align/Install</w:t>
      </w:r>
      <w:r>
        <w:t>ation</w:t>
      </w:r>
      <w:r w:rsidRPr="000B3882">
        <w:t xml:space="preserve"> </w:t>
      </w:r>
      <w:r w:rsidR="004C3645">
        <w:t xml:space="preserve">Acceptance </w:t>
      </w:r>
      <w:r w:rsidRPr="00300855">
        <w:t>Test</w:t>
      </w:r>
      <w:r>
        <w:t>.</w:t>
      </w:r>
    </w:p>
    <w:p w:rsidR="00A47685" w:rsidRDefault="000B3882" w:rsidP="00A47685">
      <w:pPr>
        <w:pStyle w:val="Heading1"/>
      </w:pPr>
      <w:bookmarkStart w:id="1" w:name="_Toc355712180"/>
      <w:bookmarkStart w:id="2" w:name="_Toc357062264"/>
      <w:r>
        <w:t>Acceptance Tests</w:t>
      </w:r>
      <w:bookmarkEnd w:id="1"/>
      <w:bookmarkEnd w:id="2"/>
    </w:p>
    <w:p w:rsidR="00A13FF3" w:rsidRDefault="00E71689" w:rsidP="00A47685">
      <w:r>
        <w:t>The following parameters will be measured: 1) Optical transmissivity in the forward direction, 2) extinction ratio in the backward direction</w:t>
      </w:r>
      <w:r w:rsidR="00ED51AA">
        <w:t>, 3) w</w:t>
      </w:r>
      <w:r w:rsidR="00A13FF3">
        <w:t xml:space="preserve">avefront distortion of the </w:t>
      </w:r>
      <w:r w:rsidR="00ED51AA">
        <w:t xml:space="preserve">beam transmitted through the total </w:t>
      </w:r>
      <w:r w:rsidR="00A13FF3">
        <w:t xml:space="preserve">OFI </w:t>
      </w:r>
      <w:r w:rsidR="00ED51AA">
        <w:t xml:space="preserve">optical </w:t>
      </w:r>
      <w:r w:rsidR="00DE0274">
        <w:t xml:space="preserve">assembly, and 4) </w:t>
      </w:r>
      <w:r w:rsidR="00574331">
        <w:t xml:space="preserve">hammer modal testing </w:t>
      </w:r>
      <w:r w:rsidR="00DE0274">
        <w:t>of installed OFI on HAM5.</w:t>
      </w:r>
    </w:p>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Pr="00AA54E4" w:rsidRDefault="00AA54E4" w:rsidP="00AA54E4">
      <w:bookmarkStart w:id="3" w:name="_Toc353289551"/>
    </w:p>
    <w:bookmarkEnd w:id="3"/>
    <w:p w:rsidR="00AA54E4" w:rsidRDefault="00AA54E4" w:rsidP="00A47685"/>
    <w:p w:rsidR="00AA54E4" w:rsidRPr="002C693F" w:rsidRDefault="00AA54E4" w:rsidP="00AA54E4">
      <w:pPr>
        <w:sectPr w:rsidR="00AA54E4" w:rsidRPr="002C693F" w:rsidSect="00AA54E4">
          <w:headerReference w:type="default" r:id="rId8"/>
          <w:footerReference w:type="even" r:id="rId9"/>
          <w:footerReference w:type="default" r:id="rId10"/>
          <w:headerReference w:type="first" r:id="rId11"/>
          <w:pgSz w:w="12240" w:h="15840" w:code="1"/>
          <w:pgMar w:top="1440" w:right="1325" w:bottom="1440" w:left="1325" w:header="720" w:footer="720" w:gutter="0"/>
          <w:cols w:space="720"/>
          <w:titlePg/>
          <w:docGrid w:linePitch="326"/>
        </w:sectPr>
      </w:pPr>
    </w:p>
    <w:p w:rsidR="00AA54E4" w:rsidRDefault="00AA54E4" w:rsidP="00AA54E4">
      <w:pPr>
        <w:pStyle w:val="Heading2"/>
        <w:keepNext w:val="0"/>
        <w:jc w:val="left"/>
      </w:pPr>
      <w:bookmarkStart w:id="4" w:name="_Toc357062265"/>
      <w:r>
        <w:t>Transmissivity and Extinction Ratio Test</w:t>
      </w:r>
      <w:bookmarkEnd w:id="4"/>
    </w:p>
    <w:p w:rsidR="00AA54E4" w:rsidRDefault="00AA54E4" w:rsidP="00AA54E4">
      <w:pPr>
        <w:pStyle w:val="Heading3"/>
      </w:pPr>
      <w:bookmarkStart w:id="5" w:name="_Toc357062266"/>
      <w:r>
        <w:t>Transmissivity and Extinction Ratio Test Set-up</w:t>
      </w:r>
      <w:bookmarkEnd w:id="5"/>
    </w:p>
    <w:p w:rsidR="00AA54E4" w:rsidRDefault="00AA54E4" w:rsidP="00AA54E4">
      <w:pPr>
        <w:pStyle w:val="Caption"/>
      </w:pPr>
    </w:p>
    <w:p w:rsidR="00AA54E4" w:rsidRDefault="00DF0FF2" w:rsidP="00AA54E4">
      <w:r>
        <w:rPr>
          <w:noProof/>
        </w:rPr>
        <w:pict>
          <v:shapetype id="_x0000_t202" coordsize="21600,21600" o:spt="202" path="m,l,21600r21600,l21600,xe">
            <v:stroke joinstyle="miter"/>
            <v:path gradientshapeok="t" o:connecttype="rect"/>
          </v:shapetype>
          <v:shape id="_x0000_s1054" type="#_x0000_t202" style="position:absolute;left:0;text-align:left;margin-left:83.45pt;margin-top:1.15pt;width:80.35pt;height:30.9pt;z-index:251684864;mso-width-relative:margin;mso-height-relative:margin" filled="f" stroked="f">
            <v:textbox style="mso-next-textbox:#_x0000_s1054">
              <w:txbxContent>
                <w:p w:rsidR="00AA54E4" w:rsidRDefault="00AA54E4" w:rsidP="00AA54E4">
                  <w:r>
                    <w:t>PERISCOPE</w:t>
                  </w:r>
                </w:p>
              </w:txbxContent>
            </v:textbox>
          </v:shape>
        </w:pict>
      </w:r>
    </w:p>
    <w:p w:rsidR="00AA54E4" w:rsidRDefault="00DF0FF2" w:rsidP="00AA54E4">
      <w:r>
        <w:rPr>
          <w:noProof/>
        </w:rPr>
        <w:pict>
          <v:shape id="_x0000_s1052" type="#_x0000_t202" style="position:absolute;left:0;text-align:left;margin-left:53.05pt;margin-top:15.45pt;width:80.35pt;height:47.15pt;z-index:251682816;mso-width-relative:margin;mso-height-relative:margin" filled="f" stroked="f">
            <v:textbox style="mso-next-textbox:#_x0000_s1052">
              <w:txbxContent>
                <w:p w:rsidR="00AA54E4" w:rsidRDefault="00AA54E4" w:rsidP="00AA54E4">
                  <w:r>
                    <w:t>BEAM DUMP</w:t>
                  </w:r>
                </w:p>
              </w:txbxContent>
            </v:textbox>
          </v:shape>
        </w:pict>
      </w:r>
      <w:r>
        <w:rPr>
          <w:noProof/>
        </w:rPr>
        <w:pict>
          <v:shapetype id="_x0000_t32" coordsize="21600,21600" o:spt="32" o:oned="t" path="m,l21600,21600e" filled="f">
            <v:path arrowok="t" fillok="f" o:connecttype="none"/>
            <o:lock v:ext="edit" shapetype="t"/>
          </v:shapetype>
          <v:shape id="_x0000_s1045" type="#_x0000_t32" style="position:absolute;left:0;text-align:left;margin-left:299.7pt;margin-top:115.85pt;width:9.75pt;height:63.75pt;flip:y;z-index:251675648" o:connectortype="straight">
            <v:stroke endarrow="block"/>
          </v:shape>
        </w:pict>
      </w:r>
      <w:r>
        <w:rPr>
          <w:noProof/>
        </w:rPr>
        <w:pict>
          <v:shape id="_x0000_s1047" type="#_x0000_t32" style="position:absolute;left:0;text-align:left;margin-left:486.65pt;margin-top:115.85pt;width:33.1pt;height:83.25pt;flip:x y;z-index:251677696" o:connectortype="straight">
            <v:stroke endarrow="block"/>
          </v:shape>
        </w:pict>
      </w:r>
      <w:r>
        <w:rPr>
          <w:noProof/>
        </w:rPr>
        <w:pict>
          <v:shape id="_x0000_s1053" type="#_x0000_t32" style="position:absolute;left:0;text-align:left;margin-left:129pt;margin-top:9.85pt;width:11.4pt;height:86.65pt;z-index:251683840" o:connectortype="straight">
            <v:stroke endarrow="block"/>
          </v:shape>
        </w:pict>
      </w:r>
      <w:r>
        <w:rPr>
          <w:noProof/>
        </w:rPr>
        <w:pict>
          <v:shape id="_x0000_s1051" type="#_x0000_t32" style="position:absolute;left:0;text-align:left;margin-left:83.45pt;margin-top:62.6pt;width:8.55pt;height:16.25pt;z-index:251681792" o:connectortype="straight">
            <v:stroke endarrow="block"/>
          </v:shape>
        </w:pict>
      </w:r>
      <w:r>
        <w:rPr>
          <w:noProof/>
        </w:rPr>
        <w:pict>
          <v:shape id="_x0000_s1043" type="#_x0000_t32" style="position:absolute;left:0;text-align:left;margin-left:44.4pt;margin-top:115.85pt;width:18.45pt;height:58.15pt;flip:y;z-index:251673600" o:connectortype="straight">
            <v:stroke endarrow="block"/>
          </v:shape>
        </w:pict>
      </w:r>
      <w:r>
        <w:rPr>
          <w:noProof/>
        </w:rPr>
        <w:pict>
          <v:shape id="_x0000_s1037" type="#_x0000_t32" style="position:absolute;left:0;text-align:left;margin-left:3pt;margin-top:67.85pt;width:29pt;height:32.45pt;z-index:251667456" o:connectortype="straight">
            <v:stroke endarrow="block"/>
          </v:shape>
        </w:pict>
      </w:r>
      <w:r>
        <w:rPr>
          <w:noProof/>
        </w:rPr>
        <w:pict>
          <v:shape id="_x0000_s1036" type="#_x0000_t202" style="position:absolute;left:0;text-align:left;margin-left:-41.05pt;margin-top:45.25pt;width:94.05pt;height:27pt;z-index:251666432;mso-height-percent:200;mso-height-percent:200;mso-width-relative:margin;mso-height-relative:margin" filled="f" stroked="f">
            <v:textbox style="mso-next-textbox:#_x0000_s1036;mso-fit-shape-to-text:t">
              <w:txbxContent>
                <w:p w:rsidR="00AA54E4" w:rsidRDefault="00AA54E4" w:rsidP="00AA54E4">
                  <w:r>
                    <w:t>INPUT LASER</w:t>
                  </w:r>
                </w:p>
              </w:txbxContent>
            </v:textbox>
          </v:shape>
        </w:pict>
      </w:r>
      <w:r>
        <w:rPr>
          <w:noProof/>
        </w:rPr>
        <w:pict>
          <v:shape id="_x0000_s1050" type="#_x0000_t32" style="position:absolute;left:0;text-align:left;margin-left:102.85pt;margin-top:115.85pt;width:16.15pt;height:19.15pt;flip:x y;z-index:251680768" o:connectortype="straight">
            <v:stroke endarrow="block"/>
          </v:shape>
        </w:pict>
      </w:r>
      <w:r>
        <w:rPr>
          <w:noProof/>
        </w:rPr>
        <w:pict>
          <v:shape id="_x0000_s1038" type="#_x0000_t32" style="position:absolute;left:0;text-align:left;margin-left:77.3pt;margin-top:115.85pt;width:25.55pt;height:83.45pt;flip:x y;z-index:251668480" o:connectortype="straight">
            <v:stroke endarrow="block"/>
          </v:shape>
        </w:pict>
      </w:r>
      <w:r>
        <w:rPr>
          <w:noProof/>
        </w:rPr>
        <w:pict>
          <v:shape id="_x0000_s1042" type="#_x0000_t202" style="position:absolute;left:0;text-align:left;margin-left:83.45pt;margin-top:191.55pt;width:56.95pt;height:54.65pt;z-index:251672576;mso-width-relative:margin;mso-height-relative:margin" filled="f" stroked="f">
            <v:textbox style="mso-next-textbox:#_x0000_s1042">
              <w:txbxContent>
                <w:p w:rsidR="00AA54E4" w:rsidRDefault="00AA54E4" w:rsidP="00AA54E4">
                  <w:r>
                    <w:t>HALF-WAVE PLATE</w:t>
                  </w:r>
                </w:p>
              </w:txbxContent>
            </v:textbox>
          </v:shape>
        </w:pict>
      </w:r>
      <w:r>
        <w:rPr>
          <w:noProof/>
        </w:rPr>
        <w:pict>
          <v:shape id="_x0000_s1049" type="#_x0000_t202" style="position:absolute;left:0;text-align:left;margin-left:-3.05pt;margin-top:160.1pt;width:80.35pt;height:47.15pt;z-index:251679744;mso-width-relative:margin;mso-height-relative:margin" filled="f" stroked="f">
            <v:textbox style="mso-next-textbox:#_x0000_s1049">
              <w:txbxContent>
                <w:p w:rsidR="00AA54E4" w:rsidRDefault="00AA54E4" w:rsidP="00AA54E4">
                  <w:r>
                    <w:t>INPUT APERTURE</w:t>
                  </w:r>
                </w:p>
              </w:txbxContent>
            </v:textbox>
          </v:shape>
        </w:pict>
      </w:r>
      <w:r>
        <w:rPr>
          <w:noProof/>
        </w:rPr>
        <w:pict>
          <v:shape id="_x0000_s1048" type="#_x0000_t202" style="position:absolute;left:0;text-align:left;margin-left:98.45pt;margin-top:127.3pt;width:84.55pt;height:46.7pt;z-index:251678720;mso-width-relative:margin;mso-height-relative:margin" filled="f" stroked="f">
            <v:textbox style="mso-next-textbox:#_x0000_s1048">
              <w:txbxContent>
                <w:p w:rsidR="00AA54E4" w:rsidRDefault="00AA54E4" w:rsidP="00AA54E4">
                  <w:r>
                    <w:t xml:space="preserve">INPUT POLARIZER </w:t>
                  </w:r>
                </w:p>
              </w:txbxContent>
            </v:textbox>
          </v:shape>
        </w:pict>
      </w:r>
      <w:r>
        <w:rPr>
          <w:noProof/>
        </w:rPr>
        <w:pict>
          <v:shape id="_x0000_s1031" type="#_x0000_t202" style="position:absolute;left:0;text-align:left;margin-left:211pt;margin-top:96.5pt;width:47pt;height:27pt;z-index:251661312;mso-height-percent:200;mso-height-percent:200;mso-width-relative:margin;mso-height-relative:margin" filled="f" stroked="f">
            <v:textbox style="mso-next-textbox:#_x0000_s1031;mso-fit-shape-to-text:t">
              <w:txbxContent>
                <w:p w:rsidR="00AA54E4" w:rsidRDefault="00AA54E4" w:rsidP="00AA54E4">
                  <w:r>
                    <w:t>PD 2</w:t>
                  </w:r>
                </w:p>
              </w:txbxContent>
            </v:textbox>
          </v:shape>
        </w:pict>
      </w:r>
      <w:r>
        <w:rPr>
          <w:noProof/>
        </w:rPr>
        <w:pict>
          <v:shape id="_x0000_s1040" type="#_x0000_t32" style="position:absolute;left:0;text-align:left;margin-left:183pt;margin-top:115.85pt;width:28pt;height:31.15pt;flip:x y;z-index:251670528" o:connectortype="straight">
            <v:stroke endarrow="block"/>
          </v:shape>
        </w:pict>
      </w:r>
      <w:r>
        <w:rPr>
          <w:noProof/>
        </w:rPr>
        <w:pict>
          <v:shape id="_x0000_s1039" type="#_x0000_t202" style="position:absolute;left:0;text-align:left;margin-left:188.4pt;margin-top:143.65pt;width:61.9pt;height:27pt;z-index:251669504;mso-height-percent:200;mso-height-percent:200;mso-width-relative:margin;mso-height-relative:margin" filled="f" stroked="f">
            <v:textbox style="mso-next-textbox:#_x0000_s1039;mso-fit-shape-to-text:t">
              <w:txbxContent>
                <w:p w:rsidR="00AA54E4" w:rsidRDefault="00AA54E4" w:rsidP="00AA54E4">
                  <w:r>
                    <w:t>50 % BS</w:t>
                  </w:r>
                </w:p>
              </w:txbxContent>
            </v:textbox>
          </v:shape>
        </w:pict>
      </w:r>
      <w:r>
        <w:rPr>
          <w:noProof/>
        </w:rPr>
        <w:pict>
          <v:shape id="_x0000_s1044" type="#_x0000_t202" style="position:absolute;left:0;text-align:left;margin-left:258pt;margin-top:179.6pt;width:89.3pt;height:54.65pt;z-index:251674624;mso-width-relative:margin;mso-height-relative:margin" filled="f" stroked="f">
            <v:textbox style="mso-next-textbox:#_x0000_s1044">
              <w:txbxContent>
                <w:p w:rsidR="00AA54E4" w:rsidRDefault="00AA54E4" w:rsidP="00AA54E4">
                  <w:r>
                    <w:t>INPUT ALIGNMENT APERTURE</w:t>
                  </w:r>
                </w:p>
              </w:txbxContent>
            </v:textbox>
          </v:shape>
        </w:pict>
      </w:r>
      <w:r>
        <w:rPr>
          <w:noProof/>
        </w:rPr>
        <w:pict>
          <v:shape id="_x0000_s1032" type="#_x0000_t202" style="position:absolute;left:0;text-align:left;margin-left:155.75pt;margin-top:207.25pt;width:55.25pt;height:27pt;z-index:251662336;mso-height-percent:200;mso-height-percent:200;mso-width-relative:margin;mso-height-relative:margin" filled="f" stroked="f">
            <v:textbox style="mso-next-textbox:#_x0000_s1032;mso-fit-shape-to-text:t">
              <w:txbxContent>
                <w:p w:rsidR="00AA54E4" w:rsidRDefault="00AA54E4" w:rsidP="00AA54E4">
                  <w:r>
                    <w:t>PD 4</w:t>
                  </w:r>
                </w:p>
              </w:txbxContent>
            </v:textbox>
          </v:shape>
        </w:pict>
      </w:r>
      <w:r>
        <w:rPr>
          <w:noProof/>
        </w:rPr>
        <w:pict>
          <v:shape id="_x0000_s1046" type="#_x0000_t202" style="position:absolute;left:0;text-align:left;margin-left:486.65pt;margin-top:191.55pt;width:89.3pt;height:54.65pt;z-index:251676672;mso-width-relative:margin;mso-height-relative:margin" filled="f" stroked="f">
            <v:textbox style="mso-next-textbox:#_x0000_s1046">
              <w:txbxContent>
                <w:p w:rsidR="00AA54E4" w:rsidRDefault="00AA54E4" w:rsidP="00AA54E4">
                  <w:r>
                    <w:t>OUTPUT ALIGNMENT APERTURE</w:t>
                  </w:r>
                </w:p>
              </w:txbxContent>
            </v:textbox>
          </v:shape>
        </w:pict>
      </w:r>
      <w:r>
        <w:rPr>
          <w:noProof/>
        </w:rPr>
        <w:pict>
          <v:shape id="_x0000_s1041" type="#_x0000_t202" style="position:absolute;left:0;text-align:left;margin-left:325.95pt;margin-top:4.45pt;width:146.2pt;height:40.8pt;z-index:251671552;mso-height-percent:200;mso-height-percent:200;mso-width-relative:margin;mso-height-relative:margin" filled="f" stroked="f">
            <v:textbox style="mso-next-textbox:#_x0000_s1041;mso-fit-shape-to-text:t">
              <w:txbxContent>
                <w:p w:rsidR="00AA54E4" w:rsidRDefault="00AA54E4" w:rsidP="00AA54E4">
                  <w:pPr>
                    <w:jc w:val="center"/>
                  </w:pPr>
                  <w:r>
                    <w:t>OUTPUT FARADAY ISOLATOR</w:t>
                  </w:r>
                </w:p>
              </w:txbxContent>
            </v:textbox>
          </v:shape>
        </w:pict>
      </w:r>
      <w:r>
        <w:rPr>
          <w:noProof/>
        </w:rPr>
        <w:pict>
          <v:shape id="_x0000_s1035" type="#_x0000_t32" style="position:absolute;left:0;text-align:left;margin-left:598pt;margin-top:72.25pt;width:4.95pt;height:31.6pt;flip:x;z-index:251665408" o:connectortype="straight">
            <v:stroke endarrow="block"/>
          </v:shape>
        </w:pict>
      </w:r>
      <w:r>
        <w:rPr>
          <w:noProof/>
        </w:rPr>
        <w:pict>
          <v:shape id="_x0000_s1034" type="#_x0000_t202" style="position:absolute;left:0;text-align:left;margin-left:558.65pt;margin-top:45.25pt;width:105.45pt;height:27pt;z-index:251664384;mso-height-percent:200;mso-height-percent:200;mso-width-relative:margin;mso-height-relative:margin" filled="f" stroked="f">
            <v:textbox style="mso-next-textbox:#_x0000_s1034;mso-fit-shape-to-text:t">
              <w:txbxContent>
                <w:p w:rsidR="00AA54E4" w:rsidRDefault="00AA54E4" w:rsidP="00AA54E4">
                  <w:r>
                    <w:t>RETRO MIRROR</w:t>
                  </w:r>
                </w:p>
              </w:txbxContent>
            </v:textbox>
          </v:shape>
        </w:pict>
      </w:r>
      <w:r>
        <w:rPr>
          <w:noProof/>
        </w:rPr>
        <w:pict>
          <v:shape id="_x0000_s1033" type="#_x0000_t202" style="position:absolute;left:0;text-align:left;margin-left:550.95pt;margin-top:100.3pt;width:40.4pt;height:27pt;z-index:251663360;mso-height-percent:200;mso-height-percent:200;mso-width-relative:margin;mso-height-relative:margin" filled="f" stroked="f">
            <v:textbox style="mso-next-textbox:#_x0000_s1033;mso-fit-shape-to-text:t">
              <w:txbxContent>
                <w:p w:rsidR="00AA54E4" w:rsidRDefault="00AA54E4" w:rsidP="00AA54E4">
                  <w:r>
                    <w:t>PD 3</w:t>
                  </w:r>
                </w:p>
              </w:txbxContent>
            </v:textbox>
          </v:shape>
        </w:pict>
      </w:r>
      <w:r>
        <w:rPr>
          <w:noProof/>
          <w:lang w:eastAsia="zh-TW"/>
        </w:rPr>
        <w:pict>
          <v:shape id="_x0000_s1030" type="#_x0000_t202" style="position:absolute;left:0;text-align:left;margin-left:155.75pt;margin-top:18.25pt;width:40.4pt;height:27pt;z-index:251660288;mso-height-percent:200;mso-height-percent:200;mso-width-relative:margin;mso-height-relative:margin" filled="f" stroked="f">
            <v:textbox style="mso-next-textbox:#_x0000_s1030;mso-fit-shape-to-text:t">
              <w:txbxContent>
                <w:p w:rsidR="00AA54E4" w:rsidRDefault="00AA54E4" w:rsidP="00AA54E4">
                  <w:r>
                    <w:t>PD 1</w:t>
                  </w:r>
                </w:p>
              </w:txbxContent>
            </v:textbox>
          </v:shape>
        </w:pict>
      </w:r>
      <w:r w:rsidR="00AA54E4" w:rsidRPr="00172480">
        <w:t xml:space="preserve"> </w:t>
      </w:r>
      <w:r w:rsidR="00AA54E4">
        <w:rPr>
          <w:noProof/>
        </w:rPr>
        <w:drawing>
          <wp:inline distT="0" distB="0" distL="0" distR="0">
            <wp:extent cx="7734300" cy="30353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853" t="7123" r="3238" b="27397"/>
                    <a:stretch>
                      <a:fillRect/>
                    </a:stretch>
                  </pic:blipFill>
                  <pic:spPr bwMode="auto">
                    <a:xfrm>
                      <a:off x="0" y="0"/>
                      <a:ext cx="7734300" cy="3035300"/>
                    </a:xfrm>
                    <a:prstGeom prst="rect">
                      <a:avLst/>
                    </a:prstGeom>
                    <a:noFill/>
                    <a:ln w="9525">
                      <a:noFill/>
                      <a:miter lim="800000"/>
                      <a:headEnd/>
                      <a:tailEnd/>
                    </a:ln>
                  </pic:spPr>
                </pic:pic>
              </a:graphicData>
            </a:graphic>
          </wp:inline>
        </w:drawing>
      </w:r>
    </w:p>
    <w:p w:rsidR="00AA54E4" w:rsidRDefault="00AA54E4" w:rsidP="00AA54E4"/>
    <w:p w:rsidR="00AA54E4" w:rsidRPr="0011471A" w:rsidRDefault="00AA54E4" w:rsidP="00AA54E4"/>
    <w:p w:rsidR="00AA54E4" w:rsidRDefault="00AA54E4" w:rsidP="00AA54E4">
      <w:pPr>
        <w:pStyle w:val="Caption"/>
        <w:jc w:val="center"/>
      </w:pPr>
      <w:bookmarkStart w:id="6" w:name="_Ref345082778"/>
      <w:bookmarkStart w:id="7" w:name="_Toc353289587"/>
      <w:bookmarkStart w:id="8" w:name="_Toc357062384"/>
      <w:r>
        <w:t xml:space="preserve">Figure </w:t>
      </w:r>
      <w:fldSimple w:instr=" SEQ Figure \* ARABIC ">
        <w:r w:rsidR="005B619B">
          <w:rPr>
            <w:noProof/>
          </w:rPr>
          <w:t>1</w:t>
        </w:r>
      </w:fldSimple>
      <w:bookmarkEnd w:id="6"/>
      <w:r>
        <w:t>: Optical Layout for OFI Alignment</w:t>
      </w:r>
      <w:bookmarkEnd w:id="7"/>
      <w:bookmarkEnd w:id="8"/>
    </w:p>
    <w:p w:rsidR="00AA54E4" w:rsidRDefault="00AA54E4" w:rsidP="00AA54E4"/>
    <w:p w:rsidR="00AA54E4" w:rsidRDefault="00AA54E4" w:rsidP="00A47685"/>
    <w:p w:rsidR="00AA54E4" w:rsidRDefault="00AA54E4" w:rsidP="00A47685">
      <w:pPr>
        <w:sectPr w:rsidR="00AA54E4" w:rsidSect="00AA54E4">
          <w:pgSz w:w="15840" w:h="12240" w:orient="landscape" w:code="1"/>
          <w:pgMar w:top="1325" w:right="1440" w:bottom="1325" w:left="1440" w:header="720" w:footer="720" w:gutter="0"/>
          <w:cols w:space="720"/>
          <w:titlePg/>
          <w:docGrid w:linePitch="326"/>
        </w:sectPr>
      </w:pPr>
    </w:p>
    <w:p w:rsidR="00AA54E4" w:rsidRDefault="00AA54E4" w:rsidP="00AA54E4">
      <w:pPr>
        <w:pStyle w:val="ListParagraph"/>
        <w:numPr>
          <w:ilvl w:val="0"/>
          <w:numId w:val="27"/>
        </w:numPr>
      </w:pPr>
      <w:r>
        <w:t>Set the power of the laser to approximately 250 mW. Calibrate the transmissivity and reflectivity of the beam splitter by placing the photodetector alternately at position PD1 and PD2 and measure the power levels. The power at PD2 will be the reference power for calculating the Transmissivity and the power extinction ratio of the OFI.</w:t>
      </w:r>
    </w:p>
    <w:p w:rsidR="00AA54E4" w:rsidRDefault="00AA54E4" w:rsidP="00AA54E4">
      <w:pPr>
        <w:pStyle w:val="ListParagraph"/>
        <w:numPr>
          <w:ilvl w:val="0"/>
          <w:numId w:val="27"/>
        </w:numPr>
      </w:pPr>
      <w:r>
        <w:t>Place the photodetector at position PD4 and rotate the half-wave plate to minimize the power at PD4; measure the power.</w:t>
      </w:r>
    </w:p>
    <w:p w:rsidR="00AA54E4" w:rsidRDefault="00AA54E4" w:rsidP="00AA54E4">
      <w:pPr>
        <w:pStyle w:val="ListParagraph"/>
        <w:numPr>
          <w:ilvl w:val="0"/>
          <w:numId w:val="27"/>
        </w:numPr>
      </w:pPr>
      <w:r>
        <w:t>Place the photodetector at position PD3 and measure the power.</w:t>
      </w:r>
    </w:p>
    <w:p w:rsidR="00AA54E4" w:rsidRDefault="00AA54E4" w:rsidP="00AA54E4">
      <w:pPr>
        <w:jc w:val="left"/>
      </w:pPr>
      <w:r>
        <w:t xml:space="preserve">Calculate the OFI Transmissivity as the ratio of PD3 to PD2; calculate the OFI power extinction ratio as the ratio of PD4 to PD2. </w:t>
      </w:r>
    </w:p>
    <w:p w:rsidR="00AA54E4" w:rsidRDefault="00AA54E4" w:rsidP="00A47685"/>
    <w:p w:rsidR="009E3561" w:rsidRDefault="00D5102F" w:rsidP="00AA54E4">
      <w:pPr>
        <w:pStyle w:val="Heading3"/>
      </w:pPr>
      <w:bookmarkStart w:id="9" w:name="_Toc357062267"/>
      <w:r>
        <w:t>Transmissivity and Extinction Ratio Test Results</w:t>
      </w:r>
      <w:bookmarkEnd w:id="9"/>
    </w:p>
    <w:p w:rsidR="00D5102F" w:rsidRDefault="00D5102F" w:rsidP="00A47685"/>
    <w:bookmarkStart w:id="10" w:name="_MON_1426344428"/>
    <w:bookmarkEnd w:id="10"/>
    <w:p w:rsidR="009E3561" w:rsidRDefault="00AA54E4" w:rsidP="009E3561">
      <w:pPr>
        <w:jc w:val="center"/>
      </w:pPr>
      <w:r>
        <w:object w:dxaOrig="4335" w:dyaOrig="4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6.75pt;height:234.75pt" o:ole="">
            <v:imagedata r:id="rId13" o:title=""/>
          </v:shape>
          <o:OLEObject Type="Embed" ProgID="Excel.Sheet.12" ShapeID="_x0000_i1028" DrawAspect="Content" ObjectID="_1430804414" r:id="rId14"/>
        </w:object>
      </w:r>
    </w:p>
    <w:p w:rsidR="009E3561" w:rsidRDefault="009E3561" w:rsidP="00A47685"/>
    <w:p w:rsidR="00D5102F" w:rsidRDefault="00D5102F"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 w:rsidR="00AA54E4" w:rsidRDefault="00AA54E4" w:rsidP="00A47685">
      <w:pPr>
        <w:sectPr w:rsidR="00AA54E4" w:rsidSect="00AA54E4">
          <w:headerReference w:type="default" r:id="rId15"/>
          <w:footerReference w:type="even" r:id="rId16"/>
          <w:footerReference w:type="default" r:id="rId17"/>
          <w:headerReference w:type="first" r:id="rId18"/>
          <w:pgSz w:w="12240" w:h="15840" w:code="1"/>
          <w:pgMar w:top="1440" w:right="1325" w:bottom="1440" w:left="1325" w:header="720" w:footer="720" w:gutter="0"/>
          <w:cols w:space="720"/>
          <w:titlePg/>
          <w:docGrid w:linePitch="326"/>
        </w:sectPr>
      </w:pPr>
    </w:p>
    <w:p w:rsidR="00AA54E4" w:rsidRDefault="00AA54E4" w:rsidP="00AA54E4">
      <w:pPr>
        <w:pStyle w:val="Heading2"/>
      </w:pPr>
      <w:bookmarkStart w:id="11" w:name="_Toc357062268"/>
      <w:r>
        <w:t>Wavefront Distortion Test</w:t>
      </w:r>
      <w:bookmarkEnd w:id="11"/>
    </w:p>
    <w:p w:rsidR="00AA54E4" w:rsidRDefault="00AA54E4" w:rsidP="00AA54E4">
      <w:pPr>
        <w:pStyle w:val="Heading3"/>
      </w:pPr>
      <w:bookmarkStart w:id="12" w:name="_Toc357062269"/>
      <w:r>
        <w:t>Wavefront Distortion Test Set-up</w:t>
      </w:r>
      <w:bookmarkEnd w:id="12"/>
    </w:p>
    <w:p w:rsidR="00AA54E4" w:rsidRDefault="00AA54E4" w:rsidP="00AA54E4">
      <w:r>
        <w:t xml:space="preserve">Set up the SH test apparatus according to the optical schematic shown in </w:t>
      </w:r>
      <w:r w:rsidR="00DF0FF2">
        <w:fldChar w:fldCharType="begin"/>
      </w:r>
      <w:r>
        <w:instrText xml:space="preserve"> REF _Ref353286857 \h </w:instrText>
      </w:r>
      <w:r w:rsidR="00DF0FF2">
        <w:fldChar w:fldCharType="separate"/>
      </w:r>
      <w:r w:rsidR="005B619B">
        <w:t xml:space="preserve">Figure </w:t>
      </w:r>
      <w:r w:rsidR="005B619B">
        <w:rPr>
          <w:noProof/>
        </w:rPr>
        <w:t>2</w:t>
      </w:r>
      <w:r w:rsidR="00DF0FF2">
        <w:fldChar w:fldCharType="end"/>
      </w:r>
      <w:r>
        <w:t>. Align the SH beam to pass freely through the entrance and exit apertures of the OFI.</w:t>
      </w:r>
    </w:p>
    <w:p w:rsidR="00AA54E4" w:rsidRDefault="00DF0FF2" w:rsidP="00AA54E4">
      <w:pPr>
        <w:jc w:val="center"/>
      </w:pPr>
      <w:r>
        <w:rPr>
          <w:noProof/>
        </w:rPr>
        <w:pict>
          <v:shape id="_x0000_s1059" type="#_x0000_t32" style="position:absolute;left:0;text-align:left;margin-left:605.25pt;margin-top:127.3pt;width:6.75pt;height:24.2pt;flip:x;z-index:251691008" o:connectortype="straight">
            <v:stroke endarrow="block"/>
          </v:shape>
        </w:pict>
      </w:r>
      <w:r>
        <w:rPr>
          <w:noProof/>
        </w:rPr>
        <w:pict>
          <v:shape id="_x0000_s1064" type="#_x0000_t32" style="position:absolute;left:0;text-align:left;margin-left:257.25pt;margin-top:114.7pt;width:9.55pt;height:32.3pt;flip:x;z-index:251696128" o:connectortype="straight">
            <v:stroke endarrow="block"/>
          </v:shape>
        </w:pict>
      </w:r>
      <w:r>
        <w:rPr>
          <w:noProof/>
        </w:rPr>
        <w:pict>
          <v:shape id="_x0000_s1055" type="#_x0000_t202" style="position:absolute;left:0;text-align:left;margin-left:232.3pt;margin-top:287.75pt;width:72.9pt;height:27pt;z-index:251686912;mso-height-percent:200;mso-height-percent:200;mso-width-relative:margin;mso-height-relative:margin" filled="f" stroked="f">
            <v:textbox style="mso-fit-shape-to-text:t">
              <w:txbxContent>
                <w:p w:rsidR="00AA54E4" w:rsidRDefault="00AA54E4" w:rsidP="00AA54E4">
                  <w:r>
                    <w:t>SH Sensor</w:t>
                  </w:r>
                </w:p>
              </w:txbxContent>
            </v:textbox>
          </v:shape>
        </w:pict>
      </w:r>
      <w:r>
        <w:rPr>
          <w:noProof/>
        </w:rPr>
        <w:pict>
          <v:shape id="_x0000_s1065" type="#_x0000_t202" style="position:absolute;left:0;text-align:left;margin-left:222.5pt;margin-top:-2.5pt;width:55.25pt;height:40.8pt;z-index:251697152;mso-height-percent:200;mso-height-percent:200;mso-width-relative:margin;mso-height-relative:margin" filled="f" stroked="f">
            <v:textbox style="mso-fit-shape-to-text:t">
              <w:txbxContent>
                <w:p w:rsidR="00AA54E4" w:rsidRDefault="00AA54E4" w:rsidP="00AA54E4">
                  <w:r>
                    <w:t>Beam Dump</w:t>
                  </w:r>
                </w:p>
              </w:txbxContent>
            </v:textbox>
          </v:shape>
        </w:pict>
      </w:r>
      <w:r>
        <w:rPr>
          <w:noProof/>
        </w:rPr>
        <w:pict>
          <v:shape id="_x0000_s1061" type="#_x0000_t202" style="position:absolute;left:0;text-align:left;margin-left:178.8pt;margin-top:156.5pt;width:53.5pt;height:27pt;z-index:251693056;mso-height-percent:200;mso-height-percent:200;mso-width-relative:margin;mso-height-relative:margin" filled="f" stroked="f">
            <v:textbox style="mso-fit-shape-to-text:t">
              <w:txbxContent>
                <w:p w:rsidR="00AA54E4" w:rsidRDefault="00AA54E4" w:rsidP="00AA54E4">
                  <w:r>
                    <w:t>SH BS</w:t>
                  </w:r>
                </w:p>
              </w:txbxContent>
            </v:textbox>
          </v:shape>
        </w:pict>
      </w:r>
      <w:r>
        <w:rPr>
          <w:noProof/>
        </w:rPr>
        <w:pict>
          <v:shape id="_x0000_s1056" type="#_x0000_t202" style="position:absolute;left:0;text-align:left;margin-left:146.75pt;margin-top:86.5pt;width:55.25pt;height:40.8pt;z-index:251687936;mso-height-percent:200;mso-height-percent:200;mso-width-relative:margin;mso-height-relative:margin" filled="f" stroked="f">
            <v:textbox style="mso-fit-shape-to-text:t">
              <w:txbxContent>
                <w:p w:rsidR="00AA54E4" w:rsidRDefault="00AA54E4" w:rsidP="00AA54E4">
                  <w:r>
                    <w:t>Steering mirrors</w:t>
                  </w:r>
                </w:p>
              </w:txbxContent>
            </v:textbox>
          </v:shape>
        </w:pict>
      </w:r>
      <w:r>
        <w:rPr>
          <w:noProof/>
        </w:rPr>
        <w:pict>
          <v:shape id="_x0000_s1060" type="#_x0000_t202" style="position:absolute;left:0;text-align:left;margin-left:31.7pt;margin-top:162.5pt;width:78.55pt;height:27pt;z-index:251692032;mso-height-percent:200;mso-height-percent:200;mso-width-relative:margin;mso-height-relative:margin" filled="f" stroked="f">
            <v:textbox style="mso-fit-shape-to-text:t">
              <w:txbxContent>
                <w:p w:rsidR="00AA54E4" w:rsidRDefault="00AA54E4" w:rsidP="00AA54E4">
                  <w:r>
                    <w:t>SH LASER</w:t>
                  </w:r>
                </w:p>
              </w:txbxContent>
            </v:textbox>
          </v:shape>
        </w:pict>
      </w:r>
      <w:r>
        <w:rPr>
          <w:noProof/>
        </w:rPr>
        <w:pict>
          <v:shape id="_x0000_s1062" type="#_x0000_t202" style="position:absolute;left:0;text-align:left;margin-left:376.2pt;margin-top:14pt;width:146.2pt;height:40.8pt;z-index:251694080;mso-height-percent:200;mso-height-percent:200;mso-width-relative:margin;mso-height-relative:margin" filled="f" stroked="f">
            <v:textbox style="mso-fit-shape-to-text:t">
              <w:txbxContent>
                <w:p w:rsidR="00AA54E4" w:rsidRDefault="00AA54E4" w:rsidP="00AA54E4">
                  <w:pPr>
                    <w:jc w:val="center"/>
                  </w:pPr>
                  <w:r>
                    <w:t>OUTPUT FARADAY ISOLATOR</w:t>
                  </w:r>
                </w:p>
              </w:txbxContent>
            </v:textbox>
          </v:shape>
        </w:pict>
      </w:r>
      <w:r>
        <w:rPr>
          <w:noProof/>
        </w:rPr>
        <w:pict>
          <v:shape id="_x0000_s1058" type="#_x0000_t202" style="position:absolute;left:0;text-align:left;margin-left:591.35pt;margin-top:86.55pt;width:75.4pt;height:44.3pt;z-index:251689984;mso-width-relative:margin;mso-height-relative:margin" filled="f" stroked="f">
            <v:textbox>
              <w:txbxContent>
                <w:p w:rsidR="00AA54E4" w:rsidRDefault="00AA54E4" w:rsidP="00AA54E4">
                  <w:r>
                    <w:t xml:space="preserve">RETRO </w:t>
                  </w:r>
                </w:p>
                <w:p w:rsidR="00AA54E4" w:rsidRDefault="00AA54E4" w:rsidP="00AA54E4">
                  <w:r>
                    <w:t>MIRROR 2</w:t>
                  </w:r>
                </w:p>
              </w:txbxContent>
            </v:textbox>
          </v:shape>
        </w:pict>
      </w:r>
      <w:r>
        <w:rPr>
          <w:noProof/>
        </w:rPr>
        <w:pict>
          <v:shape id="_x0000_s1063" type="#_x0000_t202" style="position:absolute;left:0;text-align:left;margin-left:222.5pt;margin-top:67.85pt;width:82pt;height:46.85pt;z-index:251695104;mso-width-relative:margin;mso-height-relative:margin" filled="f" stroked="f">
            <v:textbox>
              <w:txbxContent>
                <w:p w:rsidR="00AA54E4" w:rsidRDefault="00AA54E4" w:rsidP="00AA54E4">
                  <w:r>
                    <w:t xml:space="preserve">RETRO </w:t>
                  </w:r>
                </w:p>
                <w:p w:rsidR="00AA54E4" w:rsidRDefault="00AA54E4" w:rsidP="00AA54E4">
                  <w:r>
                    <w:t>MIRROR 1</w:t>
                  </w:r>
                </w:p>
              </w:txbxContent>
            </v:textbox>
          </v:shape>
        </w:pict>
      </w:r>
      <w:r>
        <w:rPr>
          <w:noProof/>
        </w:rPr>
        <w:pict>
          <v:shape id="_x0000_s1057" type="#_x0000_t202" style="position:absolute;left:0;text-align:left;margin-left:550.95pt;margin-top:100.3pt;width:40.4pt;height:27pt;z-index:251688960;mso-height-percent:200;mso-height-percent:200;mso-width-relative:margin;mso-height-relative:margin" filled="f" stroked="f">
            <v:textbox style="mso-fit-shape-to-text:t">
              <w:txbxContent>
                <w:p w:rsidR="00AA54E4" w:rsidRDefault="00AA54E4" w:rsidP="00AA54E4">
                  <w:r>
                    <w:t>PD 3</w:t>
                  </w:r>
                </w:p>
              </w:txbxContent>
            </v:textbox>
          </v:shape>
        </w:pict>
      </w:r>
      <w:r w:rsidR="00AA54E4">
        <w:rPr>
          <w:noProof/>
        </w:rPr>
        <w:drawing>
          <wp:inline distT="0" distB="0" distL="0" distR="0">
            <wp:extent cx="7391821" cy="430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7395187" cy="4307261"/>
                    </a:xfrm>
                    <a:prstGeom prst="rect">
                      <a:avLst/>
                    </a:prstGeom>
                    <a:noFill/>
                    <a:ln w="9525">
                      <a:noFill/>
                      <a:miter lim="800000"/>
                      <a:headEnd/>
                      <a:tailEnd/>
                    </a:ln>
                  </pic:spPr>
                </pic:pic>
              </a:graphicData>
            </a:graphic>
          </wp:inline>
        </w:drawing>
      </w:r>
    </w:p>
    <w:p w:rsidR="00AA54E4" w:rsidRDefault="00AA54E4" w:rsidP="00AA54E4">
      <w:pPr>
        <w:pStyle w:val="Caption"/>
        <w:jc w:val="center"/>
      </w:pPr>
      <w:bookmarkStart w:id="13" w:name="_Ref353286857"/>
      <w:bookmarkStart w:id="14" w:name="_Ref353286818"/>
      <w:bookmarkStart w:id="15" w:name="_Toc353289588"/>
      <w:bookmarkStart w:id="16" w:name="_Toc357062385"/>
      <w:r>
        <w:t xml:space="preserve">Figure </w:t>
      </w:r>
      <w:fldSimple w:instr=" SEQ Figure \* ARABIC ">
        <w:r w:rsidR="005B619B">
          <w:rPr>
            <w:noProof/>
          </w:rPr>
          <w:t>2</w:t>
        </w:r>
      </w:fldSimple>
      <w:bookmarkEnd w:id="13"/>
      <w:r>
        <w:t>: Optical Layout for SH Test</w:t>
      </w:r>
      <w:bookmarkEnd w:id="14"/>
      <w:bookmarkEnd w:id="15"/>
      <w:bookmarkEnd w:id="16"/>
    </w:p>
    <w:p w:rsidR="00AA54E4" w:rsidRDefault="00AA54E4" w:rsidP="00AA54E4">
      <w:pPr>
        <w:sectPr w:rsidR="00AA54E4" w:rsidSect="00AA54E4">
          <w:pgSz w:w="15840" w:h="12240" w:orient="landscape" w:code="1"/>
          <w:pgMar w:top="1325" w:right="1440" w:bottom="1325" w:left="1440" w:header="720" w:footer="720" w:gutter="0"/>
          <w:cols w:space="720"/>
          <w:titlePg/>
          <w:docGrid w:linePitch="326"/>
        </w:sectPr>
      </w:pPr>
    </w:p>
    <w:p w:rsidR="00D5102F" w:rsidRDefault="00AA54E4" w:rsidP="00AA54E4">
      <w:pPr>
        <w:pStyle w:val="Heading3"/>
      </w:pPr>
      <w:bookmarkStart w:id="17" w:name="_Toc357062270"/>
      <w:r>
        <w:t xml:space="preserve">Wavefront Distortion Test </w:t>
      </w:r>
      <w:r w:rsidR="00AC2AED">
        <w:t>Results</w:t>
      </w:r>
      <w:bookmarkEnd w:id="17"/>
    </w:p>
    <w:p w:rsidR="00650073" w:rsidRDefault="0067381B" w:rsidP="00A47685">
      <w:r>
        <w:t>The OFI double-</w:t>
      </w:r>
      <w:r w:rsidR="00650073">
        <w:t xml:space="preserve">pass </w:t>
      </w:r>
      <w:r>
        <w:t xml:space="preserve">Zernike coefficients, in units of micron, </w:t>
      </w:r>
      <w:r w:rsidR="00650073">
        <w:t xml:space="preserve">are shown in </w:t>
      </w:r>
      <w:r w:rsidR="00DF0FF2">
        <w:fldChar w:fldCharType="begin"/>
      </w:r>
      <w:r w:rsidR="00DE382C">
        <w:instrText xml:space="preserve"> REF _Ref356222717 \h </w:instrText>
      </w:r>
      <w:r w:rsidR="00DF0FF2">
        <w:fldChar w:fldCharType="separate"/>
      </w:r>
      <w:r w:rsidR="005B619B">
        <w:t xml:space="preserve">Figure </w:t>
      </w:r>
      <w:r w:rsidR="005B619B">
        <w:rPr>
          <w:noProof/>
        </w:rPr>
        <w:t>3</w:t>
      </w:r>
      <w:r w:rsidR="00DF0FF2">
        <w:fldChar w:fldCharType="end"/>
      </w:r>
      <w:r>
        <w:t xml:space="preserve"> and </w:t>
      </w:r>
      <w:r w:rsidR="00DF0FF2">
        <w:fldChar w:fldCharType="begin"/>
      </w:r>
      <w:r>
        <w:instrText xml:space="preserve"> REF _Ref353288106 \h </w:instrText>
      </w:r>
      <w:r w:rsidR="00DF0FF2">
        <w:fldChar w:fldCharType="separate"/>
      </w:r>
      <w:r w:rsidR="005B619B">
        <w:t xml:space="preserve">Table </w:t>
      </w:r>
      <w:r w:rsidR="005B619B">
        <w:rPr>
          <w:noProof/>
        </w:rPr>
        <w:t>1</w:t>
      </w:r>
      <w:r w:rsidR="00DF0FF2">
        <w:fldChar w:fldCharType="end"/>
      </w:r>
      <w:r w:rsidR="00650073">
        <w:t>. Zernike Coefficients 01, 02, 03, and 05</w:t>
      </w:r>
      <w:r>
        <w:t xml:space="preserve"> </w:t>
      </w:r>
      <w:r w:rsidR="00650073">
        <w:t>describe the piston, Y-tilt, X-tilt, and defocus respectively; these coefficients do not affect the wavefront aberration and will be ignored.</w:t>
      </w:r>
    </w:p>
    <w:p w:rsidR="00AC2AED" w:rsidRDefault="00650073" w:rsidP="00A47685">
      <w:r>
        <w:t xml:space="preserve">The astigmatism coefficients 04 and 06 are the most significant because they are responsible for direct coupling loss into the OMC. The higher order coefficients </w:t>
      </w:r>
      <w:r w:rsidR="0067381B">
        <w:t xml:space="preserve">&gt; 06 </w:t>
      </w:r>
      <w:r>
        <w:t>describe coma and other irregularities, which may also cause coupling loss due to generation of higher order Gaussian modes in the OMC cavity.</w:t>
      </w:r>
    </w:p>
    <w:p w:rsidR="00AC2AED" w:rsidRDefault="008A3E39" w:rsidP="00A47685">
      <w:r>
        <w:rPr>
          <w:noProof/>
        </w:rPr>
        <w:drawing>
          <wp:inline distT="0" distB="0" distL="0" distR="0">
            <wp:extent cx="6086475" cy="4733925"/>
            <wp:effectExtent l="1905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0" cstate="print"/>
                    <a:srcRect/>
                    <a:stretch>
                      <a:fillRect/>
                    </a:stretch>
                  </pic:blipFill>
                  <pic:spPr bwMode="auto">
                    <a:xfrm>
                      <a:off x="0" y="0"/>
                      <a:ext cx="6086475" cy="4733925"/>
                    </a:xfrm>
                    <a:prstGeom prst="rect">
                      <a:avLst/>
                    </a:prstGeom>
                    <a:noFill/>
                    <a:ln w="9525">
                      <a:noFill/>
                      <a:miter lim="800000"/>
                      <a:headEnd/>
                      <a:tailEnd/>
                    </a:ln>
                  </pic:spPr>
                </pic:pic>
              </a:graphicData>
            </a:graphic>
          </wp:inline>
        </w:drawing>
      </w:r>
    </w:p>
    <w:p w:rsidR="00AC2AED" w:rsidRDefault="0067381B" w:rsidP="0067381B">
      <w:pPr>
        <w:pStyle w:val="Caption"/>
        <w:jc w:val="center"/>
      </w:pPr>
      <w:bookmarkStart w:id="18" w:name="_Ref356222717"/>
      <w:bookmarkStart w:id="19" w:name="_Toc357062386"/>
      <w:r>
        <w:t xml:space="preserve">Figure </w:t>
      </w:r>
      <w:fldSimple w:instr=" SEQ Figure \* ARABIC ">
        <w:r w:rsidR="005B619B">
          <w:rPr>
            <w:noProof/>
          </w:rPr>
          <w:t>3</w:t>
        </w:r>
      </w:fldSimple>
      <w:bookmarkEnd w:id="18"/>
      <w:r>
        <w:t xml:space="preserve">: </w:t>
      </w:r>
      <w:r w:rsidRPr="00727BD5">
        <w:t>OFI Double-pass Zernike Test Results</w:t>
      </w:r>
      <w:bookmarkEnd w:id="19"/>
    </w:p>
    <w:p w:rsidR="00DE382C" w:rsidRDefault="00DE382C" w:rsidP="00DE382C"/>
    <w:p w:rsidR="00DE382C" w:rsidRDefault="00DE382C" w:rsidP="00DE382C"/>
    <w:p w:rsidR="00DE382C" w:rsidRDefault="00DE382C" w:rsidP="00DE382C"/>
    <w:p w:rsidR="00DE382C" w:rsidRPr="00DE382C" w:rsidRDefault="00DE382C" w:rsidP="00DE382C"/>
    <w:p w:rsidR="0067381B" w:rsidRPr="0067381B" w:rsidRDefault="0067381B" w:rsidP="0067381B"/>
    <w:p w:rsidR="0067381B" w:rsidRDefault="0067381B" w:rsidP="0067381B">
      <w:pPr>
        <w:pStyle w:val="Caption"/>
        <w:jc w:val="center"/>
      </w:pPr>
      <w:bookmarkStart w:id="20" w:name="_Ref353288106"/>
      <w:bookmarkStart w:id="21" w:name="_Ref353288098"/>
      <w:r>
        <w:t xml:space="preserve">Table </w:t>
      </w:r>
      <w:fldSimple w:instr=" SEQ Table \* ARABIC ">
        <w:r w:rsidR="005B619B">
          <w:rPr>
            <w:noProof/>
          </w:rPr>
          <w:t>1</w:t>
        </w:r>
      </w:fldSimple>
      <w:bookmarkEnd w:id="20"/>
      <w:r>
        <w:t>: OFI Double-pass Zernike Test Results</w:t>
      </w:r>
      <w:bookmarkEnd w:id="21"/>
    </w:p>
    <w:bookmarkStart w:id="22" w:name="_MON_1426415020"/>
    <w:bookmarkEnd w:id="22"/>
    <w:p w:rsidR="00D5102F" w:rsidRDefault="00D5102F" w:rsidP="00D5102F">
      <w:pPr>
        <w:jc w:val="center"/>
      </w:pPr>
      <w:r>
        <w:object w:dxaOrig="7184" w:dyaOrig="2953">
          <v:shape id="_x0000_i1030" type="#_x0000_t75" style="width:359.25pt;height:147.75pt" o:ole="">
            <v:imagedata r:id="rId21" o:title=""/>
          </v:shape>
          <o:OLEObject Type="Embed" ProgID="Excel.Sheet.12" ShapeID="_x0000_i1030" DrawAspect="Content" ObjectID="_1430804415" r:id="rId22"/>
        </w:object>
      </w:r>
    </w:p>
    <w:p w:rsidR="00D5102F" w:rsidRDefault="00D5102F" w:rsidP="00D5102F"/>
    <w:p w:rsidR="0037621D" w:rsidRDefault="0037621D" w:rsidP="0037621D">
      <w:pPr>
        <w:pStyle w:val="Heading2"/>
      </w:pPr>
      <w:bookmarkStart w:id="23" w:name="_Toc357062271"/>
      <w:r>
        <w:t>Alignment of OFI on HAM5 with aligned PSL beam transmitted through SRM AR face</w:t>
      </w:r>
      <w:bookmarkEnd w:id="23"/>
    </w:p>
    <w:p w:rsidR="0037621D" w:rsidRDefault="0037621D" w:rsidP="0037621D"/>
    <w:bookmarkStart w:id="24" w:name="_MON_1429966818"/>
    <w:bookmarkEnd w:id="24"/>
    <w:p w:rsidR="0037621D" w:rsidRPr="00A50770" w:rsidRDefault="0037621D" w:rsidP="0037621D">
      <w:pPr>
        <w:jc w:val="center"/>
      </w:pPr>
      <w:r>
        <w:object w:dxaOrig="5220" w:dyaOrig="1501">
          <v:shape id="_x0000_i1031" type="#_x0000_t75" style="width:261pt;height:75pt" o:ole="">
            <v:imagedata r:id="rId23" o:title=""/>
          </v:shape>
          <o:OLEObject Type="Embed" ProgID="Excel.Sheet.12" ShapeID="_x0000_i1031" DrawAspect="Content" ObjectID="_1430804416" r:id="rId24"/>
        </w:object>
      </w:r>
    </w:p>
    <w:p w:rsidR="0037621D" w:rsidRDefault="0037621D" w:rsidP="00D5102F"/>
    <w:p w:rsidR="00D5102F" w:rsidRDefault="00574331" w:rsidP="00DE0274">
      <w:pPr>
        <w:pStyle w:val="Heading2"/>
      </w:pPr>
      <w:bookmarkStart w:id="25" w:name="_Toc357062272"/>
      <w:r>
        <w:t>Hammer Modal Testing of I</w:t>
      </w:r>
      <w:r w:rsidR="00DE0274">
        <w:t>nstalled OFI on HAM5</w:t>
      </w:r>
      <w:bookmarkEnd w:id="25"/>
    </w:p>
    <w:p w:rsidR="00931036" w:rsidRDefault="00931036" w:rsidP="00931036"/>
    <w:p w:rsidR="00931036" w:rsidRDefault="00931036" w:rsidP="00931036">
      <w:pPr>
        <w:jc w:val="center"/>
      </w:pPr>
      <w:r>
        <w:rPr>
          <w:noProof/>
        </w:rPr>
        <w:drawing>
          <wp:inline distT="0" distB="0" distL="0" distR="0">
            <wp:extent cx="6089650" cy="5399405"/>
            <wp:effectExtent l="19050" t="0" r="6350" b="0"/>
            <wp:docPr id="1" name="Picture 0" descr="Hammer Modal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Modal Test.jpg"/>
                    <pic:cNvPicPr/>
                  </pic:nvPicPr>
                  <pic:blipFill>
                    <a:blip r:embed="rId25" cstate="print"/>
                    <a:stretch>
                      <a:fillRect/>
                    </a:stretch>
                  </pic:blipFill>
                  <pic:spPr>
                    <a:xfrm>
                      <a:off x="0" y="0"/>
                      <a:ext cx="6089650" cy="5399405"/>
                    </a:xfrm>
                    <a:prstGeom prst="rect">
                      <a:avLst/>
                    </a:prstGeom>
                  </pic:spPr>
                </pic:pic>
              </a:graphicData>
            </a:graphic>
          </wp:inline>
        </w:drawing>
      </w:r>
    </w:p>
    <w:p w:rsidR="00931036" w:rsidRDefault="00931036" w:rsidP="00931036">
      <w:pPr>
        <w:pStyle w:val="Caption"/>
        <w:jc w:val="center"/>
      </w:pPr>
      <w:bookmarkStart w:id="26" w:name="_Toc357062387"/>
      <w:r>
        <w:t xml:space="preserve">Figure </w:t>
      </w:r>
      <w:fldSimple w:instr=" SEQ Figure \* ARABIC ">
        <w:r w:rsidR="005B619B">
          <w:rPr>
            <w:noProof/>
          </w:rPr>
          <w:t>4</w:t>
        </w:r>
      </w:fldSimple>
      <w:r>
        <w:t>: Hammer Modal Test of OFI on HAM5</w:t>
      </w:r>
      <w:bookmarkEnd w:id="26"/>
    </w:p>
    <w:p w:rsidR="00931036" w:rsidRDefault="00931036" w:rsidP="00931036"/>
    <w:p w:rsidR="00931036" w:rsidRDefault="00931036" w:rsidP="00931036">
      <w:pPr>
        <w:jc w:val="center"/>
      </w:pPr>
      <w:r>
        <w:rPr>
          <w:noProof/>
        </w:rPr>
        <w:drawing>
          <wp:inline distT="0" distB="0" distL="0" distR="0">
            <wp:extent cx="6089650" cy="4914277"/>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089650" cy="4914277"/>
                    </a:xfrm>
                    <a:prstGeom prst="rect">
                      <a:avLst/>
                    </a:prstGeom>
                    <a:noFill/>
                    <a:ln w="9525">
                      <a:noFill/>
                      <a:miter lim="800000"/>
                      <a:headEnd/>
                      <a:tailEnd/>
                    </a:ln>
                  </pic:spPr>
                </pic:pic>
              </a:graphicData>
            </a:graphic>
          </wp:inline>
        </w:drawing>
      </w:r>
    </w:p>
    <w:p w:rsidR="00931036" w:rsidRPr="00931036" w:rsidRDefault="00931036" w:rsidP="00931036">
      <w:pPr>
        <w:pStyle w:val="Caption"/>
        <w:jc w:val="center"/>
      </w:pPr>
      <w:bookmarkStart w:id="27" w:name="_Toc357062388"/>
      <w:r>
        <w:t xml:space="preserve">Figure </w:t>
      </w:r>
      <w:fldSimple w:instr=" SEQ Figure \* ARABIC ">
        <w:r w:rsidR="005B619B">
          <w:rPr>
            <w:noProof/>
          </w:rPr>
          <w:t>5</w:t>
        </w:r>
      </w:fldSimple>
      <w:r>
        <w:t xml:space="preserve">: </w:t>
      </w:r>
      <w:r w:rsidRPr="007A3B11">
        <w:t>Hammer Modal Test Results OFI_LLO</w:t>
      </w:r>
      <w:bookmarkEnd w:id="27"/>
    </w:p>
    <w:sectPr w:rsidR="00931036" w:rsidRPr="00931036" w:rsidSect="00AA54E4">
      <w:pgSz w:w="12240" w:h="15840" w:code="1"/>
      <w:pgMar w:top="1440" w:right="1325" w:bottom="1440" w:left="1325"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4E4" w:rsidRDefault="00AA54E4">
      <w:r>
        <w:separator/>
      </w:r>
    </w:p>
  </w:endnote>
  <w:endnote w:type="continuationSeparator" w:id="0">
    <w:p w:rsidR="00AA54E4" w:rsidRDefault="00AA54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DF0FF2">
    <w:pPr>
      <w:pStyle w:val="Footer"/>
      <w:framePr w:wrap="around" w:vAnchor="text" w:hAnchor="margin" w:xAlign="right" w:y="1"/>
      <w:rPr>
        <w:rStyle w:val="PageNumber"/>
      </w:rPr>
    </w:pPr>
    <w:r>
      <w:rPr>
        <w:rStyle w:val="PageNumber"/>
      </w:rPr>
      <w:fldChar w:fldCharType="begin"/>
    </w:r>
    <w:r w:rsidR="00AA54E4">
      <w:rPr>
        <w:rStyle w:val="PageNumber"/>
      </w:rPr>
      <w:instrText xml:space="preserve">PAGE  </w:instrText>
    </w:r>
    <w:r>
      <w:rPr>
        <w:rStyle w:val="PageNumber"/>
      </w:rPr>
      <w:fldChar w:fldCharType="separate"/>
    </w:r>
    <w:r w:rsidR="00AA54E4">
      <w:rPr>
        <w:rStyle w:val="PageNumber"/>
        <w:noProof/>
      </w:rPr>
      <w:t>16</w:t>
    </w:r>
    <w:r>
      <w:rPr>
        <w:rStyle w:val="PageNumber"/>
      </w:rPr>
      <w:fldChar w:fldCharType="end"/>
    </w:r>
  </w:p>
  <w:p w:rsidR="00AA54E4" w:rsidRDefault="00AA54E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DF0FF2">
    <w:pPr>
      <w:pStyle w:val="Footer"/>
      <w:framePr w:wrap="around" w:vAnchor="text" w:hAnchor="margin" w:xAlign="right" w:y="1"/>
      <w:jc w:val="center"/>
      <w:rPr>
        <w:rStyle w:val="PageNumber"/>
      </w:rPr>
    </w:pPr>
    <w:r>
      <w:rPr>
        <w:rStyle w:val="PageNumber"/>
      </w:rPr>
      <w:fldChar w:fldCharType="begin"/>
    </w:r>
    <w:r w:rsidR="00AA54E4">
      <w:rPr>
        <w:rStyle w:val="PageNumber"/>
      </w:rPr>
      <w:instrText xml:space="preserve">PAGE  </w:instrText>
    </w:r>
    <w:r>
      <w:rPr>
        <w:rStyle w:val="PageNumber"/>
      </w:rPr>
      <w:fldChar w:fldCharType="separate"/>
    </w:r>
    <w:r w:rsidR="005B619B">
      <w:rPr>
        <w:rStyle w:val="PageNumber"/>
        <w:noProof/>
      </w:rPr>
      <w:t>3</w:t>
    </w:r>
    <w:r>
      <w:rPr>
        <w:rStyle w:val="PageNumber"/>
      </w:rPr>
      <w:fldChar w:fldCharType="end"/>
    </w:r>
  </w:p>
  <w:p w:rsidR="00AA54E4" w:rsidRDefault="00AA54E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DF0FF2">
    <w:pPr>
      <w:pStyle w:val="Footer"/>
      <w:framePr w:wrap="around" w:vAnchor="text" w:hAnchor="margin" w:xAlign="right" w:y="1"/>
      <w:rPr>
        <w:rStyle w:val="PageNumber"/>
      </w:rPr>
    </w:pPr>
    <w:r>
      <w:rPr>
        <w:rStyle w:val="PageNumber"/>
      </w:rPr>
      <w:fldChar w:fldCharType="begin"/>
    </w:r>
    <w:r w:rsidR="00AA54E4">
      <w:rPr>
        <w:rStyle w:val="PageNumber"/>
      </w:rPr>
      <w:instrText xml:space="preserve">PAGE  </w:instrText>
    </w:r>
    <w:r>
      <w:rPr>
        <w:rStyle w:val="PageNumber"/>
      </w:rPr>
      <w:fldChar w:fldCharType="separate"/>
    </w:r>
    <w:r w:rsidR="00AA54E4">
      <w:rPr>
        <w:rStyle w:val="PageNumber"/>
        <w:noProof/>
      </w:rPr>
      <w:t>16</w:t>
    </w:r>
    <w:r>
      <w:rPr>
        <w:rStyle w:val="PageNumber"/>
      </w:rPr>
      <w:fldChar w:fldCharType="end"/>
    </w:r>
  </w:p>
  <w:p w:rsidR="00AA54E4" w:rsidRDefault="00AA54E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DF0FF2">
    <w:pPr>
      <w:pStyle w:val="Footer"/>
      <w:framePr w:wrap="around" w:vAnchor="text" w:hAnchor="margin" w:xAlign="right" w:y="1"/>
      <w:jc w:val="center"/>
      <w:rPr>
        <w:rStyle w:val="PageNumber"/>
      </w:rPr>
    </w:pPr>
    <w:r>
      <w:rPr>
        <w:rStyle w:val="PageNumber"/>
      </w:rPr>
      <w:fldChar w:fldCharType="begin"/>
    </w:r>
    <w:r w:rsidR="00AA54E4">
      <w:rPr>
        <w:rStyle w:val="PageNumber"/>
      </w:rPr>
      <w:instrText xml:space="preserve">PAGE  </w:instrText>
    </w:r>
    <w:r>
      <w:rPr>
        <w:rStyle w:val="PageNumber"/>
      </w:rPr>
      <w:fldChar w:fldCharType="separate"/>
    </w:r>
    <w:r w:rsidR="005B619B">
      <w:rPr>
        <w:rStyle w:val="PageNumber"/>
        <w:noProof/>
      </w:rPr>
      <w:t>13</w:t>
    </w:r>
    <w:r>
      <w:rPr>
        <w:rStyle w:val="PageNumber"/>
      </w:rPr>
      <w:fldChar w:fldCharType="end"/>
    </w:r>
  </w:p>
  <w:p w:rsidR="00AA54E4" w:rsidRDefault="00AA54E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4E4" w:rsidRDefault="00AA54E4">
      <w:r>
        <w:separator/>
      </w:r>
    </w:p>
  </w:footnote>
  <w:footnote w:type="continuationSeparator" w:id="0">
    <w:p w:rsidR="00AA54E4" w:rsidRDefault="00AA54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AA54E4">
    <w:pPr>
      <w:pStyle w:val="Header"/>
      <w:tabs>
        <w:tab w:val="clear" w:pos="4320"/>
        <w:tab w:val="center" w:pos="4680"/>
      </w:tabs>
      <w:jc w:val="left"/>
      <w:rPr>
        <w:sz w:val="20"/>
      </w:rPr>
    </w:pPr>
    <w:r>
      <w:rPr>
        <w:b/>
        <w:bCs/>
        <w:i/>
        <w:iCs/>
        <w:color w:val="0000FF"/>
        <w:sz w:val="20"/>
      </w:rPr>
      <w:t>LIGO</w:t>
    </w:r>
    <w:r>
      <w:rPr>
        <w:sz w:val="20"/>
      </w:rPr>
      <w:tab/>
    </w:r>
    <w:r>
      <w:t>LIGO-</w:t>
    </w:r>
    <w:r w:rsidRPr="000B3882">
      <w:t xml:space="preserve"> </w:t>
    </w:r>
    <w:r w:rsidR="00314E7F">
      <w:t>E1300389-v3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AA54E4">
    <w:pPr>
      <w:pStyle w:val="Header"/>
      <w:jc w:val="right"/>
    </w:pPr>
    <w:r>
      <w:rPr>
        <w:b/>
        <w:caps/>
      </w:rPr>
      <w:t>Laser Interferometer Gravitational Wave Observatory</w:t>
    </w:r>
    <w:r>
      <w:rPr>
        <w:noProof/>
        <w:sz w:val="20"/>
      </w:rPr>
      <w:t xml:space="preserve"> </w:t>
    </w:r>
    <w:r w:rsidR="00DF0FF2" w:rsidRPr="00DF0FF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30804417"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AA54E4">
    <w:pPr>
      <w:pStyle w:val="Header"/>
      <w:tabs>
        <w:tab w:val="clear" w:pos="4320"/>
        <w:tab w:val="center" w:pos="4680"/>
      </w:tabs>
      <w:jc w:val="left"/>
      <w:rPr>
        <w:sz w:val="20"/>
      </w:rPr>
    </w:pPr>
    <w:r>
      <w:rPr>
        <w:b/>
        <w:bCs/>
        <w:i/>
        <w:iCs/>
        <w:color w:val="0000FF"/>
        <w:sz w:val="20"/>
      </w:rPr>
      <w:t>LIGO</w:t>
    </w:r>
    <w:r>
      <w:rPr>
        <w:sz w:val="20"/>
      </w:rPr>
      <w:tab/>
    </w:r>
    <w:r>
      <w:t>LIGO-</w:t>
    </w:r>
    <w:r w:rsidRPr="000B3882">
      <w:t xml:space="preserve"> </w:t>
    </w:r>
    <w:r w:rsidR="00DE0274">
      <w:t>E1300389-v2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E4" w:rsidRDefault="00AA54E4">
    <w:pPr>
      <w:pStyle w:val="Header"/>
      <w:jc w:val="right"/>
    </w:pPr>
    <w:r>
      <w:rPr>
        <w:b/>
        <w:caps/>
      </w:rPr>
      <w:t>Laser Interferometer Gravitational Wave Observatory</w:t>
    </w:r>
    <w:r>
      <w:rPr>
        <w:noProof/>
        <w:sz w:val="20"/>
      </w:rPr>
      <w:t xml:space="preserve"> </w:t>
    </w:r>
    <w:r w:rsidR="00DF0FF2" w:rsidRPr="00DF0FF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pt;margin-top:-.75pt;width:78.05pt;height:57pt;z-index:25166028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50" DrawAspect="Content" ObjectID="_1430804418"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21503014"/>
    <w:multiLevelType w:val="hybridMultilevel"/>
    <w:tmpl w:val="7DE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8194A12"/>
    <w:multiLevelType w:val="hybridMultilevel"/>
    <w:tmpl w:val="26E800BA"/>
    <w:lvl w:ilvl="0" w:tplc="A1E0A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4">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8">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3"/>
  </w:num>
  <w:num w:numId="4">
    <w:abstractNumId w:val="3"/>
  </w:num>
  <w:num w:numId="5">
    <w:abstractNumId w:val="2"/>
  </w:num>
  <w:num w:numId="6">
    <w:abstractNumId w:val="4"/>
  </w:num>
  <w:num w:numId="7">
    <w:abstractNumId w:val="6"/>
  </w:num>
  <w:num w:numId="8">
    <w:abstractNumId w:val="11"/>
  </w:num>
  <w:num w:numId="9">
    <w:abstractNumId w:val="12"/>
  </w:num>
  <w:num w:numId="10">
    <w:abstractNumId w:val="17"/>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6"/>
  </w:num>
  <w:num w:numId="16">
    <w:abstractNumId w:val="10"/>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5"/>
  </w:num>
  <w:num w:numId="23">
    <w:abstractNumId w:val="15"/>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8"/>
  </w:num>
  <w:num w:numId="25">
    <w:abstractNumId w:val="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F48B2"/>
    <w:rsid w:val="000B3882"/>
    <w:rsid w:val="00124C49"/>
    <w:rsid w:val="00206E62"/>
    <w:rsid w:val="002609BE"/>
    <w:rsid w:val="002D4E79"/>
    <w:rsid w:val="00311E5B"/>
    <w:rsid w:val="00314E7F"/>
    <w:rsid w:val="0036226E"/>
    <w:rsid w:val="0037621D"/>
    <w:rsid w:val="004A64AD"/>
    <w:rsid w:val="004C3645"/>
    <w:rsid w:val="00502967"/>
    <w:rsid w:val="0054334E"/>
    <w:rsid w:val="00574331"/>
    <w:rsid w:val="005B619B"/>
    <w:rsid w:val="005E13FE"/>
    <w:rsid w:val="005F48B2"/>
    <w:rsid w:val="006479B2"/>
    <w:rsid w:val="00650073"/>
    <w:rsid w:val="00651D27"/>
    <w:rsid w:val="00672604"/>
    <w:rsid w:val="0067381B"/>
    <w:rsid w:val="00691F44"/>
    <w:rsid w:val="00695EB1"/>
    <w:rsid w:val="00726EDC"/>
    <w:rsid w:val="00776291"/>
    <w:rsid w:val="0078145B"/>
    <w:rsid w:val="007D76B4"/>
    <w:rsid w:val="00832753"/>
    <w:rsid w:val="0086057F"/>
    <w:rsid w:val="00895563"/>
    <w:rsid w:val="008A3E39"/>
    <w:rsid w:val="009022BF"/>
    <w:rsid w:val="00923891"/>
    <w:rsid w:val="00931036"/>
    <w:rsid w:val="00932A89"/>
    <w:rsid w:val="00997477"/>
    <w:rsid w:val="009A1121"/>
    <w:rsid w:val="009A267D"/>
    <w:rsid w:val="009E3561"/>
    <w:rsid w:val="00A13FF3"/>
    <w:rsid w:val="00A47685"/>
    <w:rsid w:val="00AA54E4"/>
    <w:rsid w:val="00AC2AED"/>
    <w:rsid w:val="00CC3B9F"/>
    <w:rsid w:val="00D5102F"/>
    <w:rsid w:val="00DD16FC"/>
    <w:rsid w:val="00DE0274"/>
    <w:rsid w:val="00DE382C"/>
    <w:rsid w:val="00DF0FF2"/>
    <w:rsid w:val="00E10BD0"/>
    <w:rsid w:val="00E271E7"/>
    <w:rsid w:val="00E37E27"/>
    <w:rsid w:val="00E66298"/>
    <w:rsid w:val="00E71689"/>
    <w:rsid w:val="00E75A11"/>
    <w:rsid w:val="00EA1249"/>
    <w:rsid w:val="00ED51AA"/>
    <w:rsid w:val="00F317E5"/>
    <w:rsid w:val="00F5292B"/>
    <w:rsid w:val="00F65452"/>
    <w:rsid w:val="00FB3DAE"/>
    <w:rsid w:val="00FD09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time"/>
  <w:smartTagType w:namespaceuri="urn:schemas-microsoft-com:office:smarttags" w:name="Street"/>
  <w:smartTagType w:namespaceuri="urn:schemas-microsoft-com:office:smarttags" w:name="address"/>
  <w:shapeDefaults>
    <o:shapedefaults v:ext="edit" spidmax="2051"/>
    <o:shapelayout v:ext="edit">
      <o:idmap v:ext="edit" data="1"/>
      <o:rules v:ext="edit">
        <o:r id="V:Rule13" type="connector" idref="#_x0000_s1035"/>
        <o:r id="V:Rule14" type="connector" idref="#_x0000_s1038"/>
        <o:r id="V:Rule15" type="connector" idref="#_x0000_s1040"/>
        <o:r id="V:Rule16" type="connector" idref="#_x0000_s1053"/>
        <o:r id="V:Rule17" type="connector" idref="#_x0000_s1051"/>
        <o:r id="V:Rule18" type="connector" idref="#_x0000_s1045"/>
        <o:r id="V:Rule19" type="connector" idref="#_x0000_s1043"/>
        <o:r id="V:Rule20" type="connector" idref="#_x0000_s1064"/>
        <o:r id="V:Rule21" type="connector" idref="#_x0000_s1037"/>
        <o:r id="V:Rule22" type="connector" idref="#_x0000_s1047"/>
        <o:r id="V:Rule23" type="connector" idref="#_x0000_s1050"/>
        <o:r id="V:Rule24" type="connector" idref="#_x0000_s105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BD0"/>
    <w:pPr>
      <w:spacing w:before="120"/>
      <w:jc w:val="both"/>
    </w:pPr>
    <w:rPr>
      <w:sz w:val="24"/>
    </w:rPr>
  </w:style>
  <w:style w:type="paragraph" w:styleId="Heading1">
    <w:name w:val="heading 1"/>
    <w:basedOn w:val="Normal"/>
    <w:next w:val="Normal"/>
    <w:autoRedefine/>
    <w:qFormat/>
    <w:rsid w:val="00E10BD0"/>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E10BD0"/>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uiPriority w:val="9"/>
    <w:qFormat/>
    <w:rsid w:val="00E10BD0"/>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E10BD0"/>
    <w:pPr>
      <w:keepNext/>
      <w:numPr>
        <w:ilvl w:val="3"/>
        <w:numId w:val="24"/>
      </w:numPr>
      <w:spacing w:before="240" w:after="60"/>
      <w:outlineLvl w:val="3"/>
    </w:pPr>
    <w:rPr>
      <w:rFonts w:ascii="Arial" w:hAnsi="Arial"/>
      <w:b/>
    </w:rPr>
  </w:style>
  <w:style w:type="paragraph" w:styleId="Heading5">
    <w:name w:val="heading 5"/>
    <w:basedOn w:val="Normal"/>
    <w:next w:val="Normal"/>
    <w:qFormat/>
    <w:rsid w:val="00E10BD0"/>
    <w:pPr>
      <w:keepNext/>
      <w:numPr>
        <w:ilvl w:val="4"/>
        <w:numId w:val="24"/>
      </w:numPr>
      <w:outlineLvl w:val="4"/>
    </w:pPr>
    <w:rPr>
      <w:b/>
    </w:rPr>
  </w:style>
  <w:style w:type="paragraph" w:styleId="Heading6">
    <w:name w:val="heading 6"/>
    <w:basedOn w:val="Normal"/>
    <w:next w:val="Normal"/>
    <w:qFormat/>
    <w:rsid w:val="00E10BD0"/>
    <w:pPr>
      <w:numPr>
        <w:ilvl w:val="5"/>
        <w:numId w:val="24"/>
      </w:numPr>
      <w:spacing w:before="240" w:after="60"/>
      <w:outlineLvl w:val="5"/>
    </w:pPr>
    <w:rPr>
      <w:i/>
      <w:sz w:val="22"/>
    </w:rPr>
  </w:style>
  <w:style w:type="paragraph" w:styleId="Heading7">
    <w:name w:val="heading 7"/>
    <w:basedOn w:val="Normal"/>
    <w:next w:val="Normal"/>
    <w:qFormat/>
    <w:rsid w:val="00E10BD0"/>
    <w:pPr>
      <w:numPr>
        <w:ilvl w:val="6"/>
        <w:numId w:val="24"/>
      </w:numPr>
      <w:spacing w:before="240" w:after="60"/>
      <w:outlineLvl w:val="6"/>
    </w:pPr>
    <w:rPr>
      <w:rFonts w:ascii="Arial" w:hAnsi="Arial"/>
      <w:sz w:val="20"/>
    </w:rPr>
  </w:style>
  <w:style w:type="paragraph" w:styleId="Heading8">
    <w:name w:val="heading 8"/>
    <w:basedOn w:val="Normal"/>
    <w:next w:val="Normal"/>
    <w:qFormat/>
    <w:rsid w:val="00E10BD0"/>
    <w:pPr>
      <w:numPr>
        <w:ilvl w:val="7"/>
        <w:numId w:val="24"/>
      </w:numPr>
      <w:spacing w:before="240" w:after="60"/>
      <w:outlineLvl w:val="7"/>
    </w:pPr>
    <w:rPr>
      <w:rFonts w:ascii="Arial" w:hAnsi="Arial"/>
      <w:i/>
      <w:sz w:val="20"/>
    </w:rPr>
  </w:style>
  <w:style w:type="paragraph" w:styleId="Heading9">
    <w:name w:val="heading 9"/>
    <w:basedOn w:val="Normal"/>
    <w:next w:val="Normal"/>
    <w:qFormat/>
    <w:rsid w:val="00E10BD0"/>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BD0"/>
  </w:style>
  <w:style w:type="paragraph" w:styleId="DocumentMap">
    <w:name w:val="Document Map"/>
    <w:basedOn w:val="Normal"/>
    <w:semiHidden/>
    <w:rsid w:val="00E10BD0"/>
    <w:pPr>
      <w:shd w:val="clear" w:color="auto" w:fill="000080"/>
    </w:pPr>
    <w:rPr>
      <w:rFonts w:ascii="Tahoma" w:hAnsi="Tahoma"/>
    </w:rPr>
  </w:style>
  <w:style w:type="paragraph" w:customStyle="1" w:styleId="HTMLBody">
    <w:name w:val="HTML Body"/>
    <w:rsid w:val="00E10BD0"/>
    <w:rPr>
      <w:rFonts w:ascii="Courier New" w:hAnsi="Courier New"/>
      <w:snapToGrid w:val="0"/>
    </w:rPr>
  </w:style>
  <w:style w:type="paragraph" w:styleId="ListNumber">
    <w:name w:val="List Number"/>
    <w:basedOn w:val="Normal"/>
    <w:rsid w:val="00E10BD0"/>
    <w:pPr>
      <w:numPr>
        <w:numId w:val="1"/>
      </w:numPr>
    </w:pPr>
  </w:style>
  <w:style w:type="paragraph" w:styleId="ListNumber2">
    <w:name w:val="List Number 2"/>
    <w:basedOn w:val="Normal"/>
    <w:rsid w:val="00E10BD0"/>
    <w:pPr>
      <w:numPr>
        <w:numId w:val="2"/>
      </w:numPr>
    </w:pPr>
  </w:style>
  <w:style w:type="paragraph" w:styleId="ListBullet">
    <w:name w:val="List Bullet"/>
    <w:basedOn w:val="Normal"/>
    <w:autoRedefine/>
    <w:rsid w:val="00E10BD0"/>
    <w:pPr>
      <w:numPr>
        <w:numId w:val="5"/>
      </w:numPr>
    </w:pPr>
  </w:style>
  <w:style w:type="paragraph" w:styleId="Caption">
    <w:name w:val="caption"/>
    <w:basedOn w:val="Normal"/>
    <w:next w:val="Normal"/>
    <w:qFormat/>
    <w:rsid w:val="00E10BD0"/>
    <w:pPr>
      <w:spacing w:after="120"/>
    </w:pPr>
    <w:rPr>
      <w:b/>
    </w:rPr>
  </w:style>
  <w:style w:type="paragraph" w:styleId="Footer">
    <w:name w:val="footer"/>
    <w:basedOn w:val="Normal"/>
    <w:rsid w:val="00E10BD0"/>
    <w:pPr>
      <w:tabs>
        <w:tab w:val="center" w:pos="4320"/>
        <w:tab w:val="right" w:pos="8640"/>
      </w:tabs>
    </w:pPr>
  </w:style>
  <w:style w:type="character" w:styleId="PageNumber">
    <w:name w:val="page number"/>
    <w:basedOn w:val="DefaultParagraphFont"/>
    <w:rsid w:val="00E10BD0"/>
  </w:style>
  <w:style w:type="paragraph" w:styleId="Header">
    <w:name w:val="header"/>
    <w:basedOn w:val="Normal"/>
    <w:rsid w:val="00E10BD0"/>
    <w:pPr>
      <w:tabs>
        <w:tab w:val="center" w:pos="4320"/>
        <w:tab w:val="right" w:pos="8640"/>
      </w:tabs>
    </w:pPr>
  </w:style>
  <w:style w:type="paragraph" w:styleId="BodyText">
    <w:name w:val="Body Text"/>
    <w:basedOn w:val="Normal"/>
    <w:rsid w:val="00E10BD0"/>
    <w:pPr>
      <w:jc w:val="center"/>
    </w:pPr>
    <w:rPr>
      <w:rFonts w:ascii="Times" w:hAnsi="Times"/>
      <w:sz w:val="40"/>
    </w:rPr>
  </w:style>
  <w:style w:type="paragraph" w:styleId="TableofFigures">
    <w:name w:val="table of figures"/>
    <w:basedOn w:val="Normal"/>
    <w:next w:val="Normal"/>
    <w:uiPriority w:val="99"/>
    <w:rsid w:val="00E10BD0"/>
    <w:pPr>
      <w:spacing w:before="0"/>
      <w:jc w:val="left"/>
    </w:pPr>
    <w:rPr>
      <w:i/>
      <w:iCs/>
      <w:szCs w:val="24"/>
    </w:rPr>
  </w:style>
  <w:style w:type="character" w:styleId="Hyperlink">
    <w:name w:val="Hyperlink"/>
    <w:basedOn w:val="DefaultParagraphFont"/>
    <w:uiPriority w:val="99"/>
    <w:rsid w:val="00E10BD0"/>
    <w:rPr>
      <w:color w:val="0000FF"/>
      <w:u w:val="single"/>
    </w:rPr>
  </w:style>
  <w:style w:type="paragraph" w:styleId="TOC1">
    <w:name w:val="toc 1"/>
    <w:basedOn w:val="Normal"/>
    <w:next w:val="Normal"/>
    <w:autoRedefine/>
    <w:uiPriority w:val="39"/>
    <w:rsid w:val="00E10BD0"/>
    <w:pPr>
      <w:jc w:val="left"/>
    </w:pPr>
    <w:rPr>
      <w:b/>
      <w:bCs/>
      <w:i/>
      <w:iCs/>
      <w:szCs w:val="28"/>
    </w:rPr>
  </w:style>
  <w:style w:type="paragraph" w:styleId="TOC2">
    <w:name w:val="toc 2"/>
    <w:basedOn w:val="Normal"/>
    <w:next w:val="Normal"/>
    <w:autoRedefine/>
    <w:uiPriority w:val="39"/>
    <w:rsid w:val="00E10BD0"/>
    <w:pPr>
      <w:ind w:left="240"/>
      <w:jc w:val="left"/>
    </w:pPr>
    <w:rPr>
      <w:b/>
      <w:bCs/>
      <w:szCs w:val="26"/>
    </w:rPr>
  </w:style>
  <w:style w:type="paragraph" w:styleId="TOC3">
    <w:name w:val="toc 3"/>
    <w:basedOn w:val="Normal"/>
    <w:next w:val="Normal"/>
    <w:autoRedefine/>
    <w:uiPriority w:val="39"/>
    <w:rsid w:val="00E10BD0"/>
    <w:pPr>
      <w:spacing w:before="0"/>
      <w:ind w:left="480"/>
      <w:jc w:val="left"/>
    </w:pPr>
    <w:rPr>
      <w:szCs w:val="24"/>
    </w:rPr>
  </w:style>
  <w:style w:type="paragraph" w:styleId="TOC4">
    <w:name w:val="toc 4"/>
    <w:basedOn w:val="Normal"/>
    <w:next w:val="Normal"/>
    <w:autoRedefine/>
    <w:uiPriority w:val="39"/>
    <w:rsid w:val="00E10BD0"/>
    <w:pPr>
      <w:spacing w:before="0"/>
      <w:ind w:left="720"/>
      <w:jc w:val="left"/>
    </w:pPr>
    <w:rPr>
      <w:szCs w:val="24"/>
    </w:rPr>
  </w:style>
  <w:style w:type="paragraph" w:styleId="TOC5">
    <w:name w:val="toc 5"/>
    <w:basedOn w:val="Normal"/>
    <w:next w:val="Normal"/>
    <w:autoRedefine/>
    <w:semiHidden/>
    <w:rsid w:val="00E10BD0"/>
    <w:pPr>
      <w:spacing w:before="0"/>
      <w:ind w:left="960"/>
      <w:jc w:val="left"/>
    </w:pPr>
    <w:rPr>
      <w:szCs w:val="24"/>
    </w:rPr>
  </w:style>
  <w:style w:type="paragraph" w:styleId="TOC6">
    <w:name w:val="toc 6"/>
    <w:basedOn w:val="Normal"/>
    <w:next w:val="Normal"/>
    <w:autoRedefine/>
    <w:semiHidden/>
    <w:rsid w:val="00E10BD0"/>
    <w:pPr>
      <w:spacing w:before="0"/>
      <w:ind w:left="1200"/>
      <w:jc w:val="left"/>
    </w:pPr>
    <w:rPr>
      <w:szCs w:val="24"/>
    </w:rPr>
  </w:style>
  <w:style w:type="paragraph" w:styleId="TOC7">
    <w:name w:val="toc 7"/>
    <w:basedOn w:val="Normal"/>
    <w:next w:val="Normal"/>
    <w:autoRedefine/>
    <w:semiHidden/>
    <w:rsid w:val="00E10BD0"/>
    <w:pPr>
      <w:spacing w:before="0"/>
      <w:ind w:left="1440"/>
      <w:jc w:val="left"/>
    </w:pPr>
    <w:rPr>
      <w:szCs w:val="24"/>
    </w:rPr>
  </w:style>
  <w:style w:type="paragraph" w:styleId="TOC8">
    <w:name w:val="toc 8"/>
    <w:basedOn w:val="Normal"/>
    <w:next w:val="Normal"/>
    <w:autoRedefine/>
    <w:semiHidden/>
    <w:rsid w:val="00E10BD0"/>
    <w:pPr>
      <w:spacing w:before="0"/>
      <w:ind w:left="1680"/>
      <w:jc w:val="left"/>
    </w:pPr>
    <w:rPr>
      <w:szCs w:val="24"/>
    </w:rPr>
  </w:style>
  <w:style w:type="paragraph" w:styleId="TOC9">
    <w:name w:val="toc 9"/>
    <w:basedOn w:val="Normal"/>
    <w:next w:val="Normal"/>
    <w:autoRedefine/>
    <w:semiHidden/>
    <w:rsid w:val="00E10BD0"/>
    <w:pPr>
      <w:spacing w:before="0"/>
      <w:ind w:left="1920"/>
      <w:jc w:val="left"/>
    </w:pPr>
    <w:rPr>
      <w:szCs w:val="24"/>
    </w:rPr>
  </w:style>
  <w:style w:type="paragraph" w:styleId="FootnoteText">
    <w:name w:val="footnote text"/>
    <w:basedOn w:val="Normal"/>
    <w:semiHidden/>
    <w:rsid w:val="00E10BD0"/>
    <w:rPr>
      <w:sz w:val="20"/>
    </w:rPr>
  </w:style>
  <w:style w:type="character" w:styleId="FootnoteReference">
    <w:name w:val="footnote reference"/>
    <w:basedOn w:val="DefaultParagraphFont"/>
    <w:semiHidden/>
    <w:rsid w:val="00E10BD0"/>
    <w:rPr>
      <w:vertAlign w:val="superscript"/>
    </w:rPr>
  </w:style>
  <w:style w:type="character" w:styleId="FollowedHyperlink">
    <w:name w:val="FollowedHyperlink"/>
    <w:basedOn w:val="DefaultParagraphFont"/>
    <w:rsid w:val="00E37E27"/>
    <w:rPr>
      <w:color w:val="800080"/>
      <w:u w:val="single"/>
    </w:rPr>
  </w:style>
  <w:style w:type="paragraph" w:customStyle="1" w:styleId="xl22">
    <w:name w:val="xl22"/>
    <w:basedOn w:val="Normal"/>
    <w:rsid w:val="00E37E27"/>
    <w:pPr>
      <w:spacing w:before="100" w:beforeAutospacing="1" w:after="100" w:afterAutospacing="1"/>
      <w:jc w:val="left"/>
    </w:pPr>
    <w:rPr>
      <w:rFonts w:ascii="Century Gothic" w:hAnsi="Century Gothic"/>
      <w:sz w:val="26"/>
      <w:szCs w:val="26"/>
    </w:rPr>
  </w:style>
  <w:style w:type="paragraph" w:customStyle="1" w:styleId="xl23">
    <w:name w:val="xl23"/>
    <w:basedOn w:val="Normal"/>
    <w:rsid w:val="00E37E27"/>
    <w:pPr>
      <w:spacing w:before="100" w:beforeAutospacing="1" w:after="100" w:afterAutospacing="1"/>
      <w:jc w:val="left"/>
    </w:pPr>
    <w:rPr>
      <w:rFonts w:ascii="Century Gothic" w:hAnsi="Century Gothic"/>
      <w:sz w:val="26"/>
      <w:szCs w:val="26"/>
    </w:rPr>
  </w:style>
  <w:style w:type="paragraph" w:customStyle="1" w:styleId="xl24">
    <w:name w:val="xl24"/>
    <w:basedOn w:val="Normal"/>
    <w:rsid w:val="00E37E27"/>
    <w:pPr>
      <w:spacing w:before="100" w:beforeAutospacing="1" w:after="100" w:afterAutospacing="1"/>
      <w:jc w:val="center"/>
    </w:pPr>
    <w:rPr>
      <w:rFonts w:ascii="Century Gothic" w:hAnsi="Century Gothic"/>
      <w:sz w:val="26"/>
      <w:szCs w:val="26"/>
    </w:rPr>
  </w:style>
  <w:style w:type="paragraph" w:customStyle="1" w:styleId="xl25">
    <w:name w:val="xl25"/>
    <w:basedOn w:val="Normal"/>
    <w:rsid w:val="00E37E27"/>
    <w:pPr>
      <w:spacing w:before="100" w:beforeAutospacing="1" w:after="100" w:afterAutospacing="1"/>
      <w:jc w:val="center"/>
    </w:pPr>
    <w:rPr>
      <w:rFonts w:ascii="Century Gothic" w:hAnsi="Century Gothic"/>
      <w:b/>
      <w:bCs/>
      <w:sz w:val="26"/>
      <w:szCs w:val="26"/>
    </w:rPr>
  </w:style>
  <w:style w:type="paragraph" w:customStyle="1" w:styleId="xl26">
    <w:name w:val="xl26"/>
    <w:basedOn w:val="Normal"/>
    <w:rsid w:val="00E37E27"/>
    <w:pPr>
      <w:spacing w:before="100" w:beforeAutospacing="1" w:after="100" w:afterAutospacing="1"/>
      <w:jc w:val="left"/>
    </w:pPr>
    <w:rPr>
      <w:rFonts w:ascii="Century Gothic" w:hAnsi="Century Gothic"/>
      <w:b/>
      <w:bCs/>
      <w:sz w:val="26"/>
      <w:szCs w:val="26"/>
    </w:rPr>
  </w:style>
  <w:style w:type="paragraph" w:customStyle="1" w:styleId="xl27">
    <w:name w:val="xl27"/>
    <w:basedOn w:val="Normal"/>
    <w:rsid w:val="00E37E27"/>
    <w:pPr>
      <w:spacing w:before="100" w:beforeAutospacing="1" w:after="100" w:afterAutospacing="1"/>
      <w:jc w:val="left"/>
    </w:pPr>
    <w:rPr>
      <w:rFonts w:ascii="Century Gothic" w:hAnsi="Century Gothic"/>
      <w:b/>
      <w:bCs/>
      <w:sz w:val="26"/>
      <w:szCs w:val="26"/>
    </w:rPr>
  </w:style>
  <w:style w:type="paragraph" w:styleId="TOCHeading">
    <w:name w:val="TOC Heading"/>
    <w:basedOn w:val="Heading1"/>
    <w:next w:val="Normal"/>
    <w:uiPriority w:val="39"/>
    <w:semiHidden/>
    <w:unhideWhenUsed/>
    <w:qFormat/>
    <w:rsid w:val="006479B2"/>
    <w:pPr>
      <w:numPr>
        <w:numId w:val="0"/>
      </w:numPr>
      <w:outlineLvl w:val="9"/>
    </w:pPr>
    <w:rPr>
      <w:rFonts w:ascii="Cambria" w:hAnsi="Cambria"/>
      <w:bCs/>
      <w:kern w:val="32"/>
      <w:sz w:val="32"/>
      <w:szCs w:val="32"/>
    </w:rPr>
  </w:style>
  <w:style w:type="paragraph" w:styleId="BalloonText">
    <w:name w:val="Balloon Text"/>
    <w:basedOn w:val="Normal"/>
    <w:link w:val="BalloonTextChar"/>
    <w:rsid w:val="008A3E39"/>
    <w:pPr>
      <w:spacing w:before="0"/>
    </w:pPr>
    <w:rPr>
      <w:rFonts w:ascii="Tahoma" w:hAnsi="Tahoma" w:cs="Tahoma"/>
      <w:sz w:val="16"/>
      <w:szCs w:val="16"/>
    </w:rPr>
  </w:style>
  <w:style w:type="character" w:customStyle="1" w:styleId="BalloonTextChar">
    <w:name w:val="Balloon Text Char"/>
    <w:basedOn w:val="DefaultParagraphFont"/>
    <w:link w:val="BalloonText"/>
    <w:rsid w:val="008A3E39"/>
    <w:rPr>
      <w:rFonts w:ascii="Tahoma" w:hAnsi="Tahoma" w:cs="Tahoma"/>
      <w:sz w:val="16"/>
      <w:szCs w:val="16"/>
    </w:rPr>
  </w:style>
  <w:style w:type="paragraph" w:styleId="ListParagraph">
    <w:name w:val="List Paragraph"/>
    <w:basedOn w:val="Normal"/>
    <w:uiPriority w:val="34"/>
    <w:qFormat/>
    <w:rsid w:val="00AA54E4"/>
    <w:pPr>
      <w:spacing w:before="0"/>
      <w:contextualSpacing/>
    </w:pPr>
    <w:rPr>
      <w:rFonts w:ascii="Times" w:hAnsi="Times"/>
      <w:snapToGrid w:val="0"/>
      <w:szCs w:val="24"/>
    </w:rPr>
  </w:style>
</w:styles>
</file>

<file path=word/webSettings.xml><?xml version="1.0" encoding="utf-8"?>
<w:webSettings xmlns:r="http://schemas.openxmlformats.org/officeDocument/2006/relationships" xmlns:w="http://schemas.openxmlformats.org/wordprocessingml/2006/main">
  <w:divs>
    <w:div w:id="409084499">
      <w:bodyDiv w:val="1"/>
      <w:marLeft w:val="0"/>
      <w:marRight w:val="0"/>
      <w:marTop w:val="0"/>
      <w:marBottom w:val="0"/>
      <w:divBdr>
        <w:top w:val="none" w:sz="0" w:space="0" w:color="auto"/>
        <w:left w:val="none" w:sz="0" w:space="0" w:color="auto"/>
        <w:bottom w:val="none" w:sz="0" w:space="0" w:color="auto"/>
        <w:right w:val="none" w:sz="0" w:space="0" w:color="auto"/>
      </w:divBdr>
    </w:div>
    <w:div w:id="1144661510">
      <w:bodyDiv w:val="1"/>
      <w:marLeft w:val="0"/>
      <w:marRight w:val="0"/>
      <w:marTop w:val="0"/>
      <w:marBottom w:val="0"/>
      <w:divBdr>
        <w:top w:val="none" w:sz="0" w:space="0" w:color="auto"/>
        <w:left w:val="none" w:sz="0" w:space="0" w:color="auto"/>
        <w:bottom w:val="none" w:sz="0" w:space="0" w:color="auto"/>
        <w:right w:val="none" w:sz="0" w:space="0" w:color="auto"/>
      </w:divBdr>
    </w:div>
    <w:div w:id="135083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Office_Excel_Worksheet3.xlsx"/><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Excel_Worksheet1.xlsx"/><Relationship Id="rId22" Type="http://schemas.openxmlformats.org/officeDocument/2006/relationships/package" Target="embeddings/Microsoft_Office_Excel_Worksheet2.xlsx"/><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47E18-3128-4FE1-83DA-A3C9D8FB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669</Words>
  <Characters>5005</Characters>
  <Application>Microsoft Office Word</Application>
  <DocSecurity>0</DocSecurity>
  <Lines>185</Lines>
  <Paragraphs>107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5567</CharactersWithSpaces>
  <SharedDoc>false</SharedDoc>
  <HLinks>
    <vt:vector size="114" baseType="variant">
      <vt:variant>
        <vt:i4>1179696</vt:i4>
      </vt:variant>
      <vt:variant>
        <vt:i4>110</vt:i4>
      </vt:variant>
      <vt:variant>
        <vt:i4>0</vt:i4>
      </vt:variant>
      <vt:variant>
        <vt:i4>5</vt:i4>
      </vt:variant>
      <vt:variant>
        <vt:lpwstr/>
      </vt:variant>
      <vt:variant>
        <vt:lpwstr>_Toc346005543</vt:lpwstr>
      </vt:variant>
      <vt:variant>
        <vt:i4>1179696</vt:i4>
      </vt:variant>
      <vt:variant>
        <vt:i4>104</vt:i4>
      </vt:variant>
      <vt:variant>
        <vt:i4>0</vt:i4>
      </vt:variant>
      <vt:variant>
        <vt:i4>5</vt:i4>
      </vt:variant>
      <vt:variant>
        <vt:lpwstr/>
      </vt:variant>
      <vt:variant>
        <vt:lpwstr>_Toc346005542</vt:lpwstr>
      </vt:variant>
      <vt:variant>
        <vt:i4>1179696</vt:i4>
      </vt:variant>
      <vt:variant>
        <vt:i4>98</vt:i4>
      </vt:variant>
      <vt:variant>
        <vt:i4>0</vt:i4>
      </vt:variant>
      <vt:variant>
        <vt:i4>5</vt:i4>
      </vt:variant>
      <vt:variant>
        <vt:lpwstr/>
      </vt:variant>
      <vt:variant>
        <vt:lpwstr>_Toc346005541</vt:lpwstr>
      </vt:variant>
      <vt:variant>
        <vt:i4>1179696</vt:i4>
      </vt:variant>
      <vt:variant>
        <vt:i4>92</vt:i4>
      </vt:variant>
      <vt:variant>
        <vt:i4>0</vt:i4>
      </vt:variant>
      <vt:variant>
        <vt:i4>5</vt:i4>
      </vt:variant>
      <vt:variant>
        <vt:lpwstr/>
      </vt:variant>
      <vt:variant>
        <vt:lpwstr>_Toc346005540</vt:lpwstr>
      </vt:variant>
      <vt:variant>
        <vt:i4>1376304</vt:i4>
      </vt:variant>
      <vt:variant>
        <vt:i4>86</vt:i4>
      </vt:variant>
      <vt:variant>
        <vt:i4>0</vt:i4>
      </vt:variant>
      <vt:variant>
        <vt:i4>5</vt:i4>
      </vt:variant>
      <vt:variant>
        <vt:lpwstr/>
      </vt:variant>
      <vt:variant>
        <vt:lpwstr>_Toc346005539</vt:lpwstr>
      </vt:variant>
      <vt:variant>
        <vt:i4>1376304</vt:i4>
      </vt:variant>
      <vt:variant>
        <vt:i4>80</vt:i4>
      </vt:variant>
      <vt:variant>
        <vt:i4>0</vt:i4>
      </vt:variant>
      <vt:variant>
        <vt:i4>5</vt:i4>
      </vt:variant>
      <vt:variant>
        <vt:lpwstr/>
      </vt:variant>
      <vt:variant>
        <vt:lpwstr>_Toc346005538</vt:lpwstr>
      </vt:variant>
      <vt:variant>
        <vt:i4>1376304</vt:i4>
      </vt:variant>
      <vt:variant>
        <vt:i4>74</vt:i4>
      </vt:variant>
      <vt:variant>
        <vt:i4>0</vt:i4>
      </vt:variant>
      <vt:variant>
        <vt:i4>5</vt:i4>
      </vt:variant>
      <vt:variant>
        <vt:lpwstr/>
      </vt:variant>
      <vt:variant>
        <vt:lpwstr>_Toc346005537</vt:lpwstr>
      </vt:variant>
      <vt:variant>
        <vt:i4>1376304</vt:i4>
      </vt:variant>
      <vt:variant>
        <vt:i4>68</vt:i4>
      </vt:variant>
      <vt:variant>
        <vt:i4>0</vt:i4>
      </vt:variant>
      <vt:variant>
        <vt:i4>5</vt:i4>
      </vt:variant>
      <vt:variant>
        <vt:lpwstr/>
      </vt:variant>
      <vt:variant>
        <vt:lpwstr>_Toc346005536</vt:lpwstr>
      </vt:variant>
      <vt:variant>
        <vt:i4>1376304</vt:i4>
      </vt:variant>
      <vt:variant>
        <vt:i4>62</vt:i4>
      </vt:variant>
      <vt:variant>
        <vt:i4>0</vt:i4>
      </vt:variant>
      <vt:variant>
        <vt:i4>5</vt:i4>
      </vt:variant>
      <vt:variant>
        <vt:lpwstr/>
      </vt:variant>
      <vt:variant>
        <vt:lpwstr>_Toc346005535</vt:lpwstr>
      </vt:variant>
      <vt:variant>
        <vt:i4>1376304</vt:i4>
      </vt:variant>
      <vt:variant>
        <vt:i4>56</vt:i4>
      </vt:variant>
      <vt:variant>
        <vt:i4>0</vt:i4>
      </vt:variant>
      <vt:variant>
        <vt:i4>5</vt:i4>
      </vt:variant>
      <vt:variant>
        <vt:lpwstr/>
      </vt:variant>
      <vt:variant>
        <vt:lpwstr>_Toc346005534</vt:lpwstr>
      </vt:variant>
      <vt:variant>
        <vt:i4>1376304</vt:i4>
      </vt:variant>
      <vt:variant>
        <vt:i4>50</vt:i4>
      </vt:variant>
      <vt:variant>
        <vt:i4>0</vt:i4>
      </vt:variant>
      <vt:variant>
        <vt:i4>5</vt:i4>
      </vt:variant>
      <vt:variant>
        <vt:lpwstr/>
      </vt:variant>
      <vt:variant>
        <vt:lpwstr>_Toc346005533</vt:lpwstr>
      </vt:variant>
      <vt:variant>
        <vt:i4>1376304</vt:i4>
      </vt:variant>
      <vt:variant>
        <vt:i4>44</vt:i4>
      </vt:variant>
      <vt:variant>
        <vt:i4>0</vt:i4>
      </vt:variant>
      <vt:variant>
        <vt:i4>5</vt:i4>
      </vt:variant>
      <vt:variant>
        <vt:lpwstr/>
      </vt:variant>
      <vt:variant>
        <vt:lpwstr>_Toc346005532</vt:lpwstr>
      </vt:variant>
      <vt:variant>
        <vt:i4>1376304</vt:i4>
      </vt:variant>
      <vt:variant>
        <vt:i4>38</vt:i4>
      </vt:variant>
      <vt:variant>
        <vt:i4>0</vt:i4>
      </vt:variant>
      <vt:variant>
        <vt:i4>5</vt:i4>
      </vt:variant>
      <vt:variant>
        <vt:lpwstr/>
      </vt:variant>
      <vt:variant>
        <vt:lpwstr>_Toc346005531</vt:lpwstr>
      </vt:variant>
      <vt:variant>
        <vt:i4>1376304</vt:i4>
      </vt:variant>
      <vt:variant>
        <vt:i4>32</vt:i4>
      </vt:variant>
      <vt:variant>
        <vt:i4>0</vt:i4>
      </vt:variant>
      <vt:variant>
        <vt:i4>5</vt:i4>
      </vt:variant>
      <vt:variant>
        <vt:lpwstr/>
      </vt:variant>
      <vt:variant>
        <vt:lpwstr>_Toc346005530</vt:lpwstr>
      </vt:variant>
      <vt:variant>
        <vt:i4>1310768</vt:i4>
      </vt:variant>
      <vt:variant>
        <vt:i4>26</vt:i4>
      </vt:variant>
      <vt:variant>
        <vt:i4>0</vt:i4>
      </vt:variant>
      <vt:variant>
        <vt:i4>5</vt:i4>
      </vt:variant>
      <vt:variant>
        <vt:lpwstr/>
      </vt:variant>
      <vt:variant>
        <vt:lpwstr>_Toc346005529</vt:lpwstr>
      </vt:variant>
      <vt:variant>
        <vt:i4>1310768</vt:i4>
      </vt:variant>
      <vt:variant>
        <vt:i4>20</vt:i4>
      </vt:variant>
      <vt:variant>
        <vt:i4>0</vt:i4>
      </vt:variant>
      <vt:variant>
        <vt:i4>5</vt:i4>
      </vt:variant>
      <vt:variant>
        <vt:lpwstr/>
      </vt:variant>
      <vt:variant>
        <vt:lpwstr>_Toc346005528</vt:lpwstr>
      </vt:variant>
      <vt:variant>
        <vt:i4>1310768</vt:i4>
      </vt:variant>
      <vt:variant>
        <vt:i4>14</vt:i4>
      </vt:variant>
      <vt:variant>
        <vt:i4>0</vt:i4>
      </vt:variant>
      <vt:variant>
        <vt:i4>5</vt:i4>
      </vt:variant>
      <vt:variant>
        <vt:lpwstr/>
      </vt:variant>
      <vt:variant>
        <vt:lpwstr>_Toc346005527</vt:lpwstr>
      </vt:variant>
      <vt:variant>
        <vt:i4>1310768</vt:i4>
      </vt:variant>
      <vt:variant>
        <vt:i4>8</vt:i4>
      </vt:variant>
      <vt:variant>
        <vt:i4>0</vt:i4>
      </vt:variant>
      <vt:variant>
        <vt:i4>5</vt:i4>
      </vt:variant>
      <vt:variant>
        <vt:lpwstr/>
      </vt:variant>
      <vt:variant>
        <vt:lpwstr>_Toc346005526</vt:lpwstr>
      </vt:variant>
      <vt:variant>
        <vt:i4>1310768</vt:i4>
      </vt:variant>
      <vt:variant>
        <vt:i4>2</vt:i4>
      </vt:variant>
      <vt:variant>
        <vt:i4>0</vt:i4>
      </vt:variant>
      <vt:variant>
        <vt:i4>5</vt:i4>
      </vt:variant>
      <vt:variant>
        <vt:lpwstr/>
      </vt:variant>
      <vt:variant>
        <vt:lpwstr>_Toc346005525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4</cp:revision>
  <cp:lastPrinted>2013-05-23T15:47:00Z</cp:lastPrinted>
  <dcterms:created xsi:type="dcterms:W3CDTF">2013-05-23T15:46:00Z</dcterms:created>
  <dcterms:modified xsi:type="dcterms:W3CDTF">2013-05-23T15:52:00Z</dcterms:modified>
</cp:coreProperties>
</file>