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8E7496"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LIGO-T12</w:t>
      </w:r>
      <w:r w:rsidR="00F5292B">
        <w:t>xxxxx-v</w:t>
      </w:r>
      <w:r w:rsidR="00832753">
        <w:t>1</w:t>
      </w:r>
      <w:r w:rsidR="005F48B2">
        <w:tab/>
      </w:r>
      <w:r w:rsidR="005F48B2">
        <w:rPr>
          <w:rFonts w:ascii="Times" w:hAnsi="Times"/>
          <w:i/>
          <w:iCs/>
          <w:color w:val="0000FF"/>
          <w:sz w:val="40"/>
        </w:rPr>
        <w:t>LIGO</w:t>
      </w:r>
      <w:r w:rsidR="005F48B2">
        <w:tab/>
        <w:t>Date</w:t>
      </w:r>
      <w:r w:rsidR="00267208">
        <w:t xml:space="preserve"> 5/30/13</w:t>
      </w:r>
    </w:p>
    <w:p w:rsidR="005F48B2" w:rsidRDefault="00267208">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267208">
      <w:pPr>
        <w:pStyle w:val="BodyText"/>
        <w:pBdr>
          <w:top w:val="threeDEmboss" w:sz="24" w:space="1" w:color="auto"/>
          <w:left w:val="threeDEmboss" w:sz="24" w:space="4" w:color="auto"/>
          <w:bottom w:val="threeDEmboss" w:sz="24" w:space="1" w:color="auto"/>
          <w:right w:val="threeDEmboss" w:sz="24" w:space="4" w:color="auto"/>
        </w:pBdr>
      </w:pPr>
      <w:r>
        <w:t>Getting wafers in/out of vertical holders</w:t>
      </w:r>
    </w:p>
    <w:p w:rsidR="005F48B2" w:rsidRDefault="00267208">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267208">
      <w:pPr>
        <w:pBdr>
          <w:top w:val="threeDEmboss" w:sz="24" w:space="1" w:color="auto"/>
          <w:left w:val="threeDEmboss" w:sz="24" w:space="4" w:color="auto"/>
          <w:bottom w:val="threeDEmboss" w:sz="24" w:space="1" w:color="auto"/>
          <w:right w:val="threeDEmboss" w:sz="24" w:space="4" w:color="auto"/>
        </w:pBdr>
        <w:jc w:val="center"/>
      </w:pPr>
      <w:r>
        <w:t>Margot</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proofErr w:type="gramStart"/>
      <w:r>
        <w:t>of</w:t>
      </w:r>
      <w:proofErr w:type="gramEnd"/>
      <w:r>
        <w:t xml:space="preserve"> the LIGO Laboratory</w:t>
      </w:r>
      <w:r w:rsidR="005F48B2">
        <w:t>.</w:t>
      </w:r>
    </w:p>
    <w:p w:rsidR="005F48B2" w:rsidRDefault="005F48B2">
      <w:pPr>
        <w:pStyle w:val="PlainText"/>
        <w:spacing w:before="0"/>
        <w:jc w:val="left"/>
      </w:pPr>
    </w:p>
    <w:p w:rsidR="008E7496" w:rsidRDefault="008E7496">
      <w:pPr>
        <w:pStyle w:val="PlainText"/>
        <w:spacing w:before="0"/>
        <w:jc w:val="left"/>
      </w:pPr>
    </w:p>
    <w:p w:rsidR="008E7496" w:rsidRDefault="008E7496">
      <w:pPr>
        <w:pStyle w:val="PlainText"/>
        <w:spacing w:before="0"/>
        <w:jc w:val="left"/>
      </w:pPr>
    </w:p>
    <w:tbl>
      <w:tblPr>
        <w:tblW w:w="0" w:type="auto"/>
        <w:tblLook w:val="0000" w:firstRow="0" w:lastRow="0" w:firstColumn="0" w:lastColumn="0" w:noHBand="0" w:noVBand="0"/>
      </w:tblPr>
      <w:tblGrid>
        <w:gridCol w:w="4903"/>
        <w:gridCol w:w="4903"/>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rsidP="008E7496">
            <w:pPr>
              <w:pStyle w:val="PlainText"/>
              <w:spacing w:before="0"/>
              <w:jc w:val="center"/>
              <w:rPr>
                <w:color w:val="808080"/>
              </w:rPr>
            </w:pPr>
            <w:r>
              <w:rPr>
                <w:b/>
                <w:bCs/>
                <w:color w:val="808080"/>
              </w:rPr>
              <w:t>LIGO Project</w:t>
            </w:r>
          </w:p>
        </w:tc>
      </w:tr>
      <w:tr w:rsidR="005F48B2">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LIGO Hanford Observatory</w:t>
            </w:r>
          </w:p>
          <w:p w:rsidR="005F48B2" w:rsidRDefault="005F48B2">
            <w:pPr>
              <w:pStyle w:val="PlainText"/>
              <w:spacing w:before="0"/>
              <w:jc w:val="center"/>
              <w:rPr>
                <w:b/>
                <w:bCs/>
                <w:color w:val="808080"/>
              </w:rPr>
            </w:pPr>
          </w:p>
        </w:tc>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LIGO Livingston Observatory</w:t>
            </w:r>
          </w:p>
          <w:p w:rsidR="005F48B2" w:rsidRDefault="005F48B2">
            <w:pPr>
              <w:pStyle w:val="PlainText"/>
              <w:spacing w:before="0"/>
              <w:jc w:val="center"/>
              <w:rPr>
                <w:b/>
                <w:bCs/>
                <w:color w:val="808080"/>
              </w:rPr>
            </w:pPr>
          </w:p>
        </w:tc>
      </w:tr>
    </w:tbl>
    <w:p w:rsidR="005F48B2" w:rsidRDefault="005F48B2">
      <w:pPr>
        <w:pStyle w:val="PlainText"/>
        <w:jc w:val="center"/>
      </w:pPr>
      <w:r>
        <w:t>http://www.ligo.caltech.edu/</w:t>
      </w:r>
    </w:p>
    <w:p w:rsidR="005F48B2" w:rsidRDefault="005F48B2">
      <w:pPr>
        <w:pStyle w:val="Heading1"/>
      </w:pPr>
      <w:r>
        <w:br w:type="page"/>
      </w:r>
      <w:r>
        <w:lastRenderedPageBreak/>
        <w:t>Introduction</w:t>
      </w:r>
    </w:p>
    <w:p w:rsidR="005F48B2" w:rsidRDefault="00267208">
      <w:r>
        <w:t xml:space="preserve">This is a quick note on how to get the wafers in and out of the vertical wafer holders most easily, especially when removing them from the chamber, as we want to keep all the dust on their surfaces intact. </w:t>
      </w:r>
    </w:p>
    <w:p w:rsidR="005F48B2" w:rsidRDefault="005F48B2"/>
    <w:p w:rsidR="005F48B2" w:rsidRDefault="00267208">
      <w:pPr>
        <w:pStyle w:val="Heading1"/>
      </w:pPr>
      <w:r>
        <w:t>Notes</w:t>
      </w:r>
    </w:p>
    <w:p w:rsidR="005F48B2" w:rsidRDefault="00267208">
      <w:r>
        <w:t xml:space="preserve">Once the wafer holder has been placed on the table, it should not be moved around. Since it is vertical, any movement of the holder will probably knock off the particulate that you are trying to measure. </w:t>
      </w:r>
    </w:p>
    <w:p w:rsidR="00267208" w:rsidRPr="00267208" w:rsidRDefault="00267208">
      <w:r>
        <w:t xml:space="preserve">When ready to remove the whole thing from chamber, remove the screws holding it to the table then turn the wafer horizontal for transporting out of chamber. </w:t>
      </w:r>
      <w:proofErr w:type="gramStart"/>
      <w:r>
        <w:t xml:space="preserve">Very important to keep the shiny “Dust Accumulation” side </w:t>
      </w:r>
      <w:r w:rsidRPr="00267208">
        <w:rPr>
          <w:b/>
        </w:rPr>
        <w:t>UP</w:t>
      </w:r>
      <w:r>
        <w:t>.</w:t>
      </w:r>
      <w:proofErr w:type="gramEnd"/>
      <w:r>
        <w:t xml:space="preserve"> </w:t>
      </w:r>
    </w:p>
    <w:p w:rsidR="005F48B2" w:rsidRDefault="00267208">
      <w:pPr>
        <w:pStyle w:val="Heading1"/>
      </w:pPr>
      <w:r>
        <w:t>Pictures</w:t>
      </w:r>
    </w:p>
    <w:p w:rsidR="00267208" w:rsidRDefault="00267208" w:rsidP="00267208">
      <w:r>
        <w:t xml:space="preserve">These are pictures of removing a wafer. For placing one, do this in reverse. The wafer is laid on its side, again shiny “Dust Accumulation” side </w:t>
      </w:r>
      <w:r w:rsidRPr="00267208">
        <w:rPr>
          <w:b/>
        </w:rPr>
        <w:t>UP</w:t>
      </w:r>
      <w:r>
        <w:t xml:space="preserve">, screws are removed and the wafer is taken out with tweezers. </w:t>
      </w:r>
    </w:p>
    <w:p w:rsidR="00267208" w:rsidRDefault="00267208" w:rsidP="00267208">
      <w:r>
        <w:rPr>
          <w:noProof/>
        </w:rPr>
        <w:drawing>
          <wp:inline distT="0" distB="0" distL="0" distR="0">
            <wp:extent cx="4085215" cy="326296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4.JPG"/>
                    <pic:cNvPicPr/>
                  </pic:nvPicPr>
                  <pic:blipFill rotWithShape="1">
                    <a:blip r:embed="rId8" cstate="print">
                      <a:extLst>
                        <a:ext uri="{28A0092B-C50C-407E-A947-70E740481C1C}">
                          <a14:useLocalDpi xmlns:a14="http://schemas.microsoft.com/office/drawing/2010/main"/>
                        </a:ext>
                      </a:extLst>
                    </a:blip>
                    <a:srcRect l="11656" b="4736"/>
                    <a:stretch/>
                  </pic:blipFill>
                  <pic:spPr bwMode="auto">
                    <a:xfrm>
                      <a:off x="0" y="0"/>
                      <a:ext cx="4086156" cy="326371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267208" w:rsidRPr="00267208" w:rsidRDefault="00267208" w:rsidP="00267208">
      <w:r>
        <w:rPr>
          <w:noProof/>
        </w:rPr>
        <w:lastRenderedPageBreak/>
        <w:drawing>
          <wp:inline distT="0" distB="0" distL="0" distR="0">
            <wp:extent cx="4471837" cy="33401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5.JPG"/>
                    <pic:cNvPicPr/>
                  </pic:nvPicPr>
                  <pic:blipFill>
                    <a:blip r:embed="rId9" cstate="print">
                      <a:extLst>
                        <a:ext uri="{28A0092B-C50C-407E-A947-70E740481C1C}">
                          <a14:useLocalDpi xmlns:a14="http://schemas.microsoft.com/office/drawing/2010/main"/>
                        </a:ext>
                      </a:extLst>
                    </a:blip>
                    <a:stretch>
                      <a:fillRect/>
                    </a:stretch>
                  </pic:blipFill>
                  <pic:spPr>
                    <a:xfrm>
                      <a:off x="0" y="0"/>
                      <a:ext cx="4471837" cy="3340122"/>
                    </a:xfrm>
                    <a:prstGeom prst="rect">
                      <a:avLst/>
                    </a:prstGeom>
                  </pic:spPr>
                </pic:pic>
              </a:graphicData>
            </a:graphic>
          </wp:inline>
        </w:drawing>
      </w:r>
      <w:r>
        <w:rPr>
          <w:noProof/>
        </w:rPr>
        <w:drawing>
          <wp:inline distT="0" distB="0" distL="0" distR="0">
            <wp:extent cx="4471837" cy="33401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6.JPG"/>
                    <pic:cNvPicPr/>
                  </pic:nvPicPr>
                  <pic:blipFill>
                    <a:blip r:embed="rId10" cstate="print">
                      <a:extLst>
                        <a:ext uri="{28A0092B-C50C-407E-A947-70E740481C1C}">
                          <a14:useLocalDpi xmlns:a14="http://schemas.microsoft.com/office/drawing/2010/main"/>
                        </a:ext>
                      </a:extLst>
                    </a:blip>
                    <a:stretch>
                      <a:fillRect/>
                    </a:stretch>
                  </pic:blipFill>
                  <pic:spPr>
                    <a:xfrm>
                      <a:off x="0" y="0"/>
                      <a:ext cx="4472194" cy="3340389"/>
                    </a:xfrm>
                    <a:prstGeom prst="rect">
                      <a:avLst/>
                    </a:prstGeom>
                  </pic:spPr>
                </pic:pic>
              </a:graphicData>
            </a:graphic>
          </wp:inline>
        </w:drawing>
      </w:r>
      <w:r>
        <w:rPr>
          <w:noProof/>
        </w:rPr>
        <w:lastRenderedPageBreak/>
        <w:drawing>
          <wp:inline distT="0" distB="0" distL="0" distR="0">
            <wp:extent cx="5053313" cy="3774440"/>
            <wp:effectExtent l="0" t="0" r="190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7.JPG"/>
                    <pic:cNvPicPr/>
                  </pic:nvPicPr>
                  <pic:blipFill>
                    <a:blip r:embed="rId11" cstate="print">
                      <a:extLst>
                        <a:ext uri="{28A0092B-C50C-407E-A947-70E740481C1C}">
                          <a14:useLocalDpi xmlns:a14="http://schemas.microsoft.com/office/drawing/2010/main"/>
                        </a:ext>
                      </a:extLst>
                    </a:blip>
                    <a:stretch>
                      <a:fillRect/>
                    </a:stretch>
                  </pic:blipFill>
                  <pic:spPr>
                    <a:xfrm>
                      <a:off x="0" y="0"/>
                      <a:ext cx="5053473" cy="3774560"/>
                    </a:xfrm>
                    <a:prstGeom prst="rect">
                      <a:avLst/>
                    </a:prstGeom>
                  </pic:spPr>
                </pic:pic>
              </a:graphicData>
            </a:graphic>
          </wp:inline>
        </w:drawing>
      </w:r>
      <w:r>
        <w:rPr>
          <w:noProof/>
        </w:rPr>
        <w:drawing>
          <wp:inline distT="0" distB="0" distL="0" distR="0">
            <wp:extent cx="5043337" cy="3766989"/>
            <wp:effectExtent l="0" t="0" r="1143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8.JPG"/>
                    <pic:cNvPicPr/>
                  </pic:nvPicPr>
                  <pic:blipFill>
                    <a:blip r:embed="rId12" cstate="print">
                      <a:extLst>
                        <a:ext uri="{28A0092B-C50C-407E-A947-70E740481C1C}">
                          <a14:useLocalDpi xmlns:a14="http://schemas.microsoft.com/office/drawing/2010/main"/>
                        </a:ext>
                      </a:extLst>
                    </a:blip>
                    <a:stretch>
                      <a:fillRect/>
                    </a:stretch>
                  </pic:blipFill>
                  <pic:spPr>
                    <a:xfrm>
                      <a:off x="0" y="0"/>
                      <a:ext cx="5043905" cy="3767413"/>
                    </a:xfrm>
                    <a:prstGeom prst="rect">
                      <a:avLst/>
                    </a:prstGeom>
                  </pic:spPr>
                </pic:pic>
              </a:graphicData>
            </a:graphic>
          </wp:inline>
        </w:drawing>
      </w:r>
      <w:r>
        <w:rPr>
          <w:noProof/>
        </w:rPr>
        <w:lastRenderedPageBreak/>
        <w:drawing>
          <wp:inline distT="0" distB="0" distL="0" distR="0">
            <wp:extent cx="4700437" cy="35108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9.JPG"/>
                    <pic:cNvPicPr/>
                  </pic:nvPicPr>
                  <pic:blipFill>
                    <a:blip r:embed="rId13" cstate="print">
                      <a:extLst>
                        <a:ext uri="{28A0092B-C50C-407E-A947-70E740481C1C}">
                          <a14:useLocalDpi xmlns:a14="http://schemas.microsoft.com/office/drawing/2010/main"/>
                        </a:ext>
                      </a:extLst>
                    </a:blip>
                    <a:stretch>
                      <a:fillRect/>
                    </a:stretch>
                  </pic:blipFill>
                  <pic:spPr>
                    <a:xfrm>
                      <a:off x="0" y="0"/>
                      <a:ext cx="4701101" cy="3511364"/>
                    </a:xfrm>
                    <a:prstGeom prst="rect">
                      <a:avLst/>
                    </a:prstGeom>
                  </pic:spPr>
                </pic:pic>
              </a:graphicData>
            </a:graphic>
          </wp:inline>
        </w:drawing>
      </w:r>
    </w:p>
    <w:p w:rsidR="005F48B2" w:rsidRDefault="005F48B2"/>
    <w:sectPr w:rsidR="005F48B2">
      <w:headerReference w:type="default" r:id="rId14"/>
      <w:footerReference w:type="even" r:id="rId15"/>
      <w:footerReference w:type="default" r:id="rId16"/>
      <w:headerReference w:type="first" r:id="rId17"/>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08" w:rsidRDefault="00267208">
      <w:r>
        <w:separator/>
      </w:r>
    </w:p>
  </w:endnote>
  <w:endnote w:type="continuationSeparator" w:id="0">
    <w:p w:rsidR="00267208" w:rsidRDefault="00267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67208" w:rsidRDefault="002672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67208" w:rsidRDefault="0026720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67208" w:rsidRDefault="00267208">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2D528E">
      <w:rPr>
        <w:rStyle w:val="PageNumber"/>
        <w:noProof/>
      </w:rPr>
      <w:t>3</w:t>
    </w:r>
    <w:r>
      <w:rPr>
        <w:rStyle w:val="PageNumber"/>
      </w:rPr>
      <w:fldChar w:fldCharType="end"/>
    </w:r>
  </w:p>
  <w:p w:rsidR="00267208" w:rsidRDefault="0026720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08" w:rsidRDefault="00267208">
      <w:r>
        <w:separator/>
      </w:r>
    </w:p>
  </w:footnote>
  <w:footnote w:type="continuationSeparator" w:id="0">
    <w:p w:rsidR="00267208" w:rsidRDefault="002672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67208" w:rsidRDefault="00267208">
    <w:pPr>
      <w:pStyle w:val="Header"/>
      <w:tabs>
        <w:tab w:val="clear" w:pos="4320"/>
        <w:tab w:val="center" w:pos="4680"/>
      </w:tabs>
      <w:jc w:val="left"/>
      <w:rPr>
        <w:sz w:val="20"/>
      </w:rPr>
    </w:pPr>
    <w:r>
      <w:rPr>
        <w:b/>
        <w:bCs/>
        <w:i/>
        <w:iCs/>
        <w:color w:val="0000FF"/>
        <w:sz w:val="20"/>
      </w:rPr>
      <w:t>LIGO</w:t>
    </w:r>
    <w:r>
      <w:rPr>
        <w:sz w:val="20"/>
      </w:rPr>
      <w:tab/>
      <w:t>LIGO-T12xxxxx-v1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67208" w:rsidRDefault="00267208">
    <w:pPr>
      <w:pStyle w:val="Header"/>
      <w:jc w:val="right"/>
    </w:pPr>
    <w:r>
      <w:rPr>
        <w:b/>
        <w:caps/>
      </w:rPr>
      <w:t>Laser Interferometer Gravitational Wave Observatory</w:t>
    </w:r>
    <w:r>
      <w:rPr>
        <w:noProof/>
        <w:sz w:val="20"/>
      </w:rPr>
      <w:t xml:space="preserve"> </w:t>
    </w: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05269650" r:id="rId2"/>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2">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5">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6">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1"/>
  </w:num>
  <w:num w:numId="4">
    <w:abstractNumId w:val="3"/>
  </w:num>
  <w:num w:numId="5">
    <w:abstractNumId w:val="2"/>
  </w:num>
  <w:num w:numId="6">
    <w:abstractNumId w:val="4"/>
  </w:num>
  <w:num w:numId="7">
    <w:abstractNumId w:val="6"/>
  </w:num>
  <w:num w:numId="8">
    <w:abstractNumId w:val="9"/>
  </w:num>
  <w:num w:numId="9">
    <w:abstractNumId w:val="10"/>
  </w:num>
  <w:num w:numId="10">
    <w:abstractNumId w:val="15"/>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 w:numId="15">
    <w:abstractNumId w:val="14"/>
  </w:num>
  <w:num w:numId="16">
    <w:abstractNumId w:val="8"/>
  </w:num>
  <w:num w:numId="17">
    <w:abstractNumId w:val="7"/>
  </w:num>
  <w:num w:numId="18">
    <w:abstractNumId w:val="7"/>
  </w:num>
  <w:num w:numId="19">
    <w:abstractNumId w:val="7"/>
  </w:num>
  <w:num w:numId="20">
    <w:abstractNumId w:val="7"/>
  </w:num>
  <w:num w:numId="21">
    <w:abstractNumId w:val="7"/>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3"/>
  </w:num>
  <w:num w:numId="23">
    <w:abstractNumId w:val="13"/>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267208"/>
    <w:rsid w:val="002D528E"/>
    <w:rsid w:val="0036226E"/>
    <w:rsid w:val="0054334E"/>
    <w:rsid w:val="00563A05"/>
    <w:rsid w:val="005E13FE"/>
    <w:rsid w:val="005F48B2"/>
    <w:rsid w:val="00776291"/>
    <w:rsid w:val="0078145B"/>
    <w:rsid w:val="00832753"/>
    <w:rsid w:val="008E7496"/>
    <w:rsid w:val="009022BF"/>
    <w:rsid w:val="00CC3B9F"/>
    <w:rsid w:val="00E271E7"/>
    <w:rsid w:val="00E66298"/>
    <w:rsid w:val="00F5292B"/>
    <w:rsid w:val="00F65452"/>
    <w:rsid w:val="00FB3D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alloonText">
    <w:name w:val="Balloon Text"/>
    <w:basedOn w:val="Normal"/>
    <w:link w:val="BalloonTextChar"/>
    <w:rsid w:val="00267208"/>
    <w:pPr>
      <w:spacing w:before="0"/>
    </w:pPr>
    <w:rPr>
      <w:rFonts w:ascii="Lucida Grande" w:hAnsi="Lucida Grande"/>
      <w:sz w:val="18"/>
      <w:szCs w:val="18"/>
    </w:rPr>
  </w:style>
  <w:style w:type="character" w:customStyle="1" w:styleId="BalloonTextChar">
    <w:name w:val="Balloon Text Char"/>
    <w:basedOn w:val="DefaultParagraphFont"/>
    <w:link w:val="BalloonText"/>
    <w:rsid w:val="0026720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alloonText">
    <w:name w:val="Balloon Text"/>
    <w:basedOn w:val="Normal"/>
    <w:link w:val="BalloonTextChar"/>
    <w:rsid w:val="00267208"/>
    <w:pPr>
      <w:spacing w:before="0"/>
    </w:pPr>
    <w:rPr>
      <w:rFonts w:ascii="Lucida Grande" w:hAnsi="Lucida Grande"/>
      <w:sz w:val="18"/>
      <w:szCs w:val="18"/>
    </w:rPr>
  </w:style>
  <w:style w:type="character" w:customStyle="1" w:styleId="BalloonTextChar">
    <w:name w:val="Balloon Text Char"/>
    <w:basedOn w:val="DefaultParagraphFont"/>
    <w:link w:val="BalloonText"/>
    <w:rsid w:val="0026720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199</Words>
  <Characters>1138</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Margot Phelps</cp:lastModifiedBy>
  <cp:revision>2</cp:revision>
  <cp:lastPrinted>2000-07-19T02:21:00Z</cp:lastPrinted>
  <dcterms:created xsi:type="dcterms:W3CDTF">2013-05-30T17:08:00Z</dcterms:created>
  <dcterms:modified xsi:type="dcterms:W3CDTF">2013-05-30T17:08:00Z</dcterms:modified>
</cp:coreProperties>
</file>