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2520"/>
        <w:gridCol w:w="1890"/>
        <w:gridCol w:w="3330"/>
      </w:tblGrid>
      <w:tr w:rsidR="008306A9">
        <w:trPr>
          <w:cantSplit/>
          <w:trHeight w:val="355"/>
        </w:trPr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8306A9" w:rsidRDefault="008306A9" w:rsidP="008306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8306A9" w:rsidRDefault="008306A9" w:rsidP="008306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8306A9" w:rsidRDefault="008306A9" w:rsidP="008306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CHECKED:</w:t>
            </w:r>
          </w:p>
        </w:tc>
      </w:tr>
      <w:tr w:rsidR="008306A9">
        <w:trPr>
          <w:cantSplit/>
        </w:trPr>
        <w:tc>
          <w:tcPr>
            <w:tcW w:w="2520" w:type="dxa"/>
          </w:tcPr>
          <w:p w:rsidR="008306A9" w:rsidRDefault="00BC1CF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Mike Smith</w:t>
            </w:r>
          </w:p>
        </w:tc>
        <w:tc>
          <w:tcPr>
            <w:tcW w:w="1890" w:type="dxa"/>
          </w:tcPr>
          <w:p w:rsidR="008306A9" w:rsidRDefault="00BC1CF3">
            <w:pPr>
              <w:rPr>
                <w:b/>
              </w:rPr>
            </w:pPr>
            <w:r>
              <w:rPr>
                <w:b/>
              </w:rPr>
              <w:t>3-26-12</w:t>
            </w:r>
          </w:p>
        </w:tc>
        <w:tc>
          <w:tcPr>
            <w:tcW w:w="3330" w:type="dxa"/>
          </w:tcPr>
          <w:p w:rsidR="008306A9" w:rsidRDefault="002C167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Ken </w:t>
            </w:r>
            <w:proofErr w:type="spellStart"/>
            <w:r>
              <w:rPr>
                <w:rFonts w:ascii="Arial Narrow" w:hAnsi="Arial Narrow"/>
                <w:b/>
              </w:rPr>
              <w:t>Mailand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306A9">
        <w:trPr>
          <w:cantSplit/>
        </w:trPr>
        <w:tc>
          <w:tcPr>
            <w:tcW w:w="2520" w:type="dxa"/>
          </w:tcPr>
          <w:p w:rsidR="008306A9" w:rsidRDefault="000B2F8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Lisa C. Austin</w:t>
            </w:r>
          </w:p>
        </w:tc>
        <w:tc>
          <w:tcPr>
            <w:tcW w:w="1890" w:type="dxa"/>
          </w:tcPr>
          <w:p w:rsidR="008306A9" w:rsidRDefault="000B2F8D">
            <w:pPr>
              <w:rPr>
                <w:b/>
              </w:rPr>
            </w:pPr>
            <w:r>
              <w:rPr>
                <w:b/>
              </w:rPr>
              <w:t>05-15-2012</w:t>
            </w:r>
          </w:p>
        </w:tc>
        <w:tc>
          <w:tcPr>
            <w:tcW w:w="3330" w:type="dxa"/>
          </w:tcPr>
          <w:p w:rsidR="008306A9" w:rsidRDefault="000B2F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See DCN E1101192</w:t>
            </w:r>
          </w:p>
        </w:tc>
      </w:tr>
      <w:tr w:rsidR="004B772F">
        <w:trPr>
          <w:cantSplit/>
        </w:trPr>
        <w:tc>
          <w:tcPr>
            <w:tcW w:w="2520" w:type="dxa"/>
          </w:tcPr>
          <w:p w:rsidR="004B772F" w:rsidRDefault="004B77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4B772F" w:rsidRDefault="004B772F">
            <w:pPr>
              <w:rPr>
                <w:b/>
              </w:rPr>
            </w:pPr>
          </w:p>
        </w:tc>
        <w:tc>
          <w:tcPr>
            <w:tcW w:w="3330" w:type="dxa"/>
          </w:tcPr>
          <w:p w:rsidR="004B772F" w:rsidRDefault="004B772F">
            <w:pPr>
              <w:rPr>
                <w:rFonts w:ascii="Arial Narrow" w:hAnsi="Arial Narrow"/>
                <w:b/>
              </w:rPr>
            </w:pPr>
          </w:p>
        </w:tc>
      </w:tr>
    </w:tbl>
    <w:p w:rsidR="008306A9" w:rsidRDefault="008306A9" w:rsidP="008306A9">
      <w:pPr>
        <w:pStyle w:val="BodyText"/>
      </w:pPr>
    </w:p>
    <w:p w:rsidR="004B0E16" w:rsidRDefault="008306A9" w:rsidP="008306A9">
      <w:pPr>
        <w:pStyle w:val="BodyText"/>
      </w:pPr>
      <w:r>
        <w:t xml:space="preserve">This specification is for </w:t>
      </w:r>
      <w:r w:rsidR="004B0E16">
        <w:t>a protected silver high reflectance coating, to be applied to front surface mirrors.</w:t>
      </w:r>
    </w:p>
    <w:p w:rsidR="004B772F" w:rsidRPr="00EF444D" w:rsidRDefault="004B772F" w:rsidP="004B772F">
      <w:pPr>
        <w:spacing w:before="280" w:after="120"/>
        <w:ind w:left="1166" w:hanging="1166"/>
        <w:rPr>
          <w:b/>
          <w:snapToGrid w:val="0"/>
          <w:sz w:val="28"/>
        </w:rPr>
      </w:pPr>
      <w:r>
        <w:rPr>
          <w:b/>
          <w:snapToGrid w:val="0"/>
          <w:sz w:val="28"/>
        </w:rPr>
        <w:t>Applicable Documents</w:t>
      </w:r>
    </w:p>
    <w:p w:rsidR="004B772F" w:rsidRDefault="004B772F" w:rsidP="004B772F">
      <w:pPr>
        <w:ind w:left="1166" w:hanging="1166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4B0E16">
        <w:rPr>
          <w:snapToGrid w:val="0"/>
          <w:sz w:val="24"/>
        </w:rPr>
        <w:t xml:space="preserve">LIGO- </w:t>
      </w:r>
      <w:r w:rsidR="000B2F8D" w:rsidRPr="000B2F8D">
        <w:rPr>
          <w:snapToGrid w:val="0"/>
          <w:sz w:val="24"/>
        </w:rPr>
        <w:t>D0901565</w:t>
      </w:r>
      <w:r>
        <w:rPr>
          <w:snapToGrid w:val="0"/>
          <w:sz w:val="24"/>
        </w:rPr>
        <w:tab/>
      </w:r>
      <w:proofErr w:type="spellStart"/>
      <w:r w:rsidR="000B2F8D">
        <w:rPr>
          <w:snapToGrid w:val="0"/>
          <w:sz w:val="24"/>
        </w:rPr>
        <w:t>aLIGO</w:t>
      </w:r>
      <w:proofErr w:type="spellEnd"/>
      <w:r w:rsidR="000B2F8D">
        <w:rPr>
          <w:snapToGrid w:val="0"/>
          <w:sz w:val="24"/>
        </w:rPr>
        <w:t xml:space="preserve"> TMS Telescope Secondary</w:t>
      </w:r>
      <w:r w:rsidR="004B0E16">
        <w:rPr>
          <w:snapToGrid w:val="0"/>
          <w:sz w:val="24"/>
        </w:rPr>
        <w:t xml:space="preserve"> </w:t>
      </w:r>
      <w:r w:rsidR="000B2F8D">
        <w:rPr>
          <w:snapToGrid w:val="0"/>
          <w:sz w:val="24"/>
        </w:rPr>
        <w:t xml:space="preserve">Parabolic </w:t>
      </w:r>
      <w:r w:rsidR="004B0E16">
        <w:rPr>
          <w:snapToGrid w:val="0"/>
          <w:sz w:val="24"/>
        </w:rPr>
        <w:t>Mirror</w:t>
      </w:r>
    </w:p>
    <w:p w:rsidR="004B0E16" w:rsidRDefault="004B0E16" w:rsidP="004B0E16">
      <w:pPr>
        <w:ind w:left="1166" w:firstLine="274"/>
        <w:rPr>
          <w:snapToGrid w:val="0"/>
          <w:sz w:val="24"/>
        </w:rPr>
      </w:pPr>
      <w:r>
        <w:rPr>
          <w:snapToGrid w:val="0"/>
          <w:sz w:val="24"/>
        </w:rPr>
        <w:t>LIGO- D1</w:t>
      </w:r>
      <w:r w:rsidR="000B2F8D">
        <w:rPr>
          <w:snapToGrid w:val="0"/>
          <w:sz w:val="24"/>
        </w:rPr>
        <w:t>000075</w:t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aLIGO</w:t>
      </w:r>
      <w:proofErr w:type="spellEnd"/>
      <w:r>
        <w:rPr>
          <w:snapToGrid w:val="0"/>
          <w:sz w:val="24"/>
        </w:rPr>
        <w:t xml:space="preserve"> TMS Telescope </w:t>
      </w:r>
      <w:r w:rsidR="000B2F8D">
        <w:rPr>
          <w:snapToGrid w:val="0"/>
          <w:sz w:val="24"/>
        </w:rPr>
        <w:t>Primary Parabolic</w:t>
      </w:r>
      <w:r>
        <w:rPr>
          <w:snapToGrid w:val="0"/>
          <w:sz w:val="24"/>
        </w:rPr>
        <w:t xml:space="preserve"> Mirror</w:t>
      </w:r>
    </w:p>
    <w:p w:rsidR="000B2F8D" w:rsidRDefault="000B2F8D" w:rsidP="000B2F8D">
      <w:pPr>
        <w:ind w:left="1166" w:hanging="1166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LIGO- D1102334</w:t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aLIGO</w:t>
      </w:r>
      <w:proofErr w:type="spellEnd"/>
      <w:r>
        <w:rPr>
          <w:snapToGrid w:val="0"/>
          <w:sz w:val="24"/>
        </w:rPr>
        <w:t xml:space="preserve"> TMS Telescope Second Fold Mirror</w:t>
      </w:r>
    </w:p>
    <w:p w:rsidR="000B2F8D" w:rsidRDefault="000B2F8D" w:rsidP="000B2F8D">
      <w:pPr>
        <w:ind w:left="1166" w:firstLine="274"/>
        <w:rPr>
          <w:snapToGrid w:val="0"/>
          <w:sz w:val="24"/>
        </w:rPr>
      </w:pPr>
      <w:r>
        <w:rPr>
          <w:snapToGrid w:val="0"/>
          <w:sz w:val="24"/>
        </w:rPr>
        <w:t>LIGO- D1102335</w:t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aLIGO</w:t>
      </w:r>
      <w:proofErr w:type="spellEnd"/>
      <w:r>
        <w:rPr>
          <w:snapToGrid w:val="0"/>
          <w:sz w:val="24"/>
        </w:rPr>
        <w:t xml:space="preserve"> TMS Telescope First Fold Mirror</w:t>
      </w:r>
    </w:p>
    <w:p w:rsidR="000B2F8D" w:rsidRDefault="000B2F8D" w:rsidP="000B2F8D">
      <w:pPr>
        <w:ind w:left="1166" w:firstLine="274"/>
        <w:rPr>
          <w:snapToGrid w:val="0"/>
          <w:sz w:val="24"/>
        </w:rPr>
      </w:pPr>
    </w:p>
    <w:p w:rsidR="000B2F8D" w:rsidRPr="00EF444D" w:rsidRDefault="008306A9" w:rsidP="000B2F8D">
      <w:pPr>
        <w:spacing w:after="120"/>
        <w:ind w:left="1166" w:hanging="1166"/>
        <w:rPr>
          <w:b/>
          <w:snapToGrid w:val="0"/>
          <w:sz w:val="28"/>
        </w:rPr>
      </w:pPr>
      <w:r>
        <w:rPr>
          <w:b/>
          <w:snapToGrid w:val="0"/>
          <w:sz w:val="28"/>
        </w:rPr>
        <w:t>Requirements</w:t>
      </w:r>
    </w:p>
    <w:p w:rsidR="008306A9" w:rsidRDefault="004B0E16" w:rsidP="008306A9">
      <w:pPr>
        <w:tabs>
          <w:tab w:val="left" w:pos="1886"/>
        </w:tabs>
        <w:spacing w:before="240" w:after="60"/>
        <w:rPr>
          <w:b/>
          <w:snapToGrid w:val="0"/>
          <w:sz w:val="24"/>
        </w:rPr>
      </w:pPr>
      <w:r>
        <w:rPr>
          <w:b/>
          <w:snapToGrid w:val="0"/>
          <w:sz w:val="24"/>
        </w:rPr>
        <w:t>Reflective</w:t>
      </w:r>
      <w:r w:rsidR="008306A9">
        <w:rPr>
          <w:b/>
          <w:snapToGrid w:val="0"/>
          <w:sz w:val="24"/>
        </w:rPr>
        <w:t xml:space="preserve"> Coatings</w:t>
      </w:r>
    </w:p>
    <w:p w:rsidR="008306A9" w:rsidRPr="00253A3B" w:rsidRDefault="008306A9" w:rsidP="008306A9">
      <w:pPr>
        <w:tabs>
          <w:tab w:val="left" w:pos="1886"/>
        </w:tabs>
        <w:spacing w:after="60"/>
        <w:ind w:left="1166" w:hanging="1166"/>
        <w:rPr>
          <w:snapToGrid w:val="0"/>
        </w:rPr>
      </w:pPr>
      <w:r w:rsidRPr="00253A3B">
        <w:rPr>
          <w:snapToGrid w:val="0"/>
        </w:rPr>
        <w:t xml:space="preserve">Applied to </w:t>
      </w:r>
      <w:r w:rsidR="00253A3B">
        <w:rPr>
          <w:snapToGrid w:val="0"/>
        </w:rPr>
        <w:t>front surface</w:t>
      </w:r>
      <w:r w:rsidR="004B0E16" w:rsidRPr="00253A3B">
        <w:rPr>
          <w:snapToGrid w:val="0"/>
        </w:rPr>
        <w:t xml:space="preserve"> S1</w:t>
      </w:r>
      <w:r w:rsidR="00253A3B" w:rsidRPr="00253A3B">
        <w:rPr>
          <w:snapToGrid w:val="0"/>
        </w:rPr>
        <w:t>, &gt;80% clear aperture</w:t>
      </w:r>
      <w:r w:rsidRPr="00253A3B">
        <w:rPr>
          <w:snapToGrid w:val="0"/>
        </w:rPr>
        <w:t>.</w:t>
      </w:r>
    </w:p>
    <w:p w:rsidR="008306A9" w:rsidRPr="00253A3B" w:rsidRDefault="008306A9" w:rsidP="008306A9">
      <w:pPr>
        <w:tabs>
          <w:tab w:val="left" w:pos="1886"/>
        </w:tabs>
        <w:spacing w:after="60"/>
        <w:ind w:left="1166" w:hanging="1166"/>
        <w:rPr>
          <w:snapToGrid w:val="0"/>
        </w:rPr>
      </w:pPr>
      <w:proofErr w:type="gramStart"/>
      <w:r w:rsidRPr="00253A3B">
        <w:rPr>
          <w:snapToGrid w:val="0"/>
        </w:rPr>
        <w:t>Durability per MIL-C-675C, Coating Adhesion and Durability, or current compatible standard, to be approved by LIGO.</w:t>
      </w:r>
      <w:proofErr w:type="gramEnd"/>
    </w:p>
    <w:p w:rsidR="008306A9" w:rsidRPr="00253A3B" w:rsidRDefault="008306A9" w:rsidP="00253A3B">
      <w:pPr>
        <w:tabs>
          <w:tab w:val="left" w:pos="1886"/>
        </w:tabs>
        <w:spacing w:after="60"/>
        <w:rPr>
          <w:snapToGrid w:val="0"/>
        </w:rPr>
      </w:pPr>
      <w:r w:rsidRPr="00253A3B">
        <w:rPr>
          <w:snapToGrid w:val="0"/>
        </w:rPr>
        <w:t>Surface S1 will be used in an ultra-high vacuum environment.</w:t>
      </w:r>
    </w:p>
    <w:p w:rsidR="004B0E16" w:rsidRDefault="00253A3B" w:rsidP="000B2F8D">
      <w:pPr>
        <w:tabs>
          <w:tab w:val="left" w:pos="1886"/>
        </w:tabs>
        <w:spacing w:after="60"/>
        <w:rPr>
          <w:snapToGrid w:val="0"/>
          <w:sz w:val="24"/>
        </w:rPr>
      </w:pPr>
      <w:proofErr w:type="gramStart"/>
      <w:r w:rsidRPr="00253A3B">
        <w:rPr>
          <w:snapToGrid w:val="0"/>
        </w:rPr>
        <w:t>Coating to be free from visual scattering or blemishes.</w:t>
      </w:r>
      <w:proofErr w:type="gramEnd"/>
    </w:p>
    <w:p w:rsidR="000B2F8D" w:rsidRPr="000B2F8D" w:rsidRDefault="000B2F8D" w:rsidP="000B2F8D">
      <w:pPr>
        <w:tabs>
          <w:tab w:val="left" w:pos="1886"/>
        </w:tabs>
        <w:spacing w:after="60"/>
        <w:rPr>
          <w:snapToGrid w:val="0"/>
          <w:sz w:val="8"/>
        </w:rPr>
      </w:pPr>
    </w:p>
    <w:p w:rsidR="004B0E16" w:rsidRDefault="004B0E16" w:rsidP="004B0E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Mirror Coating </w:t>
      </w:r>
    </w:p>
    <w:p w:rsidR="004B0E16" w:rsidRPr="000B2F8D" w:rsidRDefault="004B0E16" w:rsidP="004B0E16">
      <w:pPr>
        <w:pStyle w:val="Default"/>
        <w:rPr>
          <w:sz w:val="8"/>
          <w:szCs w:val="23"/>
        </w:rPr>
      </w:pPr>
    </w:p>
    <w:p w:rsidR="004B0E16" w:rsidRDefault="004B0E16" w:rsidP="004B0E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Front surface S1only </w:t>
      </w:r>
    </w:p>
    <w:p w:rsidR="004B0E16" w:rsidRDefault="004B0E16" w:rsidP="004B0E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Wavelength 1064 nm </w:t>
      </w:r>
    </w:p>
    <w:p w:rsidR="004B0E16" w:rsidRDefault="004B0E16" w:rsidP="004B0E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Polarization Random </w:t>
      </w:r>
    </w:p>
    <w:p w:rsidR="004B0E16" w:rsidRDefault="004B0E16" w:rsidP="004B0E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Incidence angle </w:t>
      </w:r>
      <w:r w:rsidR="002C1674">
        <w:rPr>
          <w:rFonts w:ascii="Times New Roman" w:hAnsi="Times New Roman" w:cs="Times New Roman"/>
          <w:sz w:val="20"/>
          <w:szCs w:val="20"/>
        </w:rPr>
        <w:t xml:space="preserve">&lt; </w:t>
      </w:r>
      <w:r>
        <w:rPr>
          <w:rFonts w:ascii="Times New Roman" w:hAnsi="Times New Roman" w:cs="Times New Roman"/>
          <w:sz w:val="20"/>
          <w:szCs w:val="20"/>
        </w:rPr>
        <w:t xml:space="preserve">8 deg </w:t>
      </w:r>
    </w:p>
    <w:p w:rsidR="004B0E16" w:rsidRDefault="004B0E16" w:rsidP="004B0E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Protected silver, reflectivity &gt;98% </w:t>
      </w:r>
    </w:p>
    <w:p w:rsidR="004B772F" w:rsidRDefault="004B0E16" w:rsidP="004B0E16">
      <w:pPr>
        <w:tabs>
          <w:tab w:val="left" w:pos="1886"/>
        </w:tabs>
        <w:spacing w:after="60"/>
        <w:ind w:left="1166" w:hanging="1166"/>
      </w:pPr>
      <w:r>
        <w:t>Durability per MIL-C-675C, Section 4.5.12</w:t>
      </w:r>
    </w:p>
    <w:p w:rsidR="004B0E16" w:rsidRPr="000B2F8D" w:rsidRDefault="004B0E16" w:rsidP="004B0E16">
      <w:pPr>
        <w:pStyle w:val="Default"/>
        <w:rPr>
          <w:sz w:val="8"/>
        </w:rPr>
      </w:pPr>
    </w:p>
    <w:p w:rsidR="004B0E16" w:rsidRPr="000B2F8D" w:rsidRDefault="004B0E16" w:rsidP="004B0E16">
      <w:pPr>
        <w:pStyle w:val="Default"/>
        <w:rPr>
          <w:b/>
          <w:sz w:val="23"/>
          <w:szCs w:val="23"/>
        </w:rPr>
      </w:pPr>
      <w:r w:rsidRPr="000B2F8D">
        <w:rPr>
          <w:b/>
          <w:sz w:val="23"/>
          <w:szCs w:val="23"/>
        </w:rPr>
        <w:t xml:space="preserve">Materials </w:t>
      </w:r>
    </w:p>
    <w:p w:rsidR="000B2F8D" w:rsidRPr="000B2F8D" w:rsidRDefault="004B0E16" w:rsidP="000B2F8D">
      <w:pPr>
        <w:tabs>
          <w:tab w:val="left" w:pos="1886"/>
        </w:tabs>
        <w:spacing w:after="60"/>
        <w:ind w:left="1166" w:hanging="1166"/>
      </w:pPr>
      <w:r>
        <w:t>Substrate material</w:t>
      </w:r>
      <w:r w:rsidR="00253A3B">
        <w:t>:</w:t>
      </w:r>
      <w:r>
        <w:t xml:space="preserve"> </w:t>
      </w:r>
      <w:proofErr w:type="spellStart"/>
      <w:r>
        <w:t>Zerodur</w:t>
      </w:r>
      <w:proofErr w:type="spellEnd"/>
      <w:r w:rsidR="002C1674">
        <w:t>, BK7,</w:t>
      </w:r>
      <w:r>
        <w:t xml:space="preserve"> or fused silica</w:t>
      </w:r>
    </w:p>
    <w:p w:rsidR="008306A9" w:rsidRPr="00C02FD5" w:rsidRDefault="008306A9" w:rsidP="004B772F">
      <w:pPr>
        <w:spacing w:before="280" w:after="120"/>
        <w:rPr>
          <w:b/>
          <w:snapToGrid w:val="0"/>
          <w:sz w:val="28"/>
        </w:rPr>
      </w:pPr>
      <w:r>
        <w:rPr>
          <w:b/>
          <w:snapToGrid w:val="0"/>
          <w:sz w:val="28"/>
        </w:rPr>
        <w:t>Testing and Documentation</w:t>
      </w:r>
      <w:r>
        <w:rPr>
          <w:b/>
          <w:i/>
          <w:snapToGrid w:val="0"/>
          <w:sz w:val="28"/>
        </w:rPr>
        <w:t xml:space="preserve">  </w:t>
      </w:r>
    </w:p>
    <w:tbl>
      <w:tblPr>
        <w:tblW w:w="9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2430"/>
        <w:gridCol w:w="2070"/>
        <w:gridCol w:w="1997"/>
      </w:tblGrid>
      <w:tr w:rsidR="008306A9">
        <w:trPr>
          <w:trHeight w:val="262"/>
        </w:trPr>
        <w:tc>
          <w:tcPr>
            <w:tcW w:w="3270" w:type="dxa"/>
          </w:tcPr>
          <w:p w:rsidR="008306A9" w:rsidRDefault="008306A9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Specification</w:t>
            </w:r>
          </w:p>
        </w:tc>
        <w:tc>
          <w:tcPr>
            <w:tcW w:w="2430" w:type="dxa"/>
          </w:tcPr>
          <w:p w:rsidR="008306A9" w:rsidRDefault="008306A9" w:rsidP="008306A9">
            <w:pPr>
              <w:ind w:left="66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Test Method</w:t>
            </w:r>
          </w:p>
        </w:tc>
        <w:tc>
          <w:tcPr>
            <w:tcW w:w="2070" w:type="dxa"/>
          </w:tcPr>
          <w:p w:rsidR="008306A9" w:rsidRDefault="008306A9" w:rsidP="008306A9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Frequency of Inspection</w:t>
            </w:r>
          </w:p>
        </w:tc>
        <w:tc>
          <w:tcPr>
            <w:tcW w:w="1997" w:type="dxa"/>
          </w:tcPr>
          <w:p w:rsidR="008306A9" w:rsidRDefault="008306A9" w:rsidP="008306A9">
            <w:pPr>
              <w:ind w:left="88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Data Delivered</w:t>
            </w:r>
          </w:p>
        </w:tc>
      </w:tr>
      <w:tr w:rsidR="008306A9">
        <w:trPr>
          <w:trHeight w:val="262"/>
        </w:trPr>
        <w:tc>
          <w:tcPr>
            <w:tcW w:w="3270" w:type="dxa"/>
          </w:tcPr>
          <w:p w:rsidR="008306A9" w:rsidRDefault="008306A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Quality</w:t>
            </w:r>
          </w:p>
        </w:tc>
        <w:tc>
          <w:tcPr>
            <w:tcW w:w="2430" w:type="dxa"/>
          </w:tcPr>
          <w:p w:rsidR="008306A9" w:rsidRDefault="008306A9" w:rsidP="008306A9">
            <w:pPr>
              <w:ind w:left="66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Visual Inspection</w:t>
            </w:r>
          </w:p>
        </w:tc>
        <w:tc>
          <w:tcPr>
            <w:tcW w:w="2070" w:type="dxa"/>
          </w:tcPr>
          <w:p w:rsidR="008306A9" w:rsidRDefault="008306A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1997" w:type="dxa"/>
          </w:tcPr>
          <w:p w:rsidR="008306A9" w:rsidRDefault="008306A9" w:rsidP="008306A9">
            <w:pPr>
              <w:ind w:left="8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Certification</w:t>
            </w:r>
          </w:p>
        </w:tc>
      </w:tr>
      <w:tr w:rsidR="008306A9">
        <w:trPr>
          <w:trHeight w:val="262"/>
        </w:trPr>
        <w:tc>
          <w:tcPr>
            <w:tcW w:w="3270" w:type="dxa"/>
          </w:tcPr>
          <w:p w:rsidR="008306A9" w:rsidRDefault="004B0E16" w:rsidP="004B0E1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</w:t>
            </w:r>
            <w:r w:rsidR="008306A9">
              <w:rPr>
                <w:snapToGrid w:val="0"/>
                <w:color w:val="000000"/>
                <w:sz w:val="24"/>
              </w:rPr>
              <w:t>R Coatings</w:t>
            </w:r>
            <w:r w:rsidR="00AB0A83"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8306A9" w:rsidRDefault="008306A9" w:rsidP="008306A9">
            <w:pPr>
              <w:ind w:left="66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Spectrophotometer</w:t>
            </w:r>
          </w:p>
        </w:tc>
        <w:tc>
          <w:tcPr>
            <w:tcW w:w="2070" w:type="dxa"/>
          </w:tcPr>
          <w:p w:rsidR="008306A9" w:rsidRDefault="008306A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Witness sample for each coating run</w:t>
            </w:r>
          </w:p>
        </w:tc>
        <w:tc>
          <w:tcPr>
            <w:tcW w:w="1997" w:type="dxa"/>
          </w:tcPr>
          <w:p w:rsidR="008306A9" w:rsidRDefault="008306A9" w:rsidP="008306A9">
            <w:pPr>
              <w:ind w:left="8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Spectral scans</w:t>
            </w:r>
          </w:p>
        </w:tc>
      </w:tr>
    </w:tbl>
    <w:p w:rsidR="008306A9" w:rsidRPr="009B3E12" w:rsidRDefault="008306A9" w:rsidP="00C4729D">
      <w:pPr>
        <w:pStyle w:val="BodyText"/>
      </w:pPr>
    </w:p>
    <w:sectPr w:rsidR="008306A9" w:rsidRPr="009B3E12" w:rsidSect="0055151D">
      <w:headerReference w:type="default" r:id="rId7"/>
      <w:footerReference w:type="default" r:id="rId8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4F" w:rsidRDefault="0035494F">
      <w:r>
        <w:separator/>
      </w:r>
    </w:p>
  </w:endnote>
  <w:endnote w:type="continuationSeparator" w:id="0">
    <w:p w:rsidR="0035494F" w:rsidRDefault="0035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3B" w:rsidRDefault="00253A3B">
    <w:pPr>
      <w:pStyle w:val="Footer"/>
      <w:jc w:val="right"/>
      <w:rPr>
        <w:sz w:val="18"/>
      </w:rPr>
    </w:pPr>
    <w:r>
      <w:rPr>
        <w:sz w:val="18"/>
      </w:rPr>
      <w:t>LIGO Form CS-02 (11/00)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4F" w:rsidRDefault="0035494F">
      <w:r>
        <w:separator/>
      </w:r>
    </w:p>
  </w:footnote>
  <w:footnote w:type="continuationSeparator" w:id="0">
    <w:p w:rsidR="0035494F" w:rsidRDefault="00354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134"/>
      <w:gridCol w:w="486"/>
      <w:gridCol w:w="504"/>
    </w:tblGrid>
    <w:tr w:rsidR="00253A3B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253A3B" w:rsidRDefault="00FC6F9C">
          <w:pPr>
            <w:pStyle w:val="Header"/>
            <w:jc w:val="center"/>
            <w:rPr>
              <w:b/>
              <w:caps/>
              <w:sz w:val="18"/>
            </w:rPr>
          </w:pPr>
          <w:r w:rsidRPr="00FC6F9C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2" DrawAspect="Content" ObjectID="_1398610723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253A3B" w:rsidRDefault="00253A3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253A3B" w:rsidRDefault="00253A3B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253A3B" w:rsidRPr="00253A3B" w:rsidRDefault="00253A3B" w:rsidP="008306A9">
          <w:pPr>
            <w:pStyle w:val="Header"/>
            <w:jc w:val="right"/>
            <w:rPr>
              <w:b/>
              <w:caps/>
              <w:sz w:val="20"/>
              <w:highlight w:val="yellow"/>
            </w:rPr>
          </w:pPr>
          <w:r w:rsidRPr="00253A3B">
            <w:rPr>
              <w:b/>
              <w:bCs/>
              <w:sz w:val="20"/>
            </w:rPr>
            <w:t>E1200321</w:t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253A3B" w:rsidRPr="00253A3B" w:rsidRDefault="000B2F8D" w:rsidP="008306A9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v3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253A3B" w:rsidRDefault="00253A3B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253A3B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253A3B" w:rsidRDefault="00253A3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253A3B" w:rsidRDefault="00253A3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253A3B" w:rsidRDefault="00253A3B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486" w:type="dxa"/>
          <w:tcBorders>
            <w:top w:val="nil"/>
            <w:left w:val="nil"/>
            <w:bottom w:val="single" w:sz="12" w:space="0" w:color="C0C0C0"/>
            <w:right w:val="nil"/>
          </w:tcBorders>
        </w:tcPr>
        <w:p w:rsidR="00253A3B" w:rsidRDefault="00253A3B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253A3B" w:rsidRDefault="00253A3B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253A3B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253A3B" w:rsidRDefault="00253A3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253A3B" w:rsidRDefault="00253A3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253A3B" w:rsidRDefault="00253A3B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FC6F9C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FC6F9C">
            <w:rPr>
              <w:rStyle w:val="PageNumber"/>
              <w:sz w:val="20"/>
            </w:rPr>
            <w:fldChar w:fldCharType="separate"/>
          </w:r>
          <w:r w:rsidR="000B2F8D">
            <w:rPr>
              <w:rStyle w:val="PageNumber"/>
              <w:noProof/>
              <w:sz w:val="20"/>
            </w:rPr>
            <w:t>1</w:t>
          </w:r>
          <w:r w:rsidR="00FC6F9C">
            <w:rPr>
              <w:rStyle w:val="PageNumber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253A3B" w:rsidRDefault="00253A3B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253A3B" w:rsidRDefault="00FC6F9C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 w:rsidR="00253A3B"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0B2F8D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253A3B"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253A3B" w:rsidRDefault="00253A3B" w:rsidP="008306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Protected Silver High Reflectance Coating</w:t>
          </w:r>
        </w:p>
      </w:tc>
    </w:tr>
  </w:tbl>
  <w:p w:rsidR="00253A3B" w:rsidRDefault="00253A3B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9E54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2ED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42D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8EAF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33CB2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AEB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646D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04A8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85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E0EB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413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5524D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5A83D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62B5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EE048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1C61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3B70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49675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5AE7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177D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4857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7A0B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5364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555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0E6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283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1307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B70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D305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BE4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C43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BF75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414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E411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21"/>
  </w:num>
  <w:num w:numId="5">
    <w:abstractNumId w:val="12"/>
  </w:num>
  <w:num w:numId="6">
    <w:abstractNumId w:val="31"/>
  </w:num>
  <w:num w:numId="7">
    <w:abstractNumId w:val="16"/>
  </w:num>
  <w:num w:numId="8">
    <w:abstractNumId w:val="28"/>
  </w:num>
  <w:num w:numId="9">
    <w:abstractNumId w:val="11"/>
  </w:num>
  <w:num w:numId="10">
    <w:abstractNumId w:val="30"/>
  </w:num>
  <w:num w:numId="11">
    <w:abstractNumId w:val="14"/>
  </w:num>
  <w:num w:numId="12">
    <w:abstractNumId w:val="24"/>
  </w:num>
  <w:num w:numId="13">
    <w:abstractNumId w:val="18"/>
  </w:num>
  <w:num w:numId="14">
    <w:abstractNumId w:val="29"/>
  </w:num>
  <w:num w:numId="15">
    <w:abstractNumId w:val="32"/>
  </w:num>
  <w:num w:numId="16">
    <w:abstractNumId w:val="34"/>
  </w:num>
  <w:num w:numId="17">
    <w:abstractNumId w:val="15"/>
  </w:num>
  <w:num w:numId="18">
    <w:abstractNumId w:val="23"/>
  </w:num>
  <w:num w:numId="19">
    <w:abstractNumId w:val="17"/>
  </w:num>
  <w:num w:numId="20">
    <w:abstractNumId w:val="10"/>
  </w:num>
  <w:num w:numId="21">
    <w:abstractNumId w:val="20"/>
  </w:num>
  <w:num w:numId="22">
    <w:abstractNumId w:val="13"/>
  </w:num>
  <w:num w:numId="23">
    <w:abstractNumId w:val="33"/>
  </w:num>
  <w:num w:numId="24">
    <w:abstractNumId w:val="25"/>
  </w:num>
  <w:num w:numId="25">
    <w:abstractNumId w:val="2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73AF"/>
    <w:rsid w:val="000A3C36"/>
    <w:rsid w:val="000B2F8D"/>
    <w:rsid w:val="000F3DDC"/>
    <w:rsid w:val="001463A5"/>
    <w:rsid w:val="00253A3B"/>
    <w:rsid w:val="002C1674"/>
    <w:rsid w:val="002F6344"/>
    <w:rsid w:val="0035494F"/>
    <w:rsid w:val="003E4175"/>
    <w:rsid w:val="00485015"/>
    <w:rsid w:val="004B0E16"/>
    <w:rsid w:val="004B772F"/>
    <w:rsid w:val="0055151D"/>
    <w:rsid w:val="008306A9"/>
    <w:rsid w:val="009C59C1"/>
    <w:rsid w:val="00A577FD"/>
    <w:rsid w:val="00AB0A83"/>
    <w:rsid w:val="00B773AF"/>
    <w:rsid w:val="00BC1CF3"/>
    <w:rsid w:val="00C4729D"/>
    <w:rsid w:val="00D5713A"/>
    <w:rsid w:val="00ED53AD"/>
    <w:rsid w:val="00FC6F9C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5151D"/>
  </w:style>
  <w:style w:type="paragraph" w:styleId="Heading1">
    <w:name w:val="heading 1"/>
    <w:basedOn w:val="Normal"/>
    <w:next w:val="Normal"/>
    <w:qFormat/>
    <w:rsid w:val="0055151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5151D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5151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5151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5151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5151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5151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5151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5151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51D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5515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51D"/>
  </w:style>
  <w:style w:type="character" w:styleId="Hyperlink">
    <w:name w:val="Hyperlink"/>
    <w:rsid w:val="0055151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5151D"/>
    <w:pPr>
      <w:spacing w:before="120" w:after="120"/>
    </w:pPr>
    <w:rPr>
      <w:b/>
    </w:rPr>
  </w:style>
  <w:style w:type="character" w:styleId="FollowedHyperlink">
    <w:name w:val="FollowedHyperlink"/>
    <w:rsid w:val="0055151D"/>
    <w:rPr>
      <w:color w:val="800080"/>
      <w:u w:val="single"/>
    </w:rPr>
  </w:style>
  <w:style w:type="paragraph" w:styleId="BodyTextIndent">
    <w:name w:val="Body Text Indent"/>
    <w:basedOn w:val="Normal"/>
    <w:rsid w:val="0055151D"/>
    <w:pPr>
      <w:tabs>
        <w:tab w:val="left" w:pos="1886"/>
      </w:tabs>
      <w:ind w:left="1170"/>
    </w:pPr>
    <w:rPr>
      <w:snapToGrid w:val="0"/>
      <w:sz w:val="24"/>
    </w:rPr>
  </w:style>
  <w:style w:type="paragraph" w:styleId="BodyText">
    <w:name w:val="Body Text"/>
    <w:basedOn w:val="Normal"/>
    <w:rsid w:val="0055151D"/>
    <w:pPr>
      <w:tabs>
        <w:tab w:val="left" w:pos="1886"/>
      </w:tabs>
    </w:pPr>
    <w:rPr>
      <w:snapToGrid w:val="0"/>
      <w:sz w:val="24"/>
    </w:rPr>
  </w:style>
  <w:style w:type="paragraph" w:styleId="BlockText">
    <w:name w:val="Block Text"/>
    <w:basedOn w:val="Normal"/>
    <w:rsid w:val="0055151D"/>
    <w:pPr>
      <w:spacing w:after="120"/>
      <w:ind w:left="1440" w:right="1440"/>
    </w:pPr>
  </w:style>
  <w:style w:type="paragraph" w:styleId="BodyText2">
    <w:name w:val="Body Text 2"/>
    <w:basedOn w:val="Normal"/>
    <w:rsid w:val="0055151D"/>
    <w:pPr>
      <w:spacing w:after="120" w:line="480" w:lineRule="auto"/>
    </w:pPr>
  </w:style>
  <w:style w:type="paragraph" w:styleId="BodyText3">
    <w:name w:val="Body Text 3"/>
    <w:basedOn w:val="Normal"/>
    <w:rsid w:val="005515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5151D"/>
    <w:pPr>
      <w:tabs>
        <w:tab w:val="clear" w:pos="1886"/>
      </w:tabs>
      <w:spacing w:after="120"/>
      <w:ind w:firstLine="210"/>
    </w:pPr>
    <w:rPr>
      <w:snapToGrid/>
      <w:sz w:val="20"/>
    </w:rPr>
  </w:style>
  <w:style w:type="paragraph" w:styleId="BodyTextFirstIndent2">
    <w:name w:val="Body Text First Indent 2"/>
    <w:basedOn w:val="BodyTextIndent"/>
    <w:rsid w:val="0055151D"/>
    <w:pPr>
      <w:tabs>
        <w:tab w:val="clear" w:pos="1886"/>
      </w:tabs>
      <w:spacing w:after="120"/>
      <w:ind w:left="360" w:firstLine="210"/>
    </w:pPr>
    <w:rPr>
      <w:snapToGrid/>
      <w:sz w:val="20"/>
    </w:rPr>
  </w:style>
  <w:style w:type="paragraph" w:styleId="BodyTextIndent2">
    <w:name w:val="Body Text Indent 2"/>
    <w:basedOn w:val="Normal"/>
    <w:rsid w:val="0055151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5151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55151D"/>
    <w:pPr>
      <w:ind w:left="4320"/>
    </w:pPr>
  </w:style>
  <w:style w:type="paragraph" w:styleId="CommentText">
    <w:name w:val="annotation text"/>
    <w:basedOn w:val="Normal"/>
    <w:semiHidden/>
    <w:rsid w:val="0055151D"/>
  </w:style>
  <w:style w:type="paragraph" w:styleId="Date">
    <w:name w:val="Date"/>
    <w:basedOn w:val="Normal"/>
    <w:next w:val="Normal"/>
    <w:rsid w:val="0055151D"/>
  </w:style>
  <w:style w:type="paragraph" w:styleId="DocumentMap">
    <w:name w:val="Document Map"/>
    <w:basedOn w:val="Normal"/>
    <w:semiHidden/>
    <w:rsid w:val="0055151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5151D"/>
  </w:style>
  <w:style w:type="paragraph" w:styleId="EndnoteText">
    <w:name w:val="endnote text"/>
    <w:basedOn w:val="Normal"/>
    <w:semiHidden/>
    <w:rsid w:val="0055151D"/>
  </w:style>
  <w:style w:type="paragraph" w:styleId="EnvelopeAddress">
    <w:name w:val="envelope address"/>
    <w:basedOn w:val="Normal"/>
    <w:rsid w:val="0055151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55151D"/>
    <w:rPr>
      <w:rFonts w:ascii="Arial" w:hAnsi="Arial" w:cs="Arial"/>
    </w:rPr>
  </w:style>
  <w:style w:type="paragraph" w:styleId="FootnoteText">
    <w:name w:val="footnote text"/>
    <w:basedOn w:val="Normal"/>
    <w:semiHidden/>
    <w:rsid w:val="0055151D"/>
  </w:style>
  <w:style w:type="paragraph" w:styleId="HTMLAddress">
    <w:name w:val="HTML Address"/>
    <w:basedOn w:val="Normal"/>
    <w:rsid w:val="0055151D"/>
    <w:rPr>
      <w:i/>
      <w:iCs/>
    </w:rPr>
  </w:style>
  <w:style w:type="paragraph" w:styleId="HTMLPreformatted">
    <w:name w:val="HTML Preformatted"/>
    <w:basedOn w:val="Normal"/>
    <w:rsid w:val="0055151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5151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5151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5151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5151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5151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5151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5151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5151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5151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5151D"/>
    <w:rPr>
      <w:rFonts w:ascii="Arial" w:hAnsi="Arial" w:cs="Arial"/>
      <w:b/>
      <w:bCs/>
    </w:rPr>
  </w:style>
  <w:style w:type="paragraph" w:styleId="List">
    <w:name w:val="List"/>
    <w:basedOn w:val="Normal"/>
    <w:rsid w:val="0055151D"/>
    <w:pPr>
      <w:ind w:left="360" w:hanging="360"/>
    </w:pPr>
  </w:style>
  <w:style w:type="paragraph" w:styleId="List2">
    <w:name w:val="List 2"/>
    <w:basedOn w:val="Normal"/>
    <w:rsid w:val="0055151D"/>
    <w:pPr>
      <w:ind w:left="720" w:hanging="360"/>
    </w:pPr>
  </w:style>
  <w:style w:type="paragraph" w:styleId="List3">
    <w:name w:val="List 3"/>
    <w:basedOn w:val="Normal"/>
    <w:rsid w:val="0055151D"/>
    <w:pPr>
      <w:ind w:left="1080" w:hanging="360"/>
    </w:pPr>
  </w:style>
  <w:style w:type="paragraph" w:styleId="List4">
    <w:name w:val="List 4"/>
    <w:basedOn w:val="Normal"/>
    <w:rsid w:val="0055151D"/>
    <w:pPr>
      <w:ind w:left="1440" w:hanging="360"/>
    </w:pPr>
  </w:style>
  <w:style w:type="paragraph" w:styleId="List5">
    <w:name w:val="List 5"/>
    <w:basedOn w:val="Normal"/>
    <w:rsid w:val="0055151D"/>
    <w:pPr>
      <w:ind w:left="1800" w:hanging="360"/>
    </w:pPr>
  </w:style>
  <w:style w:type="paragraph" w:styleId="ListBullet">
    <w:name w:val="List Bullet"/>
    <w:basedOn w:val="Normal"/>
    <w:autoRedefine/>
    <w:rsid w:val="0055151D"/>
    <w:pPr>
      <w:numPr>
        <w:numId w:val="26"/>
      </w:numPr>
    </w:pPr>
  </w:style>
  <w:style w:type="paragraph" w:styleId="ListBullet2">
    <w:name w:val="List Bullet 2"/>
    <w:basedOn w:val="Normal"/>
    <w:autoRedefine/>
    <w:rsid w:val="0055151D"/>
    <w:pPr>
      <w:numPr>
        <w:numId w:val="27"/>
      </w:numPr>
    </w:pPr>
  </w:style>
  <w:style w:type="paragraph" w:styleId="ListBullet3">
    <w:name w:val="List Bullet 3"/>
    <w:basedOn w:val="Normal"/>
    <w:autoRedefine/>
    <w:rsid w:val="0055151D"/>
    <w:pPr>
      <w:numPr>
        <w:numId w:val="28"/>
      </w:numPr>
    </w:pPr>
  </w:style>
  <w:style w:type="paragraph" w:styleId="ListBullet4">
    <w:name w:val="List Bullet 4"/>
    <w:basedOn w:val="Normal"/>
    <w:autoRedefine/>
    <w:rsid w:val="0055151D"/>
    <w:pPr>
      <w:numPr>
        <w:numId w:val="29"/>
      </w:numPr>
    </w:pPr>
  </w:style>
  <w:style w:type="paragraph" w:styleId="ListBullet5">
    <w:name w:val="List Bullet 5"/>
    <w:basedOn w:val="Normal"/>
    <w:autoRedefine/>
    <w:rsid w:val="0055151D"/>
    <w:pPr>
      <w:numPr>
        <w:numId w:val="30"/>
      </w:numPr>
    </w:pPr>
  </w:style>
  <w:style w:type="paragraph" w:styleId="ListContinue">
    <w:name w:val="List Continue"/>
    <w:basedOn w:val="Normal"/>
    <w:rsid w:val="0055151D"/>
    <w:pPr>
      <w:spacing w:after="120"/>
      <w:ind w:left="360"/>
    </w:pPr>
  </w:style>
  <w:style w:type="paragraph" w:styleId="ListContinue2">
    <w:name w:val="List Continue 2"/>
    <w:basedOn w:val="Normal"/>
    <w:rsid w:val="0055151D"/>
    <w:pPr>
      <w:spacing w:after="120"/>
      <w:ind w:left="720"/>
    </w:pPr>
  </w:style>
  <w:style w:type="paragraph" w:styleId="ListContinue3">
    <w:name w:val="List Continue 3"/>
    <w:basedOn w:val="Normal"/>
    <w:rsid w:val="0055151D"/>
    <w:pPr>
      <w:spacing w:after="120"/>
      <w:ind w:left="1080"/>
    </w:pPr>
  </w:style>
  <w:style w:type="paragraph" w:styleId="ListContinue4">
    <w:name w:val="List Continue 4"/>
    <w:basedOn w:val="Normal"/>
    <w:rsid w:val="0055151D"/>
    <w:pPr>
      <w:spacing w:after="120"/>
      <w:ind w:left="1440"/>
    </w:pPr>
  </w:style>
  <w:style w:type="paragraph" w:styleId="ListContinue5">
    <w:name w:val="List Continue 5"/>
    <w:basedOn w:val="Normal"/>
    <w:rsid w:val="0055151D"/>
    <w:pPr>
      <w:spacing w:after="120"/>
      <w:ind w:left="1800"/>
    </w:pPr>
  </w:style>
  <w:style w:type="paragraph" w:styleId="ListNumber">
    <w:name w:val="List Number"/>
    <w:basedOn w:val="Normal"/>
    <w:rsid w:val="0055151D"/>
    <w:pPr>
      <w:numPr>
        <w:numId w:val="31"/>
      </w:numPr>
    </w:pPr>
  </w:style>
  <w:style w:type="paragraph" w:styleId="ListNumber2">
    <w:name w:val="List Number 2"/>
    <w:basedOn w:val="Normal"/>
    <w:rsid w:val="0055151D"/>
    <w:pPr>
      <w:numPr>
        <w:numId w:val="32"/>
      </w:numPr>
    </w:pPr>
  </w:style>
  <w:style w:type="paragraph" w:styleId="ListNumber3">
    <w:name w:val="List Number 3"/>
    <w:basedOn w:val="Normal"/>
    <w:rsid w:val="0055151D"/>
    <w:pPr>
      <w:numPr>
        <w:numId w:val="33"/>
      </w:numPr>
    </w:pPr>
  </w:style>
  <w:style w:type="paragraph" w:styleId="ListNumber4">
    <w:name w:val="List Number 4"/>
    <w:basedOn w:val="Normal"/>
    <w:rsid w:val="0055151D"/>
    <w:pPr>
      <w:numPr>
        <w:numId w:val="34"/>
      </w:numPr>
    </w:pPr>
  </w:style>
  <w:style w:type="paragraph" w:styleId="ListNumber5">
    <w:name w:val="List Number 5"/>
    <w:basedOn w:val="Normal"/>
    <w:rsid w:val="0055151D"/>
    <w:pPr>
      <w:numPr>
        <w:numId w:val="35"/>
      </w:numPr>
    </w:pPr>
  </w:style>
  <w:style w:type="paragraph" w:styleId="MacroText">
    <w:name w:val="macro"/>
    <w:semiHidden/>
    <w:rsid w:val="005515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51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5151D"/>
    <w:rPr>
      <w:sz w:val="24"/>
      <w:szCs w:val="24"/>
    </w:rPr>
  </w:style>
  <w:style w:type="paragraph" w:styleId="NormalIndent">
    <w:name w:val="Normal Indent"/>
    <w:basedOn w:val="Normal"/>
    <w:rsid w:val="0055151D"/>
    <w:pPr>
      <w:ind w:left="720"/>
    </w:pPr>
  </w:style>
  <w:style w:type="paragraph" w:styleId="NoteHeading">
    <w:name w:val="Note Heading"/>
    <w:basedOn w:val="Normal"/>
    <w:next w:val="Normal"/>
    <w:rsid w:val="0055151D"/>
  </w:style>
  <w:style w:type="paragraph" w:styleId="PlainText">
    <w:name w:val="Plain Text"/>
    <w:basedOn w:val="Normal"/>
    <w:rsid w:val="0055151D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5151D"/>
  </w:style>
  <w:style w:type="paragraph" w:styleId="Signature">
    <w:name w:val="Signature"/>
    <w:basedOn w:val="Normal"/>
    <w:rsid w:val="0055151D"/>
    <w:pPr>
      <w:ind w:left="4320"/>
    </w:pPr>
  </w:style>
  <w:style w:type="paragraph" w:styleId="Subtitle">
    <w:name w:val="Subtitle"/>
    <w:basedOn w:val="Normal"/>
    <w:qFormat/>
    <w:rsid w:val="005515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55151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5151D"/>
    <w:pPr>
      <w:ind w:left="400" w:hanging="400"/>
    </w:pPr>
  </w:style>
  <w:style w:type="paragraph" w:styleId="Title">
    <w:name w:val="Title"/>
    <w:basedOn w:val="Normal"/>
    <w:qFormat/>
    <w:rsid w:val="005515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5151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5151D"/>
  </w:style>
  <w:style w:type="paragraph" w:styleId="TOC2">
    <w:name w:val="toc 2"/>
    <w:basedOn w:val="Normal"/>
    <w:next w:val="Normal"/>
    <w:autoRedefine/>
    <w:semiHidden/>
    <w:rsid w:val="0055151D"/>
    <w:pPr>
      <w:ind w:left="200"/>
    </w:pPr>
  </w:style>
  <w:style w:type="paragraph" w:styleId="TOC3">
    <w:name w:val="toc 3"/>
    <w:basedOn w:val="Normal"/>
    <w:next w:val="Normal"/>
    <w:autoRedefine/>
    <w:semiHidden/>
    <w:rsid w:val="0055151D"/>
    <w:pPr>
      <w:ind w:left="400"/>
    </w:pPr>
  </w:style>
  <w:style w:type="paragraph" w:styleId="TOC4">
    <w:name w:val="toc 4"/>
    <w:basedOn w:val="Normal"/>
    <w:next w:val="Normal"/>
    <w:autoRedefine/>
    <w:semiHidden/>
    <w:rsid w:val="0055151D"/>
    <w:pPr>
      <w:ind w:left="600"/>
    </w:pPr>
  </w:style>
  <w:style w:type="paragraph" w:styleId="TOC5">
    <w:name w:val="toc 5"/>
    <w:basedOn w:val="Normal"/>
    <w:next w:val="Normal"/>
    <w:autoRedefine/>
    <w:semiHidden/>
    <w:rsid w:val="0055151D"/>
    <w:pPr>
      <w:ind w:left="800"/>
    </w:pPr>
  </w:style>
  <w:style w:type="paragraph" w:styleId="TOC6">
    <w:name w:val="toc 6"/>
    <w:basedOn w:val="Normal"/>
    <w:next w:val="Normal"/>
    <w:autoRedefine/>
    <w:semiHidden/>
    <w:rsid w:val="0055151D"/>
    <w:pPr>
      <w:ind w:left="1000"/>
    </w:pPr>
  </w:style>
  <w:style w:type="paragraph" w:styleId="TOC7">
    <w:name w:val="toc 7"/>
    <w:basedOn w:val="Normal"/>
    <w:next w:val="Normal"/>
    <w:autoRedefine/>
    <w:semiHidden/>
    <w:rsid w:val="0055151D"/>
    <w:pPr>
      <w:ind w:left="1200"/>
    </w:pPr>
  </w:style>
  <w:style w:type="paragraph" w:styleId="TOC8">
    <w:name w:val="toc 8"/>
    <w:basedOn w:val="Normal"/>
    <w:next w:val="Normal"/>
    <w:autoRedefine/>
    <w:semiHidden/>
    <w:rsid w:val="0055151D"/>
    <w:pPr>
      <w:ind w:left="1400"/>
    </w:pPr>
  </w:style>
  <w:style w:type="paragraph" w:styleId="TOC9">
    <w:name w:val="toc 9"/>
    <w:basedOn w:val="Normal"/>
    <w:next w:val="Normal"/>
    <w:autoRedefine/>
    <w:semiHidden/>
    <w:rsid w:val="0055151D"/>
    <w:pPr>
      <w:ind w:left="1600"/>
    </w:pPr>
  </w:style>
  <w:style w:type="character" w:styleId="CommentReference">
    <w:name w:val="annotation reference"/>
    <w:semiHidden/>
    <w:rsid w:val="00E33F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33FEA"/>
    <w:rPr>
      <w:b/>
      <w:bCs/>
    </w:rPr>
  </w:style>
  <w:style w:type="paragraph" w:styleId="BalloonText">
    <w:name w:val="Balloon Text"/>
    <w:basedOn w:val="Normal"/>
    <w:semiHidden/>
    <w:rsid w:val="00E33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38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Lisa Austin</cp:lastModifiedBy>
  <cp:revision>3</cp:revision>
  <cp:lastPrinted>2012-03-27T02:01:00Z</cp:lastPrinted>
  <dcterms:created xsi:type="dcterms:W3CDTF">2012-05-16T01:05:00Z</dcterms:created>
  <dcterms:modified xsi:type="dcterms:W3CDTF">2012-05-16T01:12:00Z</dcterms:modified>
</cp:coreProperties>
</file>