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8B2" w:rsidRPr="002054DA" w:rsidRDefault="005F48B2">
      <w:pPr>
        <w:pStyle w:val="PlainText"/>
        <w:jc w:val="center"/>
        <w:rPr>
          <w:i/>
          <w:sz w:val="36"/>
        </w:rPr>
      </w:pPr>
      <w:r w:rsidRPr="002054DA">
        <w:rPr>
          <w:i/>
          <w:sz w:val="36"/>
        </w:rPr>
        <w:t>LIGO Laboratory / LIGO Scientific Collaboration</w:t>
      </w:r>
    </w:p>
    <w:p w:rsidR="005F48B2" w:rsidRPr="002054DA" w:rsidRDefault="005F48B2">
      <w:pPr>
        <w:pStyle w:val="PlainText"/>
        <w:jc w:val="left"/>
        <w:rPr>
          <w:sz w:val="36"/>
        </w:rPr>
      </w:pPr>
    </w:p>
    <w:p w:rsidR="005F48B2" w:rsidRPr="002054DA" w:rsidRDefault="005F48B2">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rsidRPr="002054DA">
        <w:t>LIGO-T0</w:t>
      </w:r>
      <w:r w:rsidR="00F5292B" w:rsidRPr="002054DA">
        <w:t>9</w:t>
      </w:r>
      <w:r w:rsidR="0011171E">
        <w:t>00614</w:t>
      </w:r>
      <w:r w:rsidR="00F5292B" w:rsidRPr="002054DA">
        <w:t>-v1</w:t>
      </w:r>
      <w:r w:rsidRPr="002054DA">
        <w:tab/>
      </w:r>
      <w:r w:rsidR="0011171E">
        <w:rPr>
          <w:i/>
          <w:iCs/>
          <w:color w:val="0000FF"/>
          <w:sz w:val="40"/>
        </w:rPr>
        <w:t>aL</w:t>
      </w:r>
      <w:r w:rsidRPr="002054DA">
        <w:rPr>
          <w:i/>
          <w:iCs/>
          <w:color w:val="0000FF"/>
          <w:sz w:val="40"/>
        </w:rPr>
        <w:t>IGO</w:t>
      </w:r>
      <w:r w:rsidRPr="002054DA">
        <w:tab/>
      </w:r>
      <w:r w:rsidR="002C032B">
        <w:t>Dec</w:t>
      </w:r>
      <w:r w:rsidR="008E5167">
        <w:t>ember 2009</w:t>
      </w:r>
    </w:p>
    <w:p w:rsidR="005F48B2" w:rsidRPr="002054DA" w:rsidRDefault="000417CA">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5F48B2" w:rsidRPr="002054DA" w:rsidRDefault="002C032B">
      <w:pPr>
        <w:pStyle w:val="BodyText"/>
        <w:pBdr>
          <w:top w:val="threeDEmboss" w:sz="24" w:space="1" w:color="auto"/>
          <w:left w:val="threeDEmboss" w:sz="24" w:space="4" w:color="auto"/>
          <w:bottom w:val="threeDEmboss" w:sz="24" w:space="1" w:color="auto"/>
          <w:right w:val="threeDEmboss" w:sz="24" w:space="4" w:color="auto"/>
        </w:pBdr>
        <w:rPr>
          <w:rFonts w:ascii="Helvetica" w:hAnsi="Helvetica"/>
        </w:rPr>
      </w:pPr>
      <w:r>
        <w:rPr>
          <w:rFonts w:ascii="Helvetica" w:hAnsi="Helvetica"/>
        </w:rPr>
        <w:t>a</w:t>
      </w:r>
      <w:r w:rsidR="008E5167">
        <w:rPr>
          <w:rFonts w:ascii="Helvetica" w:hAnsi="Helvetica"/>
        </w:rPr>
        <w:t>LIGO PSL Safety Plan</w:t>
      </w:r>
    </w:p>
    <w:p w:rsidR="005F48B2" w:rsidRPr="002054DA" w:rsidRDefault="000417CA">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5F48B2" w:rsidRPr="002054DA" w:rsidRDefault="008E5167">
      <w:pPr>
        <w:pBdr>
          <w:top w:val="threeDEmboss" w:sz="24" w:space="1" w:color="auto"/>
          <w:left w:val="threeDEmboss" w:sz="24" w:space="4" w:color="auto"/>
          <w:bottom w:val="threeDEmboss" w:sz="24" w:space="1" w:color="auto"/>
          <w:right w:val="threeDEmboss" w:sz="24" w:space="4" w:color="auto"/>
        </w:pBdr>
        <w:jc w:val="center"/>
      </w:pPr>
      <w:r>
        <w:t>Peter King</w:t>
      </w:r>
      <w:r w:rsidR="00C75B08">
        <w:t xml:space="preserve"> (ed.)</w:t>
      </w:r>
    </w:p>
    <w:p w:rsidR="005F48B2" w:rsidRPr="002054DA" w:rsidRDefault="005F48B2">
      <w:pPr>
        <w:pStyle w:val="PlainText"/>
        <w:spacing w:before="0"/>
        <w:jc w:val="center"/>
      </w:pPr>
    </w:p>
    <w:p w:rsidR="005F48B2" w:rsidRPr="002054DA" w:rsidRDefault="005F48B2">
      <w:pPr>
        <w:pStyle w:val="PlainText"/>
        <w:spacing w:before="0"/>
        <w:jc w:val="center"/>
      </w:pPr>
      <w:r w:rsidRPr="002054DA">
        <w:t>Distribution of this document:</w:t>
      </w:r>
    </w:p>
    <w:p w:rsidR="005F48B2" w:rsidRPr="002054DA" w:rsidRDefault="00E66298">
      <w:pPr>
        <w:pStyle w:val="PlainText"/>
        <w:spacing w:before="0"/>
        <w:jc w:val="center"/>
      </w:pPr>
      <w:r w:rsidRPr="002054DA">
        <w:t>LIGO Scientific</w:t>
      </w:r>
      <w:r w:rsidR="005F48B2" w:rsidRPr="002054DA">
        <w:t xml:space="preserve"> Collaboration</w:t>
      </w:r>
    </w:p>
    <w:p w:rsidR="005F48B2" w:rsidRPr="002054DA" w:rsidRDefault="005F48B2">
      <w:pPr>
        <w:pStyle w:val="PlainText"/>
        <w:spacing w:before="0"/>
        <w:jc w:val="center"/>
      </w:pPr>
    </w:p>
    <w:p w:rsidR="005F48B2" w:rsidRPr="002054DA" w:rsidRDefault="005F48B2">
      <w:pPr>
        <w:pStyle w:val="PlainText"/>
        <w:spacing w:before="0"/>
        <w:jc w:val="center"/>
      </w:pPr>
      <w:r w:rsidRPr="002054DA">
        <w:t>This is an internal working note</w:t>
      </w:r>
    </w:p>
    <w:p w:rsidR="005F48B2" w:rsidRPr="002054DA" w:rsidRDefault="00E66298">
      <w:pPr>
        <w:pStyle w:val="PlainText"/>
        <w:spacing w:before="0"/>
        <w:jc w:val="center"/>
      </w:pPr>
      <w:r w:rsidRPr="002054DA">
        <w:t>of the LIGO Laboratory</w:t>
      </w:r>
      <w:r w:rsidR="005F48B2" w:rsidRPr="002054DA">
        <w:t>.</w:t>
      </w:r>
    </w:p>
    <w:p w:rsidR="005F48B2" w:rsidRPr="002054DA" w:rsidRDefault="005F48B2">
      <w:pPr>
        <w:pStyle w:val="PlainText"/>
        <w:spacing w:before="0"/>
        <w:jc w:val="left"/>
      </w:pPr>
    </w:p>
    <w:tbl>
      <w:tblPr>
        <w:tblW w:w="0" w:type="auto"/>
        <w:tblLook w:val="0000"/>
      </w:tblPr>
      <w:tblGrid>
        <w:gridCol w:w="4904"/>
        <w:gridCol w:w="4902"/>
      </w:tblGrid>
      <w:tr w:rsidR="005F48B2" w:rsidRPr="002054DA" w:rsidTr="00D454AC">
        <w:tc>
          <w:tcPr>
            <w:tcW w:w="4904" w:type="dxa"/>
          </w:tcPr>
          <w:p w:rsidR="005F48B2" w:rsidRPr="00AF0C79" w:rsidRDefault="00AF0C79">
            <w:pPr>
              <w:pStyle w:val="PlainText"/>
              <w:spacing w:before="0"/>
              <w:jc w:val="center"/>
              <w:rPr>
                <w:b/>
                <w:color w:val="808080"/>
                <w:lang w:val="it-IT"/>
              </w:rPr>
            </w:pPr>
            <w:r w:rsidRPr="00AF0C79">
              <w:rPr>
                <w:b/>
                <w:color w:val="808080"/>
                <w:lang w:val="it-IT"/>
              </w:rPr>
              <w:t>Albert-Einstein-Institut</w:t>
            </w:r>
          </w:p>
          <w:p w:rsidR="00AF0C79" w:rsidRPr="00AF0C79" w:rsidRDefault="00AF0C79">
            <w:pPr>
              <w:pStyle w:val="PlainText"/>
              <w:spacing w:before="0"/>
              <w:jc w:val="center"/>
              <w:rPr>
                <w:b/>
                <w:color w:val="808080"/>
                <w:lang w:val="it-IT"/>
              </w:rPr>
            </w:pPr>
            <w:r w:rsidRPr="00AF0C79">
              <w:rPr>
                <w:b/>
                <w:color w:val="808080"/>
                <w:lang w:val="it-IT"/>
              </w:rPr>
              <w:t>Callinstra</w:t>
            </w:r>
            <w:r w:rsidR="00536023">
              <w:rPr>
                <w:b/>
                <w:color w:val="808080"/>
                <w:lang w:val="it-IT"/>
              </w:rPr>
              <w:t>ß</w:t>
            </w:r>
            <w:r w:rsidRPr="00AF0C79">
              <w:rPr>
                <w:b/>
                <w:color w:val="808080"/>
                <w:lang w:val="it-IT"/>
              </w:rPr>
              <w:t>e 38</w:t>
            </w:r>
          </w:p>
          <w:p w:rsidR="00AF0C79" w:rsidRPr="00AF0C79" w:rsidRDefault="00AF0C79">
            <w:pPr>
              <w:pStyle w:val="PlainText"/>
              <w:spacing w:before="0"/>
              <w:jc w:val="center"/>
              <w:rPr>
                <w:b/>
                <w:color w:val="808080"/>
                <w:lang w:val="it-IT"/>
              </w:rPr>
            </w:pPr>
            <w:r w:rsidRPr="00AF0C79">
              <w:rPr>
                <w:b/>
                <w:color w:val="808080"/>
                <w:lang w:val="it-IT"/>
              </w:rPr>
              <w:t>Hannover, D-30167</w:t>
            </w:r>
          </w:p>
          <w:p w:rsidR="00AF0C79" w:rsidRPr="00AF0C79" w:rsidRDefault="00AF0C79">
            <w:pPr>
              <w:pStyle w:val="PlainText"/>
              <w:spacing w:before="0"/>
              <w:jc w:val="center"/>
              <w:rPr>
                <w:b/>
                <w:color w:val="808080"/>
                <w:lang w:val="it-IT"/>
              </w:rPr>
            </w:pPr>
            <w:r w:rsidRPr="00AF0C79">
              <w:rPr>
                <w:b/>
                <w:color w:val="808080"/>
                <w:lang w:val="it-IT"/>
              </w:rPr>
              <w:t>Federal Republic of Germany</w:t>
            </w:r>
          </w:p>
          <w:p w:rsidR="00AF0C79" w:rsidRDefault="00AF0C79">
            <w:pPr>
              <w:pStyle w:val="PlainText"/>
              <w:spacing w:before="0"/>
              <w:jc w:val="center"/>
              <w:rPr>
                <w:color w:val="808080"/>
                <w:lang w:val="it-IT"/>
              </w:rPr>
            </w:pPr>
            <w:r>
              <w:rPr>
                <w:color w:val="808080"/>
                <w:lang w:val="it-IT"/>
              </w:rPr>
              <w:t>Phone (05 11) 762 2229</w:t>
            </w:r>
          </w:p>
          <w:p w:rsidR="00AF0C79" w:rsidRPr="002054DA" w:rsidRDefault="00AF0C79">
            <w:pPr>
              <w:pStyle w:val="PlainText"/>
              <w:spacing w:before="0"/>
              <w:jc w:val="center"/>
              <w:rPr>
                <w:color w:val="808080"/>
                <w:lang w:val="it-IT"/>
              </w:rPr>
            </w:pPr>
            <w:r>
              <w:rPr>
                <w:color w:val="808080"/>
                <w:lang w:val="it-IT"/>
              </w:rPr>
              <w:t>FAX (05 11) 762 2784</w:t>
            </w:r>
          </w:p>
        </w:tc>
        <w:tc>
          <w:tcPr>
            <w:tcW w:w="4902" w:type="dxa"/>
          </w:tcPr>
          <w:p w:rsidR="00AF0C79" w:rsidRPr="002054DA" w:rsidRDefault="00AF0C79" w:rsidP="00AF0C79">
            <w:pPr>
              <w:pStyle w:val="PlainText"/>
              <w:spacing w:before="0"/>
              <w:jc w:val="center"/>
              <w:rPr>
                <w:b/>
                <w:bCs/>
                <w:color w:val="808080"/>
              </w:rPr>
            </w:pPr>
            <w:r w:rsidRPr="002054DA">
              <w:rPr>
                <w:b/>
                <w:bCs/>
                <w:color w:val="808080"/>
              </w:rPr>
              <w:t>California Institute of Technology</w:t>
            </w:r>
          </w:p>
          <w:p w:rsidR="00AF0C79" w:rsidRPr="002054DA" w:rsidRDefault="00AF0C79" w:rsidP="00AF0C79">
            <w:pPr>
              <w:pStyle w:val="PlainText"/>
              <w:spacing w:before="0"/>
              <w:jc w:val="center"/>
              <w:rPr>
                <w:b/>
                <w:bCs/>
                <w:color w:val="808080"/>
              </w:rPr>
            </w:pPr>
            <w:r w:rsidRPr="002054DA">
              <w:rPr>
                <w:b/>
                <w:bCs/>
                <w:color w:val="808080"/>
              </w:rPr>
              <w:t>LIGO Project – MS 18-34</w:t>
            </w:r>
          </w:p>
          <w:p w:rsidR="00AF0C79" w:rsidRPr="002054DA" w:rsidRDefault="00AF0C79" w:rsidP="00AF0C79">
            <w:pPr>
              <w:pStyle w:val="PlainText"/>
              <w:spacing w:before="0"/>
              <w:jc w:val="center"/>
              <w:rPr>
                <w:b/>
                <w:bCs/>
                <w:color w:val="808080"/>
                <w:lang w:val="it-IT"/>
              </w:rPr>
            </w:pPr>
            <w:r w:rsidRPr="002054DA">
              <w:rPr>
                <w:b/>
                <w:bCs/>
                <w:color w:val="808080"/>
                <w:lang w:val="it-IT"/>
              </w:rPr>
              <w:t>1200 E. California Blvd.</w:t>
            </w:r>
          </w:p>
          <w:p w:rsidR="00AF0C79" w:rsidRPr="002054DA" w:rsidRDefault="00AF0C79" w:rsidP="00AF0C79">
            <w:pPr>
              <w:pStyle w:val="PlainText"/>
              <w:spacing w:before="0"/>
              <w:jc w:val="center"/>
              <w:rPr>
                <w:b/>
                <w:bCs/>
                <w:color w:val="808080"/>
                <w:lang w:val="it-IT"/>
              </w:rPr>
            </w:pPr>
            <w:r w:rsidRPr="002054DA">
              <w:rPr>
                <w:b/>
                <w:bCs/>
                <w:color w:val="808080"/>
                <w:lang w:val="it-IT"/>
              </w:rPr>
              <w:t>Pasadena, CA 91125</w:t>
            </w:r>
          </w:p>
          <w:p w:rsidR="00AF0C79" w:rsidRPr="002054DA" w:rsidRDefault="00AF0C79" w:rsidP="00AF0C79">
            <w:pPr>
              <w:pStyle w:val="PlainText"/>
              <w:spacing w:before="0"/>
              <w:jc w:val="center"/>
              <w:rPr>
                <w:color w:val="808080"/>
                <w:lang w:val="it-IT"/>
              </w:rPr>
            </w:pPr>
            <w:r w:rsidRPr="002054DA">
              <w:rPr>
                <w:color w:val="808080"/>
                <w:lang w:val="it-IT"/>
              </w:rPr>
              <w:t>Phone (626) 395-2129</w:t>
            </w:r>
          </w:p>
          <w:p w:rsidR="00AF0C79" w:rsidRPr="002054DA" w:rsidRDefault="00AF0C79" w:rsidP="00AF0C79">
            <w:pPr>
              <w:pStyle w:val="PlainText"/>
              <w:spacing w:before="0"/>
              <w:jc w:val="center"/>
              <w:rPr>
                <w:color w:val="808080"/>
                <w:lang w:val="it-IT"/>
              </w:rPr>
            </w:pPr>
            <w:r w:rsidRPr="002054DA">
              <w:rPr>
                <w:color w:val="808080"/>
                <w:lang w:val="it-IT"/>
              </w:rPr>
              <w:t>F</w:t>
            </w:r>
            <w:r>
              <w:rPr>
                <w:color w:val="808080"/>
                <w:lang w:val="it-IT"/>
              </w:rPr>
              <w:t>AX</w:t>
            </w:r>
            <w:r w:rsidRPr="002054DA">
              <w:rPr>
                <w:color w:val="808080"/>
                <w:lang w:val="it-IT"/>
              </w:rPr>
              <w:t xml:space="preserve"> (626) 304-9834</w:t>
            </w:r>
          </w:p>
          <w:p w:rsidR="005F48B2" w:rsidRPr="002054DA" w:rsidRDefault="00AF0C79" w:rsidP="00AF0C79">
            <w:pPr>
              <w:pStyle w:val="PlainText"/>
              <w:spacing w:before="0"/>
              <w:jc w:val="center"/>
              <w:rPr>
                <w:color w:val="808080"/>
              </w:rPr>
            </w:pPr>
            <w:r w:rsidRPr="002054DA">
              <w:rPr>
                <w:color w:val="808080"/>
                <w:lang w:val="it-IT"/>
              </w:rPr>
              <w:t>E-mail: info@ligo.caltech.edu</w:t>
            </w:r>
          </w:p>
        </w:tc>
      </w:tr>
      <w:tr w:rsidR="00AF0C79" w:rsidRPr="002054DA" w:rsidTr="00D454AC">
        <w:tc>
          <w:tcPr>
            <w:tcW w:w="4904" w:type="dxa"/>
          </w:tcPr>
          <w:p w:rsidR="00752E8D" w:rsidRDefault="00752E8D">
            <w:pPr>
              <w:pStyle w:val="PlainText"/>
              <w:spacing w:before="0"/>
              <w:jc w:val="center"/>
              <w:rPr>
                <w:b/>
                <w:bCs/>
                <w:color w:val="808080"/>
              </w:rPr>
            </w:pPr>
          </w:p>
          <w:p w:rsidR="00AF0C79" w:rsidRDefault="00AF0C79">
            <w:pPr>
              <w:pStyle w:val="PlainText"/>
              <w:spacing w:before="0"/>
              <w:jc w:val="center"/>
              <w:rPr>
                <w:b/>
                <w:bCs/>
                <w:color w:val="808080"/>
              </w:rPr>
            </w:pPr>
            <w:r>
              <w:rPr>
                <w:b/>
                <w:bCs/>
                <w:color w:val="808080"/>
              </w:rPr>
              <w:t>Laser Zentrum Hannover</w:t>
            </w:r>
          </w:p>
          <w:p w:rsidR="00AF0C79" w:rsidRDefault="00AF0C79">
            <w:pPr>
              <w:pStyle w:val="PlainText"/>
              <w:spacing w:before="0"/>
              <w:jc w:val="center"/>
              <w:rPr>
                <w:b/>
                <w:bCs/>
                <w:color w:val="808080"/>
              </w:rPr>
            </w:pPr>
            <w:r>
              <w:rPr>
                <w:b/>
                <w:bCs/>
                <w:color w:val="808080"/>
              </w:rPr>
              <w:t>Hollerithallee 8</w:t>
            </w:r>
          </w:p>
          <w:p w:rsidR="00AF0C79" w:rsidRDefault="00AF0C79">
            <w:pPr>
              <w:pStyle w:val="PlainText"/>
              <w:spacing w:before="0"/>
              <w:jc w:val="center"/>
              <w:rPr>
                <w:b/>
                <w:bCs/>
                <w:color w:val="808080"/>
              </w:rPr>
            </w:pPr>
            <w:r>
              <w:rPr>
                <w:b/>
                <w:bCs/>
                <w:color w:val="808080"/>
              </w:rPr>
              <w:t>Hannover, D-30419</w:t>
            </w:r>
          </w:p>
          <w:p w:rsidR="00AF0C79" w:rsidRDefault="00AF0C79">
            <w:pPr>
              <w:pStyle w:val="PlainText"/>
              <w:spacing w:before="0"/>
              <w:jc w:val="center"/>
              <w:rPr>
                <w:b/>
                <w:bCs/>
                <w:color w:val="808080"/>
              </w:rPr>
            </w:pPr>
            <w:r>
              <w:rPr>
                <w:b/>
                <w:bCs/>
                <w:color w:val="808080"/>
              </w:rPr>
              <w:t>Federal Republic of Germany</w:t>
            </w:r>
          </w:p>
          <w:p w:rsidR="00AF0C79" w:rsidRPr="00AF0C79" w:rsidRDefault="00AF0C79">
            <w:pPr>
              <w:pStyle w:val="PlainText"/>
              <w:spacing w:before="0"/>
              <w:jc w:val="center"/>
              <w:rPr>
                <w:bCs/>
                <w:color w:val="808080"/>
              </w:rPr>
            </w:pPr>
            <w:r w:rsidRPr="00AF0C79">
              <w:rPr>
                <w:bCs/>
                <w:color w:val="808080"/>
              </w:rPr>
              <w:t>Phone (05 11) 27 88 0</w:t>
            </w:r>
          </w:p>
          <w:p w:rsidR="00AF0C79" w:rsidRPr="00AF0C79" w:rsidRDefault="00AF0C79">
            <w:pPr>
              <w:pStyle w:val="PlainText"/>
              <w:spacing w:before="0"/>
              <w:jc w:val="center"/>
              <w:rPr>
                <w:bCs/>
                <w:color w:val="808080"/>
              </w:rPr>
            </w:pPr>
            <w:r w:rsidRPr="00AF0C79">
              <w:rPr>
                <w:bCs/>
                <w:color w:val="808080"/>
              </w:rPr>
              <w:t>FAX (05 11) 27 88 100</w:t>
            </w:r>
          </w:p>
          <w:p w:rsidR="00AF0C79" w:rsidRPr="002054DA" w:rsidRDefault="00AF0C79">
            <w:pPr>
              <w:pStyle w:val="PlainText"/>
              <w:spacing w:before="0"/>
              <w:jc w:val="center"/>
              <w:rPr>
                <w:b/>
                <w:bCs/>
                <w:color w:val="808080"/>
              </w:rPr>
            </w:pPr>
            <w:r w:rsidRPr="00AF0C79">
              <w:rPr>
                <w:bCs/>
                <w:color w:val="808080"/>
              </w:rPr>
              <w:t>E-mail: info@lzh.de</w:t>
            </w:r>
          </w:p>
        </w:tc>
        <w:tc>
          <w:tcPr>
            <w:tcW w:w="4902" w:type="dxa"/>
          </w:tcPr>
          <w:p w:rsidR="00752E8D" w:rsidRDefault="00752E8D" w:rsidP="00AF0C79">
            <w:pPr>
              <w:pStyle w:val="PlainText"/>
              <w:spacing w:before="0"/>
              <w:jc w:val="center"/>
              <w:rPr>
                <w:b/>
                <w:bCs/>
                <w:color w:val="808080"/>
              </w:rPr>
            </w:pPr>
          </w:p>
          <w:p w:rsidR="00AF0C79" w:rsidRPr="002054DA" w:rsidRDefault="00AF0C79" w:rsidP="00AF0C79">
            <w:pPr>
              <w:pStyle w:val="PlainText"/>
              <w:spacing w:before="0"/>
              <w:jc w:val="center"/>
              <w:rPr>
                <w:b/>
                <w:bCs/>
                <w:color w:val="808080"/>
              </w:rPr>
            </w:pPr>
            <w:r w:rsidRPr="002054DA">
              <w:rPr>
                <w:b/>
                <w:bCs/>
                <w:color w:val="808080"/>
              </w:rPr>
              <w:t>Massachusetts Institute of Technology</w:t>
            </w:r>
          </w:p>
          <w:p w:rsidR="00AF0C79" w:rsidRPr="002054DA" w:rsidRDefault="00AF0C79" w:rsidP="00AF0C79">
            <w:pPr>
              <w:pStyle w:val="PlainText"/>
              <w:spacing w:before="0"/>
              <w:jc w:val="center"/>
              <w:rPr>
                <w:b/>
                <w:bCs/>
                <w:color w:val="808080"/>
              </w:rPr>
            </w:pPr>
            <w:r w:rsidRPr="002054DA">
              <w:rPr>
                <w:b/>
                <w:bCs/>
                <w:color w:val="808080"/>
              </w:rPr>
              <w:t>LIGO Project – NW22-295</w:t>
            </w:r>
          </w:p>
          <w:p w:rsidR="00AF0C79" w:rsidRPr="002054DA" w:rsidRDefault="00AF0C79" w:rsidP="00AF0C79">
            <w:pPr>
              <w:pStyle w:val="PlainText"/>
              <w:spacing w:before="0"/>
              <w:jc w:val="center"/>
              <w:rPr>
                <w:b/>
                <w:bCs/>
                <w:color w:val="808080"/>
              </w:rPr>
            </w:pPr>
            <w:smartTag w:uri="urn:schemas-microsoft-com:office:smarttags" w:element="Street">
              <w:smartTag w:uri="urn:schemas-microsoft-com:office:smarttags" w:element="address">
                <w:r w:rsidRPr="002054DA">
                  <w:rPr>
                    <w:b/>
                    <w:bCs/>
                    <w:color w:val="808080"/>
                  </w:rPr>
                  <w:t>185 Albany St</w:t>
                </w:r>
              </w:smartTag>
            </w:smartTag>
          </w:p>
          <w:p w:rsidR="00AF0C79" w:rsidRPr="002054DA" w:rsidRDefault="00AF0C79" w:rsidP="00AF0C79">
            <w:pPr>
              <w:pStyle w:val="PlainText"/>
              <w:spacing w:before="0"/>
              <w:jc w:val="center"/>
              <w:rPr>
                <w:b/>
                <w:bCs/>
                <w:color w:val="808080"/>
              </w:rPr>
            </w:pPr>
            <w:smartTag w:uri="urn:schemas-microsoft-com:office:smarttags" w:element="place">
              <w:smartTag w:uri="urn:schemas-microsoft-com:office:smarttags" w:element="City">
                <w:r w:rsidRPr="002054DA">
                  <w:rPr>
                    <w:b/>
                    <w:bCs/>
                    <w:color w:val="808080"/>
                  </w:rPr>
                  <w:t>Cambridge</w:t>
                </w:r>
              </w:smartTag>
              <w:r w:rsidRPr="002054DA">
                <w:rPr>
                  <w:b/>
                  <w:bCs/>
                  <w:color w:val="808080"/>
                </w:rPr>
                <w:t xml:space="preserve">, </w:t>
              </w:r>
              <w:smartTag w:uri="urn:schemas-microsoft-com:office:smarttags" w:element="State">
                <w:r w:rsidRPr="002054DA">
                  <w:rPr>
                    <w:b/>
                    <w:bCs/>
                    <w:color w:val="808080"/>
                  </w:rPr>
                  <w:t>MA</w:t>
                </w:r>
              </w:smartTag>
              <w:r w:rsidRPr="002054DA">
                <w:rPr>
                  <w:b/>
                  <w:bCs/>
                  <w:color w:val="808080"/>
                </w:rPr>
                <w:t xml:space="preserve"> </w:t>
              </w:r>
              <w:smartTag w:uri="urn:schemas-microsoft-com:office:smarttags" w:element="PostalCode">
                <w:r w:rsidRPr="002054DA">
                  <w:rPr>
                    <w:b/>
                    <w:bCs/>
                    <w:color w:val="808080"/>
                  </w:rPr>
                  <w:t>02139</w:t>
                </w:r>
              </w:smartTag>
            </w:smartTag>
          </w:p>
          <w:p w:rsidR="00AF0C79" w:rsidRPr="002054DA" w:rsidRDefault="00AF0C79" w:rsidP="00AF0C79">
            <w:pPr>
              <w:pStyle w:val="PlainText"/>
              <w:spacing w:before="0"/>
              <w:jc w:val="center"/>
              <w:rPr>
                <w:color w:val="808080"/>
              </w:rPr>
            </w:pPr>
            <w:r w:rsidRPr="002054DA">
              <w:rPr>
                <w:color w:val="808080"/>
              </w:rPr>
              <w:t>Phone (617) 253-4824</w:t>
            </w:r>
          </w:p>
          <w:p w:rsidR="00AF0C79" w:rsidRPr="002054DA" w:rsidRDefault="00AF0C79" w:rsidP="00AF0C79">
            <w:pPr>
              <w:pStyle w:val="PlainText"/>
              <w:spacing w:before="0"/>
              <w:jc w:val="center"/>
              <w:rPr>
                <w:color w:val="808080"/>
              </w:rPr>
            </w:pPr>
            <w:r w:rsidRPr="002054DA">
              <w:rPr>
                <w:color w:val="808080"/>
              </w:rPr>
              <w:t>F</w:t>
            </w:r>
            <w:r>
              <w:rPr>
                <w:color w:val="808080"/>
              </w:rPr>
              <w:t>AX</w:t>
            </w:r>
            <w:r w:rsidRPr="002054DA">
              <w:rPr>
                <w:color w:val="808080"/>
              </w:rPr>
              <w:t xml:space="preserve"> (617) 253-7014</w:t>
            </w:r>
          </w:p>
          <w:p w:rsidR="00AF0C79" w:rsidRDefault="00AF0C79" w:rsidP="00AF0C79">
            <w:pPr>
              <w:pStyle w:val="PlainText"/>
              <w:spacing w:before="0"/>
              <w:jc w:val="center"/>
              <w:rPr>
                <w:b/>
                <w:bCs/>
                <w:color w:val="808080"/>
              </w:rPr>
            </w:pPr>
            <w:r w:rsidRPr="002054DA">
              <w:rPr>
                <w:color w:val="808080"/>
              </w:rPr>
              <w:t>E-mail: info@ligo.mit.edu</w:t>
            </w:r>
          </w:p>
        </w:tc>
      </w:tr>
      <w:tr w:rsidR="005F48B2" w:rsidRPr="002054DA" w:rsidTr="00D454AC">
        <w:tc>
          <w:tcPr>
            <w:tcW w:w="4904" w:type="dxa"/>
          </w:tcPr>
          <w:p w:rsidR="002054DA" w:rsidRPr="002054DA" w:rsidRDefault="002054DA">
            <w:pPr>
              <w:pStyle w:val="PlainText"/>
              <w:spacing w:before="0"/>
              <w:jc w:val="center"/>
              <w:rPr>
                <w:b/>
                <w:bCs/>
                <w:color w:val="808080"/>
              </w:rPr>
            </w:pPr>
          </w:p>
          <w:p w:rsidR="005F48B2" w:rsidRPr="002054DA" w:rsidRDefault="005F48B2">
            <w:pPr>
              <w:pStyle w:val="PlainText"/>
              <w:spacing w:before="0"/>
              <w:jc w:val="center"/>
              <w:rPr>
                <w:b/>
                <w:bCs/>
                <w:color w:val="808080"/>
              </w:rPr>
            </w:pPr>
            <w:r w:rsidRPr="002054DA">
              <w:rPr>
                <w:b/>
                <w:bCs/>
                <w:color w:val="808080"/>
              </w:rPr>
              <w:t xml:space="preserve">LIGO </w:t>
            </w:r>
            <w:smartTag w:uri="urn:schemas-microsoft-com:office:smarttags" w:element="place">
              <w:smartTag w:uri="urn:schemas-microsoft-com:office:smarttags" w:element="City">
                <w:r w:rsidRPr="002054DA">
                  <w:rPr>
                    <w:b/>
                    <w:bCs/>
                    <w:color w:val="808080"/>
                  </w:rPr>
                  <w:t>Hanford</w:t>
                </w:r>
              </w:smartTag>
            </w:smartTag>
            <w:r w:rsidRPr="002054DA">
              <w:rPr>
                <w:b/>
                <w:bCs/>
                <w:color w:val="808080"/>
              </w:rPr>
              <w:t xml:space="preserve"> Observatory</w:t>
            </w:r>
          </w:p>
          <w:p w:rsidR="005F48B2" w:rsidRPr="002054DA" w:rsidRDefault="005F48B2">
            <w:pPr>
              <w:pStyle w:val="PlainText"/>
              <w:spacing w:before="0"/>
              <w:jc w:val="center"/>
              <w:rPr>
                <w:b/>
                <w:bCs/>
                <w:color w:val="808080"/>
              </w:rPr>
            </w:pPr>
            <w:r w:rsidRPr="002054DA">
              <w:rPr>
                <w:b/>
                <w:bCs/>
                <w:color w:val="808080"/>
              </w:rPr>
              <w:t xml:space="preserve">P.O. Box </w:t>
            </w:r>
            <w:r w:rsidR="002054DA">
              <w:rPr>
                <w:b/>
                <w:bCs/>
                <w:color w:val="808080"/>
              </w:rPr>
              <w:t>159</w:t>
            </w:r>
          </w:p>
          <w:p w:rsidR="005F48B2" w:rsidRPr="002054DA" w:rsidRDefault="005F48B2">
            <w:pPr>
              <w:pStyle w:val="PlainText"/>
              <w:spacing w:before="0"/>
              <w:jc w:val="center"/>
              <w:rPr>
                <w:b/>
                <w:bCs/>
                <w:color w:val="808080"/>
              </w:rPr>
            </w:pPr>
            <w:r w:rsidRPr="002054DA">
              <w:rPr>
                <w:b/>
                <w:bCs/>
                <w:color w:val="808080"/>
              </w:rPr>
              <w:t>Richland</w:t>
            </w:r>
            <w:r w:rsidR="002054DA">
              <w:rPr>
                <w:b/>
                <w:bCs/>
                <w:color w:val="808080"/>
              </w:rPr>
              <w:t>,</w:t>
            </w:r>
            <w:r w:rsidRPr="002054DA">
              <w:rPr>
                <w:b/>
                <w:bCs/>
                <w:color w:val="808080"/>
              </w:rPr>
              <w:t xml:space="preserve"> WA 99352</w:t>
            </w:r>
          </w:p>
          <w:p w:rsidR="005F48B2" w:rsidRPr="002054DA" w:rsidRDefault="005F48B2">
            <w:pPr>
              <w:pStyle w:val="PlainText"/>
              <w:spacing w:before="0"/>
              <w:jc w:val="center"/>
              <w:rPr>
                <w:color w:val="808080"/>
              </w:rPr>
            </w:pPr>
            <w:r w:rsidRPr="002054DA">
              <w:rPr>
                <w:color w:val="808080"/>
              </w:rPr>
              <w:t xml:space="preserve">Phone </w:t>
            </w:r>
            <w:r w:rsidR="002054DA">
              <w:rPr>
                <w:color w:val="808080"/>
              </w:rPr>
              <w:t>(</w:t>
            </w:r>
            <w:r w:rsidRPr="002054DA">
              <w:rPr>
                <w:color w:val="808080"/>
              </w:rPr>
              <w:t>509</w:t>
            </w:r>
            <w:r w:rsidR="002054DA">
              <w:rPr>
                <w:color w:val="808080"/>
              </w:rPr>
              <w:t xml:space="preserve">) </w:t>
            </w:r>
            <w:r w:rsidRPr="002054DA">
              <w:rPr>
                <w:color w:val="808080"/>
              </w:rPr>
              <w:t>372-8106</w:t>
            </w:r>
          </w:p>
          <w:p w:rsidR="005F48B2" w:rsidRPr="002054DA" w:rsidRDefault="005F48B2" w:rsidP="00AF0C79">
            <w:pPr>
              <w:pStyle w:val="PlainText"/>
              <w:spacing w:before="0"/>
              <w:jc w:val="center"/>
              <w:rPr>
                <w:b/>
                <w:bCs/>
                <w:color w:val="808080"/>
              </w:rPr>
            </w:pPr>
            <w:r w:rsidRPr="002054DA">
              <w:rPr>
                <w:color w:val="808080"/>
              </w:rPr>
              <w:t>F</w:t>
            </w:r>
            <w:r w:rsidR="00AF0C79">
              <w:rPr>
                <w:color w:val="808080"/>
              </w:rPr>
              <w:t>AX</w:t>
            </w:r>
            <w:r w:rsidRPr="002054DA">
              <w:rPr>
                <w:color w:val="808080"/>
              </w:rPr>
              <w:t xml:space="preserve"> </w:t>
            </w:r>
            <w:r w:rsidR="002054DA">
              <w:rPr>
                <w:color w:val="808080"/>
              </w:rPr>
              <w:t>(</w:t>
            </w:r>
            <w:r w:rsidRPr="002054DA">
              <w:rPr>
                <w:color w:val="808080"/>
              </w:rPr>
              <w:t>509</w:t>
            </w:r>
            <w:r w:rsidR="002054DA">
              <w:rPr>
                <w:color w:val="808080"/>
              </w:rPr>
              <w:t xml:space="preserve">) </w:t>
            </w:r>
            <w:r w:rsidRPr="002054DA">
              <w:rPr>
                <w:color w:val="808080"/>
              </w:rPr>
              <w:t>372-8137</w:t>
            </w:r>
          </w:p>
        </w:tc>
        <w:tc>
          <w:tcPr>
            <w:tcW w:w="4902" w:type="dxa"/>
          </w:tcPr>
          <w:p w:rsidR="005F48B2" w:rsidRDefault="005F48B2">
            <w:pPr>
              <w:pStyle w:val="PlainText"/>
              <w:spacing w:before="0"/>
              <w:jc w:val="center"/>
              <w:rPr>
                <w:b/>
                <w:bCs/>
                <w:color w:val="808080"/>
              </w:rPr>
            </w:pPr>
          </w:p>
          <w:p w:rsidR="005F48B2" w:rsidRPr="002054DA" w:rsidRDefault="005F48B2">
            <w:pPr>
              <w:pStyle w:val="PlainText"/>
              <w:spacing w:before="0"/>
              <w:jc w:val="center"/>
              <w:rPr>
                <w:b/>
                <w:bCs/>
                <w:color w:val="808080"/>
              </w:rPr>
            </w:pPr>
            <w:r w:rsidRPr="002054DA">
              <w:rPr>
                <w:b/>
                <w:bCs/>
                <w:color w:val="808080"/>
              </w:rPr>
              <w:t>LIGO Livingston Observatory</w:t>
            </w:r>
          </w:p>
          <w:p w:rsidR="005F48B2" w:rsidRPr="002054DA" w:rsidRDefault="005F48B2">
            <w:pPr>
              <w:pStyle w:val="PlainText"/>
              <w:spacing w:before="0"/>
              <w:jc w:val="center"/>
              <w:rPr>
                <w:b/>
                <w:bCs/>
                <w:color w:val="808080"/>
              </w:rPr>
            </w:pPr>
            <w:smartTag w:uri="urn:schemas-microsoft-com:office:smarttags" w:element="address">
              <w:smartTag w:uri="urn:schemas-microsoft-com:office:smarttags" w:element="Street">
                <w:r w:rsidRPr="002054DA">
                  <w:rPr>
                    <w:b/>
                    <w:bCs/>
                    <w:color w:val="808080"/>
                  </w:rPr>
                  <w:t>P.O. Box</w:t>
                </w:r>
              </w:smartTag>
              <w:r w:rsidRPr="002054DA">
                <w:rPr>
                  <w:b/>
                  <w:bCs/>
                  <w:color w:val="808080"/>
                </w:rPr>
                <w:t xml:space="preserve"> 940</w:t>
              </w:r>
            </w:smartTag>
          </w:p>
          <w:p w:rsidR="005F48B2" w:rsidRPr="002054DA" w:rsidRDefault="005F48B2">
            <w:pPr>
              <w:pStyle w:val="PlainText"/>
              <w:spacing w:before="0"/>
              <w:jc w:val="center"/>
              <w:rPr>
                <w:b/>
                <w:bCs/>
                <w:color w:val="808080"/>
              </w:rPr>
            </w:pPr>
            <w:smartTag w:uri="urn:schemas-microsoft-com:office:smarttags" w:element="place">
              <w:smartTag w:uri="urn:schemas-microsoft-com:office:smarttags" w:element="City">
                <w:r w:rsidRPr="002054DA">
                  <w:rPr>
                    <w:b/>
                    <w:bCs/>
                    <w:color w:val="808080"/>
                  </w:rPr>
                  <w:t>Livingston</w:t>
                </w:r>
              </w:smartTag>
              <w:r w:rsidRPr="002054DA">
                <w:rPr>
                  <w:b/>
                  <w:bCs/>
                  <w:color w:val="808080"/>
                </w:rPr>
                <w:t xml:space="preserve">, </w:t>
              </w:r>
              <w:smartTag w:uri="urn:schemas-microsoft-com:office:smarttags" w:element="State">
                <w:r w:rsidRPr="002054DA">
                  <w:rPr>
                    <w:b/>
                    <w:bCs/>
                    <w:color w:val="808080"/>
                  </w:rPr>
                  <w:t>LA</w:t>
                </w:r>
              </w:smartTag>
              <w:r w:rsidRPr="002054DA">
                <w:rPr>
                  <w:b/>
                  <w:bCs/>
                  <w:color w:val="808080"/>
                </w:rPr>
                <w:t xml:space="preserve">  </w:t>
              </w:r>
              <w:smartTag w:uri="urn:schemas-microsoft-com:office:smarttags" w:element="PostalCode">
                <w:r w:rsidRPr="002054DA">
                  <w:rPr>
                    <w:b/>
                    <w:bCs/>
                    <w:color w:val="808080"/>
                  </w:rPr>
                  <w:t>70754</w:t>
                </w:r>
              </w:smartTag>
            </w:smartTag>
          </w:p>
          <w:p w:rsidR="005F48B2" w:rsidRPr="002054DA" w:rsidRDefault="005F48B2">
            <w:pPr>
              <w:pStyle w:val="PlainText"/>
              <w:spacing w:before="0"/>
              <w:jc w:val="center"/>
              <w:rPr>
                <w:color w:val="808080"/>
              </w:rPr>
            </w:pPr>
            <w:r w:rsidRPr="002054DA">
              <w:rPr>
                <w:color w:val="808080"/>
              </w:rPr>
              <w:t xml:space="preserve">Phone </w:t>
            </w:r>
            <w:r w:rsidR="002054DA">
              <w:rPr>
                <w:color w:val="808080"/>
              </w:rPr>
              <w:t>(</w:t>
            </w:r>
            <w:r w:rsidRPr="002054DA">
              <w:rPr>
                <w:color w:val="808080"/>
              </w:rPr>
              <w:t>225</w:t>
            </w:r>
            <w:r w:rsidR="002054DA">
              <w:rPr>
                <w:color w:val="808080"/>
              </w:rPr>
              <w:t xml:space="preserve">) </w:t>
            </w:r>
            <w:r w:rsidRPr="002054DA">
              <w:rPr>
                <w:color w:val="808080"/>
              </w:rPr>
              <w:t>686-3100</w:t>
            </w:r>
          </w:p>
          <w:p w:rsidR="005F48B2" w:rsidRPr="002054DA" w:rsidRDefault="005F48B2" w:rsidP="00AF0C79">
            <w:pPr>
              <w:pStyle w:val="PlainText"/>
              <w:spacing w:before="0"/>
              <w:jc w:val="center"/>
              <w:rPr>
                <w:b/>
                <w:bCs/>
                <w:color w:val="808080"/>
              </w:rPr>
            </w:pPr>
            <w:r w:rsidRPr="002054DA">
              <w:rPr>
                <w:color w:val="808080"/>
              </w:rPr>
              <w:t>F</w:t>
            </w:r>
            <w:r w:rsidR="00AF0C79">
              <w:rPr>
                <w:color w:val="808080"/>
              </w:rPr>
              <w:t>AX</w:t>
            </w:r>
            <w:r w:rsidRPr="002054DA">
              <w:rPr>
                <w:color w:val="808080"/>
              </w:rPr>
              <w:t xml:space="preserve"> </w:t>
            </w:r>
            <w:r w:rsidR="002054DA">
              <w:rPr>
                <w:color w:val="808080"/>
              </w:rPr>
              <w:t>(</w:t>
            </w:r>
            <w:r w:rsidRPr="002054DA">
              <w:rPr>
                <w:color w:val="808080"/>
              </w:rPr>
              <w:t>225</w:t>
            </w:r>
            <w:r w:rsidR="002054DA">
              <w:rPr>
                <w:color w:val="808080"/>
              </w:rPr>
              <w:t xml:space="preserve">) </w:t>
            </w:r>
            <w:r w:rsidRPr="002054DA">
              <w:rPr>
                <w:color w:val="808080"/>
              </w:rPr>
              <w:t>686-7189</w:t>
            </w:r>
          </w:p>
        </w:tc>
      </w:tr>
    </w:tbl>
    <w:p w:rsidR="00752E8D" w:rsidRDefault="00752E8D">
      <w:pPr>
        <w:pStyle w:val="PlainText"/>
        <w:jc w:val="center"/>
      </w:pPr>
    </w:p>
    <w:p w:rsidR="005F48B2" w:rsidRPr="002054DA" w:rsidRDefault="005F48B2">
      <w:pPr>
        <w:pStyle w:val="PlainText"/>
        <w:jc w:val="center"/>
      </w:pPr>
      <w:r w:rsidRPr="002054DA">
        <w:t>http://www.ligo.caltech.edu/</w:t>
      </w:r>
    </w:p>
    <w:p w:rsidR="00795061" w:rsidRDefault="005F48B2" w:rsidP="00592B47">
      <w:pPr>
        <w:pStyle w:val="Heading1"/>
      </w:pPr>
      <w:r>
        <w:br w:type="page"/>
      </w:r>
      <w:r w:rsidR="00795061" w:rsidRPr="00795061">
        <w:lastRenderedPageBreak/>
        <w:t>Foreword</w:t>
      </w:r>
    </w:p>
    <w:p w:rsidR="00795061" w:rsidRPr="00795061" w:rsidRDefault="00795061" w:rsidP="000C1120">
      <w:pPr>
        <w:jc w:val="left"/>
      </w:pPr>
      <w:r>
        <w:t xml:space="preserve">This document, </w:t>
      </w:r>
      <w:r w:rsidR="0011171E">
        <w:t>a</w:t>
      </w:r>
      <w:r>
        <w:t>LIGO PSL Safety Plan (LIGO-T09</w:t>
      </w:r>
      <w:r w:rsidR="0011171E">
        <w:t>00614</w:t>
      </w:r>
      <w:r>
        <w:t>-v1), replaces all other earlier versions of the document.</w:t>
      </w:r>
    </w:p>
    <w:p w:rsidR="005F48B2" w:rsidRPr="002054DA" w:rsidRDefault="005F48B2" w:rsidP="00592B47">
      <w:pPr>
        <w:pStyle w:val="Heading1"/>
      </w:pPr>
      <w:r w:rsidRPr="002054DA">
        <w:t>Introduction</w:t>
      </w:r>
    </w:p>
    <w:p w:rsidR="005F48B2" w:rsidRDefault="000C1120" w:rsidP="000C1120">
      <w:pPr>
        <w:jc w:val="left"/>
      </w:pPr>
      <w:r>
        <w:t>The Advanced L</w:t>
      </w:r>
      <w:r w:rsidR="00F160E7">
        <w:t xml:space="preserve">IGO PSL Safety Plan is a set of </w:t>
      </w:r>
      <w:r>
        <w:t>procedures</w:t>
      </w:r>
      <w:r w:rsidR="00F160E7">
        <w:t xml:space="preserve"> and recommendations</w:t>
      </w:r>
      <w:r>
        <w:t xml:space="preserve"> designed to facilitate safety and accident prevention</w:t>
      </w:r>
      <w:r w:rsidR="00B8732C">
        <w:t xml:space="preserve"> when working on the Advanced LIGO PSL.  Whilst these recommendations are not steadfast rules, these are areas that bear attention.</w:t>
      </w:r>
    </w:p>
    <w:p w:rsidR="00592B47" w:rsidRDefault="00592B47" w:rsidP="00592B47">
      <w:pPr>
        <w:ind w:firstLine="720"/>
        <w:jc w:val="left"/>
      </w:pPr>
      <w:r>
        <w:t xml:space="preserve">It should be noted that the Advanced LIGO PSL falls under the umbrella of the LIGO Laser </w:t>
      </w:r>
      <w:r w:rsidR="00F160E7">
        <w:t>Safety Program (LIGO-M960001</w:t>
      </w:r>
      <w:r>
        <w:t>)</w:t>
      </w:r>
      <w:r w:rsidR="00034640">
        <w:t xml:space="preserve"> and as such inherits its policies and procedures.</w:t>
      </w:r>
    </w:p>
    <w:p w:rsidR="005F48B2" w:rsidRDefault="00DE67EE" w:rsidP="00592B47">
      <w:pPr>
        <w:pStyle w:val="Heading1"/>
      </w:pPr>
      <w:r>
        <w:t>The Advanced LIGO Laser</w:t>
      </w:r>
    </w:p>
    <w:p w:rsidR="00DE67EE" w:rsidRDefault="00DE67EE" w:rsidP="00DE67EE">
      <w:pPr>
        <w:ind w:firstLine="720"/>
        <w:jc w:val="left"/>
      </w:pPr>
      <w:r>
        <w:t>The Advanced LIGO PSL is built around the Advanced LIGO Laser from Laser Zentrum Hannover.  The Advanced LIGO Laser consists of a 200-W injection locked high power oscillator with a 35-W seed laser.  The seed laser is a master-oscillator power-amplifier consisting of a 2-W InnoLight Mephisto laser, commonly referred to as the NPRO</w:t>
      </w:r>
      <w:r>
        <w:rPr>
          <w:rStyle w:val="FootnoteReference"/>
        </w:rPr>
        <w:footnoteReference w:id="1"/>
      </w:r>
      <w:r>
        <w:t>, followed by a four-stage power amplifier.</w:t>
      </w:r>
      <w:r w:rsidR="007801FA">
        <w:t xml:space="preserve">  A schematic of the Advanced LIGO Laser and its major optical components is shown in </w:t>
      </w:r>
      <w:r w:rsidR="000417CA">
        <w:fldChar w:fldCharType="begin"/>
      </w:r>
      <w:r w:rsidR="007801FA">
        <w:instrText xml:space="preserve"> REF _Ref240769471 \h </w:instrText>
      </w:r>
      <w:r w:rsidR="000417CA">
        <w:fldChar w:fldCharType="separate"/>
      </w:r>
      <w:r w:rsidR="00C129C7">
        <w:t xml:space="preserve">Figure </w:t>
      </w:r>
      <w:r w:rsidR="00C129C7">
        <w:rPr>
          <w:noProof/>
        </w:rPr>
        <w:t>1</w:t>
      </w:r>
      <w:r w:rsidR="000417CA">
        <w:fldChar w:fldCharType="end"/>
      </w:r>
      <w:r w:rsidR="007801FA">
        <w:t>.</w:t>
      </w:r>
    </w:p>
    <w:p w:rsidR="009C3962" w:rsidRDefault="007801FA" w:rsidP="009C3962">
      <w:pPr>
        <w:ind w:firstLine="720"/>
        <w:jc w:val="left"/>
      </w:pPr>
      <w:r>
        <w:t>The components of the Advanced LIGO Laser are split into two rooms: the Laser Area Enclosure (LAE) and the Laser Diode Room (LDR).</w:t>
      </w:r>
      <w:r w:rsidR="009C3962">
        <w:t xml:space="preserve">  The LDR houses the chillers that supply cooling water for the Advanced LIGO Laser and the many pump diodes used to pump the laser gain media.  The LAE houses the PSL Table, on which the Advanced LIGO Laser sits, and the optical hardware and components that form the PSL subsystem.</w:t>
      </w:r>
    </w:p>
    <w:p w:rsidR="000C37FC" w:rsidRPr="000C37FC" w:rsidRDefault="000C37FC" w:rsidP="009C3962">
      <w:pPr>
        <w:ind w:firstLine="720"/>
        <w:jc w:val="left"/>
        <w:rPr>
          <w:color w:val="0070C0"/>
        </w:rPr>
      </w:pPr>
      <w:r w:rsidRPr="000C37FC">
        <w:rPr>
          <w:color w:val="0070C0"/>
        </w:rPr>
        <w:t>Note that both the LAE and LDR are controlled access areas.</w:t>
      </w:r>
    </w:p>
    <w:p w:rsidR="009C3962" w:rsidRDefault="009C3962" w:rsidP="009C3962">
      <w:pPr>
        <w:pStyle w:val="Heading2"/>
      </w:pPr>
      <w:r>
        <w:t>Laser Wavelengths</w:t>
      </w:r>
    </w:p>
    <w:p w:rsidR="009C3962" w:rsidRDefault="009C3962" w:rsidP="009C3962">
      <w:pPr>
        <w:jc w:val="left"/>
      </w:pPr>
      <w:r>
        <w:t xml:space="preserve">There are two wavelengths of concern with the Advanced LIGO PSL: the pump wavelength at 808 nm and the output wavelength at 1064 nm.  Both wavelengths are in the </w:t>
      </w:r>
      <w:r w:rsidRPr="009C3962">
        <w:rPr>
          <w:color w:val="FF0000"/>
        </w:rPr>
        <w:t>infrared</w:t>
      </w:r>
      <w:r>
        <w:t xml:space="preserve"> region of the electromagnetic spectrum and are therefore </w:t>
      </w:r>
      <w:r w:rsidRPr="009C3962">
        <w:rPr>
          <w:i/>
          <w:color w:val="FFC000"/>
        </w:rPr>
        <w:t>invisible</w:t>
      </w:r>
      <w:r>
        <w:t xml:space="preserve"> to the naked eye.</w:t>
      </w:r>
    </w:p>
    <w:p w:rsidR="009C3962" w:rsidRDefault="009C3962" w:rsidP="009C3962">
      <w:pPr>
        <w:pStyle w:val="Heading2"/>
      </w:pPr>
      <w:r>
        <w:t>Laser Classification and Output Powers</w:t>
      </w:r>
    </w:p>
    <w:p w:rsidR="009C3962" w:rsidRPr="009C3962" w:rsidRDefault="009C3962" w:rsidP="009C3962">
      <w:pPr>
        <w:jc w:val="left"/>
      </w:pPr>
      <w:r>
        <w:t>The Advanced LIGO Laser is a Class 4</w:t>
      </w:r>
      <w:r w:rsidR="00EC64F0">
        <w:rPr>
          <w:rStyle w:val="FootnoteReference"/>
        </w:rPr>
        <w:footnoteReference w:id="2"/>
      </w:r>
      <w:r>
        <w:t xml:space="preserve"> laser and has a nominal output power of 200 W.</w:t>
      </w:r>
    </w:p>
    <w:p w:rsidR="007801FA" w:rsidRDefault="00C129C7" w:rsidP="007801FA">
      <w:pPr>
        <w:jc w:val="center"/>
      </w:pPr>
      <w:r>
        <w:rPr>
          <w:noProof/>
        </w:rPr>
        <w:lastRenderedPageBreak/>
        <w:drawing>
          <wp:inline distT="0" distB="0" distL="0" distR="0">
            <wp:extent cx="6085205" cy="4735195"/>
            <wp:effectExtent l="19050" t="0" r="0" b="0"/>
            <wp:docPr id="3" name="Picture 3" descr="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stem"/>
                    <pic:cNvPicPr>
                      <a:picLocks noChangeAspect="1" noChangeArrowheads="1"/>
                    </pic:cNvPicPr>
                  </pic:nvPicPr>
                  <pic:blipFill>
                    <a:blip r:embed="rId8" cstate="print"/>
                    <a:srcRect/>
                    <a:stretch>
                      <a:fillRect/>
                    </a:stretch>
                  </pic:blipFill>
                  <pic:spPr bwMode="auto">
                    <a:xfrm>
                      <a:off x="0" y="0"/>
                      <a:ext cx="6085205" cy="4735195"/>
                    </a:xfrm>
                    <a:prstGeom prst="rect">
                      <a:avLst/>
                    </a:prstGeom>
                    <a:noFill/>
                    <a:ln w="9525">
                      <a:noFill/>
                      <a:miter lim="800000"/>
                      <a:headEnd/>
                      <a:tailEnd/>
                    </a:ln>
                  </pic:spPr>
                </pic:pic>
              </a:graphicData>
            </a:graphic>
          </wp:inline>
        </w:drawing>
      </w:r>
    </w:p>
    <w:p w:rsidR="005F48B2" w:rsidRDefault="007801FA" w:rsidP="00EC64F0">
      <w:pPr>
        <w:pStyle w:val="Caption"/>
        <w:rPr>
          <w:b w:val="0"/>
        </w:rPr>
      </w:pPr>
      <w:bookmarkStart w:id="0" w:name="_Ref240769471"/>
      <w:r>
        <w:t xml:space="preserve">Figure </w:t>
      </w:r>
      <w:fldSimple w:instr=" SEQ Figure \* ARABIC ">
        <w:r w:rsidR="00C129C7">
          <w:rPr>
            <w:noProof/>
          </w:rPr>
          <w:t>1</w:t>
        </w:r>
      </w:fldSimple>
      <w:bookmarkEnd w:id="0"/>
      <w:r>
        <w:t>.</w:t>
      </w:r>
      <w:r>
        <w:rPr>
          <w:b w:val="0"/>
        </w:rPr>
        <w:t xml:space="preserve">  The major components of the Advanced LIGO Laser.</w:t>
      </w:r>
    </w:p>
    <w:p w:rsidR="00EC64F0" w:rsidRDefault="00EC64F0" w:rsidP="00592B47">
      <w:pPr>
        <w:pStyle w:val="Heading1"/>
      </w:pPr>
      <w:r>
        <w:t>Safety Instruction</w:t>
      </w:r>
    </w:p>
    <w:p w:rsidR="00EC64F0" w:rsidRDefault="00EC64F0" w:rsidP="00EC64F0">
      <w:pPr>
        <w:jc w:val="left"/>
      </w:pPr>
      <w:r>
        <w:t>Personnel working with the Advanced LIGO PSL</w:t>
      </w:r>
      <w:r w:rsidR="009306C3">
        <w:t xml:space="preserve"> should receive specific training in addition to the basic laser safety training provided by the LIGO Project.</w:t>
      </w:r>
    </w:p>
    <w:p w:rsidR="009306C3" w:rsidRDefault="009306C3" w:rsidP="00592B47">
      <w:pPr>
        <w:pStyle w:val="Heading1"/>
      </w:pPr>
      <w:r>
        <w:t>Safety Information</w:t>
      </w:r>
      <w:r w:rsidR="00162A0A">
        <w:t xml:space="preserve"> and Work Permits</w:t>
      </w:r>
    </w:p>
    <w:p w:rsidR="00AF439E" w:rsidRDefault="00AD1D7A" w:rsidP="00AF439E">
      <w:pPr>
        <w:jc w:val="left"/>
      </w:pPr>
      <w:r>
        <w:t>Any activity requiring that special</w:t>
      </w:r>
      <w:r w:rsidR="00B55982">
        <w:t xml:space="preserve"> safety precautions be taken</w:t>
      </w:r>
      <w:r>
        <w:t>, shall have a visual notificati</w:t>
      </w:r>
      <w:r w:rsidR="00F65D61">
        <w:t>on of that particular activity.  For example alignment activities shall be clearly posted.</w:t>
      </w:r>
    </w:p>
    <w:p w:rsidR="00162A0A" w:rsidRPr="00AF439E" w:rsidRDefault="00162A0A" w:rsidP="00162A0A">
      <w:pPr>
        <w:ind w:firstLine="720"/>
        <w:jc w:val="left"/>
      </w:pPr>
      <w:r>
        <w:t>Activities involving changes to or manipulation of the configuration on the PSL Table shall be listed in a work permit.  The work permit should list the precautions required for all personnel.</w:t>
      </w:r>
    </w:p>
    <w:p w:rsidR="009306C3" w:rsidRDefault="009306C3" w:rsidP="00592B47">
      <w:pPr>
        <w:pStyle w:val="Heading1"/>
      </w:pPr>
      <w:r>
        <w:lastRenderedPageBreak/>
        <w:t>Proper Attire and Laser Safety Eyewear</w:t>
      </w:r>
    </w:p>
    <w:p w:rsidR="009306C3" w:rsidRDefault="009306C3" w:rsidP="009306C3">
      <w:pPr>
        <w:jc w:val="left"/>
      </w:pPr>
      <w:r>
        <w:t>Any personnel working on the PSL Table shall wear the proper cleanroom attire for the LAE.  This is not a whimsical requirement.  Experience at the AEI and LZH has demonstrated that the presence of dust near the Advanced LIGO Laser</w:t>
      </w:r>
      <w:r w:rsidR="00AF439E">
        <w:t xml:space="preserve"> can cause damage to its optical surfaces.</w:t>
      </w:r>
    </w:p>
    <w:p w:rsidR="00AF439E" w:rsidRPr="009306C3" w:rsidRDefault="00AF439E" w:rsidP="00AF439E">
      <w:pPr>
        <w:ind w:firstLine="720"/>
        <w:jc w:val="left"/>
      </w:pPr>
      <w:r>
        <w:t>Any personnel working on the PSL Table shall wear the proper laser safety eyewear when the Advanced LIGO Laser is on or energized.</w:t>
      </w:r>
    </w:p>
    <w:p w:rsidR="009306C3" w:rsidRDefault="009306C3" w:rsidP="00592B47">
      <w:pPr>
        <w:pStyle w:val="Heading1"/>
      </w:pPr>
      <w:r>
        <w:t>Standard Operating Procedures</w:t>
      </w:r>
    </w:p>
    <w:p w:rsidR="00AF439E" w:rsidRDefault="00880271" w:rsidP="00AF439E">
      <w:pPr>
        <w:jc w:val="left"/>
      </w:pPr>
      <w:r>
        <w:t>Any operation involving the Advanced LIGO Laser that is seldomly or infrequently performed shall have a written procedure that identifies the potential hazards of the operation and how to deal with them.</w:t>
      </w:r>
      <w:r w:rsidR="003772B3">
        <w:t xml:space="preserve">  Examples of such operations are:</w:t>
      </w:r>
    </w:p>
    <w:p w:rsidR="003772B3" w:rsidRDefault="003772B3" w:rsidP="003772B3">
      <w:pPr>
        <w:numPr>
          <w:ilvl w:val="0"/>
          <w:numId w:val="25"/>
        </w:numPr>
        <w:jc w:val="left"/>
      </w:pPr>
      <w:r>
        <w:t xml:space="preserve">Operation of the </w:t>
      </w:r>
      <w:r w:rsidR="00C75B08">
        <w:t>35-W seed laser without operating the high power oscillator</w:t>
      </w:r>
    </w:p>
    <w:p w:rsidR="00C75B08" w:rsidRDefault="00C75B08" w:rsidP="003772B3">
      <w:pPr>
        <w:numPr>
          <w:ilvl w:val="0"/>
          <w:numId w:val="25"/>
        </w:numPr>
        <w:jc w:val="left"/>
      </w:pPr>
      <w:r>
        <w:t>Operation of the high power oscillator without operating the 35-W seed laser</w:t>
      </w:r>
    </w:p>
    <w:p w:rsidR="003772B3" w:rsidRDefault="003772B3" w:rsidP="003772B3">
      <w:pPr>
        <w:numPr>
          <w:ilvl w:val="0"/>
          <w:numId w:val="25"/>
        </w:numPr>
        <w:jc w:val="left"/>
      </w:pPr>
      <w:r>
        <w:t>Measuring the pump power delivered at the end of each fibre bundle</w:t>
      </w:r>
    </w:p>
    <w:p w:rsidR="00F65D61" w:rsidRDefault="00F65D61" w:rsidP="00F65D61">
      <w:pPr>
        <w:pStyle w:val="Heading2"/>
      </w:pPr>
      <w:r>
        <w:t>Adjustments to the Advanced LIGO Laser Configuration</w:t>
      </w:r>
    </w:p>
    <w:p w:rsidR="00F65D61" w:rsidRPr="00F65D61" w:rsidRDefault="00F65D61" w:rsidP="00F65D61">
      <w:pPr>
        <w:jc w:val="left"/>
      </w:pPr>
      <w:r>
        <w:t>Unless covered by a procedure or written agreement, any adjustment or alteration to the Advanced LIGO Laser configuration must be agreed to by the PSL Task Leader or their designate.  This safeguards against possible damage to the Advanced LIGO Laser.</w:t>
      </w:r>
    </w:p>
    <w:p w:rsidR="009306C3" w:rsidRDefault="009306C3" w:rsidP="00592B47">
      <w:pPr>
        <w:pStyle w:val="Heading1"/>
      </w:pPr>
      <w:r>
        <w:t>Storage of Equipment</w:t>
      </w:r>
    </w:p>
    <w:p w:rsidR="00AF439E" w:rsidRPr="00AF439E" w:rsidRDefault="00AF439E" w:rsidP="00AF439E">
      <w:pPr>
        <w:jc w:val="left"/>
      </w:pPr>
      <w:r>
        <w:t>Any equipment that is not being used should be stored in the appropriate storage cupboard in the LAE.  No equipment is to be stored on the PSL Table.</w:t>
      </w:r>
    </w:p>
    <w:p w:rsidR="009306C3" w:rsidRDefault="009306C3" w:rsidP="00592B47">
      <w:pPr>
        <w:pStyle w:val="Heading1"/>
      </w:pPr>
      <w:r>
        <w:t>Accidents</w:t>
      </w:r>
    </w:p>
    <w:p w:rsidR="00AF439E" w:rsidRDefault="00592B47" w:rsidP="00AF439E">
      <w:pPr>
        <w:jc w:val="left"/>
      </w:pPr>
      <w:r>
        <w:t>Any and all accidents shall be repor</w:t>
      </w:r>
      <w:r w:rsidR="00B55982">
        <w:t>ted to the Laser Safety Officer in a timely manner.</w:t>
      </w:r>
    </w:p>
    <w:p w:rsidR="00592B47" w:rsidRDefault="00592B47" w:rsidP="00592B47">
      <w:pPr>
        <w:pStyle w:val="Heading1"/>
      </w:pPr>
      <w:r>
        <w:t>Monitoring</w:t>
      </w:r>
    </w:p>
    <w:p w:rsidR="00592B47" w:rsidRPr="00592B47" w:rsidRDefault="00592B47" w:rsidP="00592B47">
      <w:pPr>
        <w:jc w:val="left"/>
      </w:pPr>
      <w:r>
        <w:t>This safety plan is intended to be a living document to ensure that its contents are relevant and up to date.  The document should be regularly reviewed, as is the case for standard operating procedures.  Where a safety aspect falls down the plan should be reviewed to ascertain the system breakd</w:t>
      </w:r>
      <w:r w:rsidR="004141AA">
        <w:t>own and if necessary the plan</w:t>
      </w:r>
      <w:r>
        <w:t xml:space="preserve"> modified to prevent a recurrence.</w:t>
      </w:r>
    </w:p>
    <w:sectPr w:rsidR="00592B47" w:rsidRPr="00592B47" w:rsidSect="00241169">
      <w:headerReference w:type="default" r:id="rId9"/>
      <w:footerReference w:type="even" r:id="rId10"/>
      <w:footerReference w:type="default" r:id="rId11"/>
      <w:headerReference w:type="first" r:id="rId12"/>
      <w:type w:val="continuous"/>
      <w:pgSz w:w="12240" w:h="15840" w:code="1"/>
      <w:pgMar w:top="1440" w:right="1325" w:bottom="1440" w:left="132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DED" w:rsidRDefault="00C43DED">
      <w:r>
        <w:separator/>
      </w:r>
    </w:p>
  </w:endnote>
  <w:endnote w:type="continuationSeparator" w:id="0">
    <w:p w:rsidR="00C43DED" w:rsidRDefault="00C43D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8B2" w:rsidRDefault="000417CA">
    <w:pPr>
      <w:pStyle w:val="Footer"/>
      <w:framePr w:wrap="around" w:vAnchor="text" w:hAnchor="margin" w:xAlign="right" w:y="1"/>
      <w:rPr>
        <w:rStyle w:val="PageNumber"/>
      </w:rPr>
    </w:pPr>
    <w:r>
      <w:rPr>
        <w:rStyle w:val="PageNumber"/>
      </w:rPr>
      <w:fldChar w:fldCharType="begin"/>
    </w:r>
    <w:r w:rsidR="005F48B2">
      <w:rPr>
        <w:rStyle w:val="PageNumber"/>
      </w:rPr>
      <w:instrText xml:space="preserve">PAGE  </w:instrText>
    </w:r>
    <w:r>
      <w:rPr>
        <w:rStyle w:val="PageNumber"/>
      </w:rPr>
      <w:fldChar w:fldCharType="end"/>
    </w:r>
  </w:p>
  <w:p w:rsidR="005F48B2" w:rsidRDefault="005F48B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8B2" w:rsidRPr="002054DA" w:rsidRDefault="000417CA">
    <w:pPr>
      <w:pStyle w:val="Footer"/>
      <w:framePr w:wrap="around" w:vAnchor="text" w:hAnchor="margin" w:xAlign="right" w:y="1"/>
      <w:jc w:val="center"/>
      <w:rPr>
        <w:rStyle w:val="PageNumber"/>
      </w:rPr>
    </w:pPr>
    <w:r w:rsidRPr="002054DA">
      <w:rPr>
        <w:rStyle w:val="PageNumber"/>
      </w:rPr>
      <w:fldChar w:fldCharType="begin"/>
    </w:r>
    <w:r w:rsidR="005F48B2" w:rsidRPr="002054DA">
      <w:rPr>
        <w:rStyle w:val="PageNumber"/>
      </w:rPr>
      <w:instrText xml:space="preserve">PAGE  </w:instrText>
    </w:r>
    <w:r w:rsidRPr="002054DA">
      <w:rPr>
        <w:rStyle w:val="PageNumber"/>
      </w:rPr>
      <w:fldChar w:fldCharType="separate"/>
    </w:r>
    <w:r w:rsidR="00C129C7">
      <w:rPr>
        <w:rStyle w:val="PageNumber"/>
        <w:noProof/>
      </w:rPr>
      <w:t>2</w:t>
    </w:r>
    <w:r w:rsidRPr="002054DA">
      <w:rPr>
        <w:rStyle w:val="PageNumber"/>
      </w:rPr>
      <w:fldChar w:fldCharType="end"/>
    </w:r>
  </w:p>
  <w:p w:rsidR="005F48B2" w:rsidRDefault="005F48B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DED" w:rsidRDefault="00C43DED">
      <w:r>
        <w:separator/>
      </w:r>
    </w:p>
  </w:footnote>
  <w:footnote w:type="continuationSeparator" w:id="0">
    <w:p w:rsidR="00C43DED" w:rsidRDefault="00C43DED">
      <w:r>
        <w:continuationSeparator/>
      </w:r>
    </w:p>
  </w:footnote>
  <w:footnote w:id="1">
    <w:p w:rsidR="00DE67EE" w:rsidRDefault="00DE67EE">
      <w:pPr>
        <w:pStyle w:val="FootnoteText"/>
      </w:pPr>
      <w:r>
        <w:rPr>
          <w:rStyle w:val="FootnoteReference"/>
        </w:rPr>
        <w:footnoteRef/>
      </w:r>
      <w:r>
        <w:t xml:space="preserve"> NPRO is an acronym for Non-planar ring oscillator.</w:t>
      </w:r>
    </w:p>
  </w:footnote>
  <w:footnote w:id="2">
    <w:p w:rsidR="00EC64F0" w:rsidRDefault="00EC64F0">
      <w:pPr>
        <w:pStyle w:val="FootnoteText"/>
      </w:pPr>
      <w:r>
        <w:rPr>
          <w:rStyle w:val="FootnoteReference"/>
        </w:rPr>
        <w:footnoteRef/>
      </w:r>
      <w:r>
        <w:t xml:space="preserve"> As per ANSI Z136.1-2007 American National Standard for Safe Use of Lasers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8B2" w:rsidRDefault="0011171E">
    <w:pPr>
      <w:pStyle w:val="Header"/>
      <w:tabs>
        <w:tab w:val="clear" w:pos="4320"/>
        <w:tab w:val="center" w:pos="4680"/>
      </w:tabs>
      <w:jc w:val="left"/>
      <w:rPr>
        <w:sz w:val="20"/>
      </w:rPr>
    </w:pPr>
    <w:r>
      <w:rPr>
        <w:b/>
        <w:bCs/>
        <w:i/>
        <w:iCs/>
        <w:color w:val="0000FF"/>
        <w:sz w:val="20"/>
      </w:rPr>
      <w:t>a</w:t>
    </w:r>
    <w:r w:rsidR="005F48B2" w:rsidRPr="002054DA">
      <w:rPr>
        <w:b/>
        <w:bCs/>
        <w:i/>
        <w:iCs/>
        <w:color w:val="0000FF"/>
        <w:sz w:val="20"/>
      </w:rPr>
      <w:t>LIGO</w:t>
    </w:r>
    <w:r w:rsidR="005F48B2">
      <w:rPr>
        <w:sz w:val="20"/>
      </w:rPr>
      <w:tab/>
    </w:r>
    <w:r w:rsidR="005F48B2" w:rsidRPr="002054DA">
      <w:rPr>
        <w:sz w:val="20"/>
      </w:rPr>
      <w:t>LIGO-T0</w:t>
    </w:r>
    <w:r>
      <w:rPr>
        <w:sz w:val="20"/>
      </w:rPr>
      <w:t>900614</w:t>
    </w:r>
    <w:r w:rsidR="00F5292B" w:rsidRPr="002054DA">
      <w:rPr>
        <w:sz w:val="20"/>
      </w:rPr>
      <w:t>-v1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8B2" w:rsidRPr="00D70D3F" w:rsidRDefault="005F48B2">
    <w:pPr>
      <w:pStyle w:val="Header"/>
      <w:jc w:val="right"/>
    </w:pPr>
    <w:r w:rsidRPr="00D70D3F">
      <w:rPr>
        <w:b/>
        <w:caps/>
      </w:rPr>
      <w:t>Laser Interferometer Gravitational Wave Observatory</w:t>
    </w:r>
    <w:r w:rsidRPr="00D70D3F">
      <w:rPr>
        <w:noProof/>
        <w:sz w:val="20"/>
      </w:rPr>
      <w:t xml:space="preserve"> </w:t>
    </w:r>
    <w:r w:rsidR="000417CA" w:rsidRPr="000417CA">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321785601"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12">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16">
    <w:nsid w:val="7A166620"/>
    <w:multiLevelType w:val="hybridMultilevel"/>
    <w:tmpl w:val="6292E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433082"/>
    <w:multiLevelType w:val="multilevel"/>
    <w:tmpl w:val="F070778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11"/>
  </w:num>
  <w:num w:numId="4">
    <w:abstractNumId w:val="3"/>
  </w:num>
  <w:num w:numId="5">
    <w:abstractNumId w:val="2"/>
  </w:num>
  <w:num w:numId="6">
    <w:abstractNumId w:val="4"/>
  </w:num>
  <w:num w:numId="7">
    <w:abstractNumId w:val="6"/>
  </w:num>
  <w:num w:numId="8">
    <w:abstractNumId w:val="9"/>
  </w:num>
  <w:num w:numId="9">
    <w:abstractNumId w:val="10"/>
  </w:num>
  <w:num w:numId="10">
    <w:abstractNumId w:val="15"/>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2"/>
  </w:num>
  <w:num w:numId="15">
    <w:abstractNumId w:val="14"/>
  </w:num>
  <w:num w:numId="16">
    <w:abstractNumId w:val="8"/>
  </w:num>
  <w:num w:numId="17">
    <w:abstractNumId w:val="7"/>
  </w:num>
  <w:num w:numId="18">
    <w:abstractNumId w:val="7"/>
  </w:num>
  <w:num w:numId="19">
    <w:abstractNumId w:val="7"/>
  </w:num>
  <w:num w:numId="20">
    <w:abstractNumId w:val="7"/>
  </w:num>
  <w:num w:numId="21">
    <w:abstractNumId w:val="7"/>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13"/>
  </w:num>
  <w:num w:numId="23">
    <w:abstractNumId w:val="13"/>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17"/>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8"/>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rsids>
    <w:rsidRoot w:val="00D70D3F"/>
    <w:rsid w:val="00034640"/>
    <w:rsid w:val="000417CA"/>
    <w:rsid w:val="00070992"/>
    <w:rsid w:val="000C1120"/>
    <w:rsid w:val="000C37FC"/>
    <w:rsid w:val="0011171E"/>
    <w:rsid w:val="00162A0A"/>
    <w:rsid w:val="001C6B63"/>
    <w:rsid w:val="001D0796"/>
    <w:rsid w:val="002054DA"/>
    <w:rsid w:val="00241169"/>
    <w:rsid w:val="002B5E3D"/>
    <w:rsid w:val="002C032B"/>
    <w:rsid w:val="002F39AB"/>
    <w:rsid w:val="003009EB"/>
    <w:rsid w:val="0036226E"/>
    <w:rsid w:val="003772B3"/>
    <w:rsid w:val="00377944"/>
    <w:rsid w:val="004141AA"/>
    <w:rsid w:val="00416225"/>
    <w:rsid w:val="004A0170"/>
    <w:rsid w:val="00536023"/>
    <w:rsid w:val="00592B47"/>
    <w:rsid w:val="005F48B2"/>
    <w:rsid w:val="00643020"/>
    <w:rsid w:val="007244E1"/>
    <w:rsid w:val="00752E8D"/>
    <w:rsid w:val="00776291"/>
    <w:rsid w:val="007801FA"/>
    <w:rsid w:val="00795061"/>
    <w:rsid w:val="007B7DBF"/>
    <w:rsid w:val="007D24AD"/>
    <w:rsid w:val="00880271"/>
    <w:rsid w:val="008E5167"/>
    <w:rsid w:val="009022BF"/>
    <w:rsid w:val="00913720"/>
    <w:rsid w:val="009306C3"/>
    <w:rsid w:val="009A1995"/>
    <w:rsid w:val="009C3962"/>
    <w:rsid w:val="00AD1D7A"/>
    <w:rsid w:val="00AF0C79"/>
    <w:rsid w:val="00AF439E"/>
    <w:rsid w:val="00B36333"/>
    <w:rsid w:val="00B55982"/>
    <w:rsid w:val="00B8732C"/>
    <w:rsid w:val="00BC32E3"/>
    <w:rsid w:val="00C129C7"/>
    <w:rsid w:val="00C43DED"/>
    <w:rsid w:val="00C75B08"/>
    <w:rsid w:val="00C9436F"/>
    <w:rsid w:val="00CB5AAF"/>
    <w:rsid w:val="00CC3B9F"/>
    <w:rsid w:val="00CE3FC0"/>
    <w:rsid w:val="00D3794C"/>
    <w:rsid w:val="00D454AC"/>
    <w:rsid w:val="00D70D3F"/>
    <w:rsid w:val="00DB05C6"/>
    <w:rsid w:val="00DE67EE"/>
    <w:rsid w:val="00E66298"/>
    <w:rsid w:val="00EC64F0"/>
    <w:rsid w:val="00F160E7"/>
    <w:rsid w:val="00F5292B"/>
    <w:rsid w:val="00F65452"/>
    <w:rsid w:val="00F65D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5362"/>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elvetica" w:eastAsia="Times New Roman" w:hAnsi="Helvetic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1169"/>
    <w:pPr>
      <w:spacing w:before="120"/>
      <w:jc w:val="both"/>
    </w:pPr>
    <w:rPr>
      <w:sz w:val="24"/>
    </w:rPr>
  </w:style>
  <w:style w:type="paragraph" w:styleId="Heading1">
    <w:name w:val="heading 1"/>
    <w:basedOn w:val="Normal"/>
    <w:next w:val="Normal"/>
    <w:autoRedefine/>
    <w:qFormat/>
    <w:rsid w:val="00592B47"/>
    <w:pPr>
      <w:keepNext/>
      <w:numPr>
        <w:numId w:val="24"/>
      </w:numPr>
      <w:spacing w:before="240" w:after="60"/>
      <w:jc w:val="left"/>
      <w:outlineLvl w:val="0"/>
    </w:pPr>
    <w:rPr>
      <w:b/>
      <w:kern w:val="28"/>
      <w:sz w:val="28"/>
    </w:rPr>
  </w:style>
  <w:style w:type="paragraph" w:styleId="Heading2">
    <w:name w:val="heading 2"/>
    <w:basedOn w:val="Normal"/>
    <w:next w:val="Normal"/>
    <w:qFormat/>
    <w:rsid w:val="00241169"/>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rsid w:val="00241169"/>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rsid w:val="00241169"/>
    <w:pPr>
      <w:keepNext/>
      <w:numPr>
        <w:ilvl w:val="3"/>
        <w:numId w:val="24"/>
      </w:numPr>
      <w:spacing w:before="240" w:after="60"/>
      <w:outlineLvl w:val="3"/>
    </w:pPr>
    <w:rPr>
      <w:rFonts w:ascii="Arial" w:hAnsi="Arial"/>
      <w:b/>
    </w:rPr>
  </w:style>
  <w:style w:type="paragraph" w:styleId="Heading5">
    <w:name w:val="heading 5"/>
    <w:basedOn w:val="Normal"/>
    <w:next w:val="Normal"/>
    <w:qFormat/>
    <w:rsid w:val="00241169"/>
    <w:pPr>
      <w:keepNext/>
      <w:numPr>
        <w:ilvl w:val="4"/>
        <w:numId w:val="24"/>
      </w:numPr>
      <w:outlineLvl w:val="4"/>
    </w:pPr>
    <w:rPr>
      <w:b/>
    </w:rPr>
  </w:style>
  <w:style w:type="paragraph" w:styleId="Heading6">
    <w:name w:val="heading 6"/>
    <w:basedOn w:val="Normal"/>
    <w:next w:val="Normal"/>
    <w:qFormat/>
    <w:rsid w:val="00241169"/>
    <w:pPr>
      <w:numPr>
        <w:ilvl w:val="5"/>
        <w:numId w:val="24"/>
      </w:numPr>
      <w:spacing w:before="240" w:after="60"/>
      <w:outlineLvl w:val="5"/>
    </w:pPr>
    <w:rPr>
      <w:i/>
      <w:sz w:val="22"/>
    </w:rPr>
  </w:style>
  <w:style w:type="paragraph" w:styleId="Heading7">
    <w:name w:val="heading 7"/>
    <w:basedOn w:val="Normal"/>
    <w:next w:val="Normal"/>
    <w:qFormat/>
    <w:rsid w:val="00241169"/>
    <w:pPr>
      <w:numPr>
        <w:ilvl w:val="6"/>
        <w:numId w:val="24"/>
      </w:numPr>
      <w:spacing w:before="240" w:after="60"/>
      <w:outlineLvl w:val="6"/>
    </w:pPr>
    <w:rPr>
      <w:rFonts w:ascii="Arial" w:hAnsi="Arial"/>
      <w:sz w:val="20"/>
    </w:rPr>
  </w:style>
  <w:style w:type="paragraph" w:styleId="Heading8">
    <w:name w:val="heading 8"/>
    <w:basedOn w:val="Normal"/>
    <w:next w:val="Normal"/>
    <w:qFormat/>
    <w:rsid w:val="00241169"/>
    <w:pPr>
      <w:numPr>
        <w:ilvl w:val="7"/>
        <w:numId w:val="24"/>
      </w:numPr>
      <w:spacing w:before="240" w:after="60"/>
      <w:outlineLvl w:val="7"/>
    </w:pPr>
    <w:rPr>
      <w:rFonts w:ascii="Arial" w:hAnsi="Arial"/>
      <w:i/>
      <w:sz w:val="20"/>
    </w:rPr>
  </w:style>
  <w:style w:type="paragraph" w:styleId="Heading9">
    <w:name w:val="heading 9"/>
    <w:basedOn w:val="Normal"/>
    <w:next w:val="Normal"/>
    <w:qFormat/>
    <w:rsid w:val="00241169"/>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241169"/>
  </w:style>
  <w:style w:type="paragraph" w:styleId="DocumentMap">
    <w:name w:val="Document Map"/>
    <w:basedOn w:val="Normal"/>
    <w:semiHidden/>
    <w:rsid w:val="00241169"/>
    <w:pPr>
      <w:shd w:val="clear" w:color="auto" w:fill="000080"/>
    </w:pPr>
    <w:rPr>
      <w:rFonts w:ascii="Tahoma" w:hAnsi="Tahoma"/>
    </w:rPr>
  </w:style>
  <w:style w:type="paragraph" w:customStyle="1" w:styleId="HTMLBody">
    <w:name w:val="HTML Body"/>
    <w:rsid w:val="00241169"/>
    <w:rPr>
      <w:rFonts w:ascii="Courier New" w:hAnsi="Courier New"/>
      <w:snapToGrid w:val="0"/>
      <w:sz w:val="24"/>
    </w:rPr>
  </w:style>
  <w:style w:type="paragraph" w:styleId="ListNumber">
    <w:name w:val="List Number"/>
    <w:basedOn w:val="Normal"/>
    <w:rsid w:val="00241169"/>
    <w:pPr>
      <w:numPr>
        <w:numId w:val="1"/>
      </w:numPr>
    </w:pPr>
  </w:style>
  <w:style w:type="paragraph" w:styleId="ListNumber2">
    <w:name w:val="List Number 2"/>
    <w:basedOn w:val="Normal"/>
    <w:rsid w:val="00241169"/>
    <w:pPr>
      <w:numPr>
        <w:numId w:val="2"/>
      </w:numPr>
    </w:pPr>
  </w:style>
  <w:style w:type="paragraph" w:styleId="ListBullet">
    <w:name w:val="List Bullet"/>
    <w:basedOn w:val="Normal"/>
    <w:autoRedefine/>
    <w:rsid w:val="00241169"/>
    <w:pPr>
      <w:numPr>
        <w:numId w:val="5"/>
      </w:numPr>
    </w:pPr>
  </w:style>
  <w:style w:type="paragraph" w:styleId="Caption">
    <w:name w:val="caption"/>
    <w:basedOn w:val="Normal"/>
    <w:next w:val="Normal"/>
    <w:qFormat/>
    <w:rsid w:val="00241169"/>
    <w:pPr>
      <w:spacing w:after="120"/>
    </w:pPr>
    <w:rPr>
      <w:b/>
    </w:rPr>
  </w:style>
  <w:style w:type="paragraph" w:styleId="Footer">
    <w:name w:val="footer"/>
    <w:basedOn w:val="Normal"/>
    <w:rsid w:val="00241169"/>
    <w:pPr>
      <w:tabs>
        <w:tab w:val="center" w:pos="4320"/>
        <w:tab w:val="right" w:pos="8640"/>
      </w:tabs>
    </w:pPr>
  </w:style>
  <w:style w:type="character" w:styleId="PageNumber">
    <w:name w:val="page number"/>
    <w:basedOn w:val="DefaultParagraphFont"/>
    <w:rsid w:val="00241169"/>
  </w:style>
  <w:style w:type="paragraph" w:styleId="Header">
    <w:name w:val="header"/>
    <w:basedOn w:val="Normal"/>
    <w:rsid w:val="00241169"/>
    <w:pPr>
      <w:tabs>
        <w:tab w:val="center" w:pos="4320"/>
        <w:tab w:val="right" w:pos="8640"/>
      </w:tabs>
    </w:pPr>
  </w:style>
  <w:style w:type="paragraph" w:styleId="BodyText">
    <w:name w:val="Body Text"/>
    <w:basedOn w:val="Normal"/>
    <w:rsid w:val="00241169"/>
    <w:pPr>
      <w:jc w:val="center"/>
    </w:pPr>
    <w:rPr>
      <w:rFonts w:ascii="Times" w:hAnsi="Times"/>
      <w:sz w:val="40"/>
    </w:rPr>
  </w:style>
  <w:style w:type="paragraph" w:styleId="TableofFigures">
    <w:name w:val="table of figures"/>
    <w:basedOn w:val="Normal"/>
    <w:next w:val="Normal"/>
    <w:semiHidden/>
    <w:rsid w:val="00241169"/>
    <w:pPr>
      <w:spacing w:before="0"/>
      <w:jc w:val="left"/>
    </w:pPr>
    <w:rPr>
      <w:i/>
      <w:iCs/>
      <w:szCs w:val="24"/>
    </w:rPr>
  </w:style>
  <w:style w:type="character" w:styleId="Hyperlink">
    <w:name w:val="Hyperlink"/>
    <w:basedOn w:val="DefaultParagraphFont"/>
    <w:rsid w:val="00241169"/>
    <w:rPr>
      <w:color w:val="0000FF"/>
      <w:u w:val="single"/>
    </w:rPr>
  </w:style>
  <w:style w:type="paragraph" w:styleId="TOC1">
    <w:name w:val="toc 1"/>
    <w:basedOn w:val="Normal"/>
    <w:next w:val="Normal"/>
    <w:autoRedefine/>
    <w:semiHidden/>
    <w:rsid w:val="00241169"/>
    <w:pPr>
      <w:jc w:val="left"/>
    </w:pPr>
    <w:rPr>
      <w:b/>
      <w:bCs/>
      <w:i/>
      <w:iCs/>
      <w:szCs w:val="28"/>
    </w:rPr>
  </w:style>
  <w:style w:type="paragraph" w:styleId="TOC2">
    <w:name w:val="toc 2"/>
    <w:basedOn w:val="Normal"/>
    <w:next w:val="Normal"/>
    <w:autoRedefine/>
    <w:semiHidden/>
    <w:rsid w:val="00241169"/>
    <w:pPr>
      <w:ind w:left="240"/>
      <w:jc w:val="left"/>
    </w:pPr>
    <w:rPr>
      <w:b/>
      <w:bCs/>
      <w:szCs w:val="26"/>
    </w:rPr>
  </w:style>
  <w:style w:type="paragraph" w:styleId="TOC3">
    <w:name w:val="toc 3"/>
    <w:basedOn w:val="Normal"/>
    <w:next w:val="Normal"/>
    <w:autoRedefine/>
    <w:semiHidden/>
    <w:rsid w:val="00241169"/>
    <w:pPr>
      <w:spacing w:before="0"/>
      <w:ind w:left="480"/>
      <w:jc w:val="left"/>
    </w:pPr>
    <w:rPr>
      <w:szCs w:val="24"/>
    </w:rPr>
  </w:style>
  <w:style w:type="paragraph" w:styleId="TOC4">
    <w:name w:val="toc 4"/>
    <w:basedOn w:val="Normal"/>
    <w:next w:val="Normal"/>
    <w:autoRedefine/>
    <w:semiHidden/>
    <w:rsid w:val="00241169"/>
    <w:pPr>
      <w:spacing w:before="0"/>
      <w:ind w:left="720"/>
      <w:jc w:val="left"/>
    </w:pPr>
    <w:rPr>
      <w:szCs w:val="24"/>
    </w:rPr>
  </w:style>
  <w:style w:type="paragraph" w:styleId="TOC5">
    <w:name w:val="toc 5"/>
    <w:basedOn w:val="Normal"/>
    <w:next w:val="Normal"/>
    <w:autoRedefine/>
    <w:semiHidden/>
    <w:rsid w:val="00241169"/>
    <w:pPr>
      <w:spacing w:before="0"/>
      <w:ind w:left="960"/>
      <w:jc w:val="left"/>
    </w:pPr>
    <w:rPr>
      <w:szCs w:val="24"/>
    </w:rPr>
  </w:style>
  <w:style w:type="paragraph" w:styleId="TOC6">
    <w:name w:val="toc 6"/>
    <w:basedOn w:val="Normal"/>
    <w:next w:val="Normal"/>
    <w:autoRedefine/>
    <w:semiHidden/>
    <w:rsid w:val="00241169"/>
    <w:pPr>
      <w:spacing w:before="0"/>
      <w:ind w:left="1200"/>
      <w:jc w:val="left"/>
    </w:pPr>
    <w:rPr>
      <w:szCs w:val="24"/>
    </w:rPr>
  </w:style>
  <w:style w:type="paragraph" w:styleId="TOC7">
    <w:name w:val="toc 7"/>
    <w:basedOn w:val="Normal"/>
    <w:next w:val="Normal"/>
    <w:autoRedefine/>
    <w:semiHidden/>
    <w:rsid w:val="00241169"/>
    <w:pPr>
      <w:spacing w:before="0"/>
      <w:ind w:left="1440"/>
      <w:jc w:val="left"/>
    </w:pPr>
    <w:rPr>
      <w:szCs w:val="24"/>
    </w:rPr>
  </w:style>
  <w:style w:type="paragraph" w:styleId="TOC8">
    <w:name w:val="toc 8"/>
    <w:basedOn w:val="Normal"/>
    <w:next w:val="Normal"/>
    <w:autoRedefine/>
    <w:semiHidden/>
    <w:rsid w:val="00241169"/>
    <w:pPr>
      <w:spacing w:before="0"/>
      <w:ind w:left="1680"/>
      <w:jc w:val="left"/>
    </w:pPr>
    <w:rPr>
      <w:szCs w:val="24"/>
    </w:rPr>
  </w:style>
  <w:style w:type="paragraph" w:styleId="TOC9">
    <w:name w:val="toc 9"/>
    <w:basedOn w:val="Normal"/>
    <w:next w:val="Normal"/>
    <w:autoRedefine/>
    <w:semiHidden/>
    <w:rsid w:val="00241169"/>
    <w:pPr>
      <w:spacing w:before="0"/>
      <w:ind w:left="1920"/>
      <w:jc w:val="left"/>
    </w:pPr>
    <w:rPr>
      <w:szCs w:val="24"/>
    </w:rPr>
  </w:style>
  <w:style w:type="paragraph" w:styleId="FootnoteText">
    <w:name w:val="footnote text"/>
    <w:basedOn w:val="Normal"/>
    <w:semiHidden/>
    <w:rsid w:val="00241169"/>
    <w:rPr>
      <w:sz w:val="20"/>
    </w:rPr>
  </w:style>
  <w:style w:type="character" w:styleId="FootnoteReference">
    <w:name w:val="footnote reference"/>
    <w:basedOn w:val="DefaultParagraphFont"/>
    <w:semiHidden/>
    <w:rsid w:val="0024116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king\My%20Documents\Templates\TechnicalNo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65E33-65C6-476A-AC2C-C8BBDE3B1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TechnicalNote</Template>
  <TotalTime>1</TotalTime>
  <Pages>4</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California Institute of Technology</Company>
  <LinksUpToDate>false</LinksUpToDate>
  <CharactersWithSpaces>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LIGO PSL Safety Plan</dc:title>
  <dc:subject/>
  <dc:creator>Peter King</dc:creator>
  <cp:keywords>PSL, safety plan</cp:keywords>
  <cp:lastModifiedBy>Peter King</cp:lastModifiedBy>
  <cp:revision>2</cp:revision>
  <cp:lastPrinted>2009-12-08T21:53:00Z</cp:lastPrinted>
  <dcterms:created xsi:type="dcterms:W3CDTF">2009-12-08T21:53:00Z</dcterms:created>
  <dcterms:modified xsi:type="dcterms:W3CDTF">2009-12-08T21:53:00Z</dcterms:modified>
  <cp:contentStatus>Draft</cp:contentStatus>
</cp:coreProperties>
</file>