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CC" w:rsidRDefault="001B1F3A">
      <w:pPr>
        <w:spacing w:after="208" w:line="259" w:lineRule="auto"/>
        <w:ind w:left="-34" w:firstLine="0"/>
        <w:jc w:val="right"/>
      </w:pPr>
      <w:r>
        <w:rPr>
          <w:noProof/>
        </w:rPr>
        <w:drawing>
          <wp:inline distT="0" distB="0" distL="0" distR="0">
            <wp:extent cx="990600" cy="722376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LASER INTERFEROMETER GRAVITATIONAL WAVE OBSERVATORY</w:t>
      </w:r>
      <w:r>
        <w:rPr>
          <w:sz w:val="20"/>
        </w:rPr>
        <w:t xml:space="preserve"> </w:t>
      </w:r>
      <w:r>
        <w:t xml:space="preserve"> </w:t>
      </w:r>
    </w:p>
    <w:p w:rsidR="00B627CC" w:rsidRDefault="001B1F3A">
      <w:pPr>
        <w:spacing w:after="87" w:line="259" w:lineRule="auto"/>
        <w:ind w:left="89" w:right="0" w:firstLine="0"/>
        <w:jc w:val="center"/>
      </w:pPr>
      <w:r>
        <w:rPr>
          <w:i/>
          <w:sz w:val="36"/>
        </w:rPr>
        <w:t xml:space="preserve"> </w:t>
      </w:r>
    </w:p>
    <w:p w:rsidR="00B627CC" w:rsidRDefault="001B1F3A">
      <w:pPr>
        <w:spacing w:after="82" w:line="259" w:lineRule="auto"/>
        <w:ind w:left="0" w:firstLine="0"/>
        <w:jc w:val="center"/>
      </w:pPr>
      <w:r>
        <w:rPr>
          <w:i/>
          <w:sz w:val="36"/>
        </w:rPr>
        <w:t xml:space="preserve">LIGO Laboratory / LIGO Scientific Collaboration </w:t>
      </w:r>
    </w:p>
    <w:p w:rsidR="00B627CC" w:rsidRDefault="001B1F3A">
      <w:pPr>
        <w:spacing w:after="82" w:line="259" w:lineRule="auto"/>
        <w:ind w:left="89" w:right="0" w:firstLine="0"/>
        <w:jc w:val="center"/>
      </w:pPr>
      <w:r>
        <w:rPr>
          <w:sz w:val="36"/>
        </w:rPr>
        <w:t xml:space="preserve"> </w:t>
      </w:r>
    </w:p>
    <w:p w:rsidR="00B627CC" w:rsidRDefault="001B1F3A">
      <w:pPr>
        <w:spacing w:after="0" w:line="259" w:lineRule="auto"/>
        <w:ind w:left="0" w:right="0" w:firstLine="0"/>
        <w:jc w:val="left"/>
      </w:pPr>
      <w:r>
        <w:rPr>
          <w:sz w:val="36"/>
        </w:rPr>
        <w:t xml:space="preserve"> </w:t>
      </w:r>
    </w:p>
    <w:tbl>
      <w:tblPr>
        <w:tblStyle w:val="TableGrid"/>
        <w:tblW w:w="9917" w:type="dxa"/>
        <w:tblInd w:w="-163" w:type="dxa"/>
        <w:tblCellMar>
          <w:top w:w="0" w:type="dxa"/>
          <w:left w:w="163" w:type="dxa"/>
          <w:bottom w:w="82" w:type="dxa"/>
          <w:right w:w="94" w:type="dxa"/>
        </w:tblCellMar>
        <w:tblLook w:val="04A0" w:firstRow="1" w:lastRow="0" w:firstColumn="1" w:lastColumn="0" w:noHBand="0" w:noVBand="1"/>
      </w:tblPr>
      <w:tblGrid>
        <w:gridCol w:w="9917"/>
      </w:tblGrid>
      <w:tr w:rsidR="00B627CC">
        <w:trPr>
          <w:trHeight w:val="2400"/>
        </w:trPr>
        <w:tc>
          <w:tcPr>
            <w:tcW w:w="9917" w:type="dxa"/>
            <w:tcBorders>
              <w:top w:val="single" w:sz="12" w:space="0" w:color="000000"/>
              <w:left w:val="single" w:sz="12" w:space="0" w:color="000000"/>
              <w:bottom w:val="single" w:sz="12" w:space="0" w:color="C0C0C0"/>
              <w:right w:val="single" w:sz="12" w:space="0" w:color="C0C0C0"/>
            </w:tcBorders>
            <w:vAlign w:val="bottom"/>
          </w:tcPr>
          <w:p w:rsidR="00B627CC" w:rsidRDefault="009F0846">
            <w:pPr>
              <w:tabs>
                <w:tab w:val="center" w:pos="5040"/>
                <w:tab w:val="center" w:pos="8667"/>
              </w:tabs>
              <w:spacing w:after="23" w:line="259" w:lineRule="auto"/>
              <w:ind w:left="0" w:right="0" w:firstLine="0"/>
              <w:jc w:val="left"/>
            </w:pPr>
            <w:r>
              <w:t>LIGO-M080401-v5</w:t>
            </w:r>
            <w:r w:rsidR="001B1F3A">
              <w:t xml:space="preserve"> </w:t>
            </w:r>
            <w:r w:rsidR="001B1F3A">
              <w:tab/>
            </w:r>
            <w:r w:rsidR="001B1F3A">
              <w:rPr>
                <w:sz w:val="40"/>
              </w:rPr>
              <w:t>LIGO LABORATORY</w:t>
            </w:r>
            <w:r w:rsidR="001B1F3A">
              <w:t xml:space="preserve"> </w:t>
            </w:r>
            <w:r w:rsidR="001B1F3A">
              <w:tab/>
            </w:r>
            <w:r>
              <w:t>26 September 2018</w:t>
            </w:r>
            <w:r w:rsidR="001B1F3A">
              <w:t xml:space="preserve"> </w:t>
            </w:r>
          </w:p>
          <w:p w:rsidR="00B627CC" w:rsidRDefault="001B1F3A">
            <w:pPr>
              <w:spacing w:after="18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89905" cy="18288"/>
                      <wp:effectExtent l="0" t="0" r="0" b="0"/>
                      <wp:docPr id="2872" name="Group 2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9905" cy="18288"/>
                                <a:chOff x="0" y="0"/>
                                <a:chExt cx="6089905" cy="18288"/>
                              </a:xfrm>
                            </wpg:grpSpPr>
                            <wps:wsp>
                              <wps:cNvPr id="3762" name="Shape 3762"/>
                              <wps:cNvSpPr/>
                              <wps:spPr>
                                <a:xfrm>
                                  <a:off x="0" y="0"/>
                                  <a:ext cx="608990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9904" h="18288">
                                      <a:moveTo>
                                        <a:pt x="0" y="0"/>
                                      </a:moveTo>
                                      <a:lnTo>
                                        <a:pt x="6089904" y="0"/>
                                      </a:lnTo>
                                      <a:lnTo>
                                        <a:pt x="608990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3" name="Shape 376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AA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4" name="Shape 3764"/>
                              <wps:cNvSpPr/>
                              <wps:spPr>
                                <a:xfrm>
                                  <a:off x="3048" y="0"/>
                                  <a:ext cx="60838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3809" h="9144">
                                      <a:moveTo>
                                        <a:pt x="0" y="0"/>
                                      </a:moveTo>
                                      <a:lnTo>
                                        <a:pt x="6083809" y="0"/>
                                      </a:lnTo>
                                      <a:lnTo>
                                        <a:pt x="60838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AA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5" name="Shape 3765"/>
                              <wps:cNvSpPr/>
                              <wps:spPr>
                                <a:xfrm>
                                  <a:off x="6086857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AA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" name="Shape 3766"/>
                              <wps:cNvSpPr/>
                              <wps:spPr>
                                <a:xfrm>
                                  <a:off x="0" y="3048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AA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7" name="Shape 3767"/>
                              <wps:cNvSpPr/>
                              <wps:spPr>
                                <a:xfrm>
                                  <a:off x="6086857" y="3048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ED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8" name="Shape 3768"/>
                              <wps:cNvSpPr/>
                              <wps:spPr>
                                <a:xfrm>
                                  <a:off x="0" y="152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ED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9" name="Shape 3769"/>
                              <wps:cNvSpPr/>
                              <wps:spPr>
                                <a:xfrm>
                                  <a:off x="3048" y="15240"/>
                                  <a:ext cx="60838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3809" h="9144">
                                      <a:moveTo>
                                        <a:pt x="0" y="0"/>
                                      </a:moveTo>
                                      <a:lnTo>
                                        <a:pt x="6083809" y="0"/>
                                      </a:lnTo>
                                      <a:lnTo>
                                        <a:pt x="60838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ED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0" name="Shape 3770"/>
                              <wps:cNvSpPr/>
                              <wps:spPr>
                                <a:xfrm>
                                  <a:off x="6086857" y="152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ED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72" style="width:479.52pt;height:1.44pt;mso-position-horizontal-relative:char;mso-position-vertical-relative:line" coordsize="60899,182">
                      <v:shape id="Shape 3771" style="position:absolute;width:60899;height:182;left:0;top:0;" coordsize="6089904,18288" path="m0,0l6089904,0l6089904,18288l0,18288l0,0">
                        <v:stroke weight="0pt" endcap="flat" joinstyle="miter" miterlimit="10" on="false" color="#000000" opacity="0"/>
                        <v:fill on="true" color="#808080"/>
                      </v:shape>
                      <v:shape id="Shape 3772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aaaaaa"/>
                      </v:shape>
                      <v:shape id="Shape 3773" style="position:absolute;width:60838;height:91;left:30;top:0;" coordsize="6083809,9144" path="m0,0l6083809,0l6083809,9144l0,9144l0,0">
                        <v:stroke weight="0pt" endcap="flat" joinstyle="miter" miterlimit="10" on="false" color="#000000" opacity="0"/>
                        <v:fill on="true" color="#aaaaaa"/>
                      </v:shape>
                      <v:shape id="Shape 3774" style="position:absolute;width:91;height:91;left:60868;top:0;" coordsize="9144,9144" path="m0,0l9144,0l9144,9144l0,9144l0,0">
                        <v:stroke weight="0pt" endcap="flat" joinstyle="miter" miterlimit="10" on="false" color="#000000" opacity="0"/>
                        <v:fill on="true" color="#aaaaaa"/>
                      </v:shape>
                      <v:shape id="Shape 3775" style="position:absolute;width:91;height:121;left:0;top:30;" coordsize="9144,12192" path="m0,0l9144,0l9144,12192l0,12192l0,0">
                        <v:stroke weight="0pt" endcap="flat" joinstyle="miter" miterlimit="10" on="false" color="#000000" opacity="0"/>
                        <v:fill on="true" color="#aaaaaa"/>
                      </v:shape>
                      <v:shape id="Shape 3776" style="position:absolute;width:91;height:121;left:60868;top:30;" coordsize="9144,12192" path="m0,0l9144,0l9144,12192l0,12192l0,0">
                        <v:stroke weight="0pt" endcap="flat" joinstyle="miter" miterlimit="10" on="false" color="#000000" opacity="0"/>
                        <v:fill on="true" color="#ededed"/>
                      </v:shape>
                      <v:shape id="Shape 3777" style="position:absolute;width:91;height:91;left:0;top:152;" coordsize="9144,9144" path="m0,0l9144,0l9144,9144l0,9144l0,0">
                        <v:stroke weight="0pt" endcap="flat" joinstyle="miter" miterlimit="10" on="false" color="#000000" opacity="0"/>
                        <v:fill on="true" color="#ededed"/>
                      </v:shape>
                      <v:shape id="Shape 3778" style="position:absolute;width:60838;height:91;left:30;top:152;" coordsize="6083809,9144" path="m0,0l6083809,0l6083809,9144l0,9144l0,0">
                        <v:stroke weight="0pt" endcap="flat" joinstyle="miter" miterlimit="10" on="false" color="#000000" opacity="0"/>
                        <v:fill on="true" color="#ededed"/>
                      </v:shape>
                      <v:shape id="Shape 3779" style="position:absolute;width:91;height:91;left:60868;top:152;" coordsize="9144,9144" path="m0,0l9144,0l9144,9144l0,9144l0,0">
                        <v:stroke weight="0pt" endcap="flat" joinstyle="miter" miterlimit="10" on="false" color="#000000" opacity="0"/>
                        <v:fill on="true" color="#ededed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:rsidR="00B627CC" w:rsidRDefault="001B1F3A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40"/>
              </w:rPr>
              <w:t xml:space="preserve">LIGO Contractor / Vendor Safety Requirements </w:t>
            </w:r>
          </w:p>
          <w:p w:rsidR="00B627CC" w:rsidRDefault="001B1F3A">
            <w:pPr>
              <w:spacing w:after="50" w:line="259" w:lineRule="auto"/>
              <w:ind w:left="0" w:righ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89905" cy="18288"/>
                      <wp:effectExtent l="0" t="0" r="0" b="0"/>
                      <wp:docPr id="2873" name="Group 2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89905" cy="18288"/>
                                <a:chOff x="0" y="0"/>
                                <a:chExt cx="6089905" cy="18288"/>
                              </a:xfrm>
                            </wpg:grpSpPr>
                            <wps:wsp>
                              <wps:cNvPr id="3780" name="Shape 3780"/>
                              <wps:cNvSpPr/>
                              <wps:spPr>
                                <a:xfrm>
                                  <a:off x="0" y="0"/>
                                  <a:ext cx="6089904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9904" h="18288">
                                      <a:moveTo>
                                        <a:pt x="0" y="0"/>
                                      </a:moveTo>
                                      <a:lnTo>
                                        <a:pt x="6089904" y="0"/>
                                      </a:lnTo>
                                      <a:lnTo>
                                        <a:pt x="6089904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1" name="Shape 378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AA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2" name="Shape 3782"/>
                              <wps:cNvSpPr/>
                              <wps:spPr>
                                <a:xfrm>
                                  <a:off x="3048" y="0"/>
                                  <a:ext cx="60838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3809" h="9144">
                                      <a:moveTo>
                                        <a:pt x="0" y="0"/>
                                      </a:moveTo>
                                      <a:lnTo>
                                        <a:pt x="6083809" y="0"/>
                                      </a:lnTo>
                                      <a:lnTo>
                                        <a:pt x="60838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AA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3" name="Shape 3783"/>
                              <wps:cNvSpPr/>
                              <wps:spPr>
                                <a:xfrm>
                                  <a:off x="6086857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AA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4" name="Shape 3784"/>
                              <wps:cNvSpPr/>
                              <wps:spPr>
                                <a:xfrm>
                                  <a:off x="0" y="3048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AAA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5" name="Shape 3785"/>
                              <wps:cNvSpPr/>
                              <wps:spPr>
                                <a:xfrm>
                                  <a:off x="6086857" y="3048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ED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6" name="Shape 3786"/>
                              <wps:cNvSpPr/>
                              <wps:spPr>
                                <a:xfrm>
                                  <a:off x="0" y="152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ED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7" name="Shape 3787"/>
                              <wps:cNvSpPr/>
                              <wps:spPr>
                                <a:xfrm>
                                  <a:off x="3048" y="15240"/>
                                  <a:ext cx="60838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3809" h="9144">
                                      <a:moveTo>
                                        <a:pt x="0" y="0"/>
                                      </a:moveTo>
                                      <a:lnTo>
                                        <a:pt x="6083809" y="0"/>
                                      </a:lnTo>
                                      <a:lnTo>
                                        <a:pt x="60838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ED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8" name="Shape 3788"/>
                              <wps:cNvSpPr/>
                              <wps:spPr>
                                <a:xfrm>
                                  <a:off x="6086857" y="1524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DEDE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73" style="width:479.52pt;height:1.44pt;mso-position-horizontal-relative:char;mso-position-vertical-relative:line" coordsize="60899,182">
                      <v:shape id="Shape 3789" style="position:absolute;width:60899;height:182;left:0;top:0;" coordsize="6089904,18288" path="m0,0l6089904,0l6089904,18288l0,18288l0,0">
                        <v:stroke weight="0pt" endcap="flat" joinstyle="miter" miterlimit="10" on="false" color="#000000" opacity="0"/>
                        <v:fill on="true" color="#808080"/>
                      </v:shape>
                      <v:shape id="Shape 3790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aaaaaa"/>
                      </v:shape>
                      <v:shape id="Shape 3791" style="position:absolute;width:60838;height:91;left:30;top:0;" coordsize="6083809,9144" path="m0,0l6083809,0l6083809,9144l0,9144l0,0">
                        <v:stroke weight="0pt" endcap="flat" joinstyle="miter" miterlimit="10" on="false" color="#000000" opacity="0"/>
                        <v:fill on="true" color="#aaaaaa"/>
                      </v:shape>
                      <v:shape id="Shape 3792" style="position:absolute;width:91;height:91;left:60868;top:0;" coordsize="9144,9144" path="m0,0l9144,0l9144,9144l0,9144l0,0">
                        <v:stroke weight="0pt" endcap="flat" joinstyle="miter" miterlimit="10" on="false" color="#000000" opacity="0"/>
                        <v:fill on="true" color="#aaaaaa"/>
                      </v:shape>
                      <v:shape id="Shape 3793" style="position:absolute;width:91;height:121;left:0;top:30;" coordsize="9144,12192" path="m0,0l9144,0l9144,12192l0,12192l0,0">
                        <v:stroke weight="0pt" endcap="flat" joinstyle="miter" miterlimit="10" on="false" color="#000000" opacity="0"/>
                        <v:fill on="true" color="#aaaaaa"/>
                      </v:shape>
                      <v:shape id="Shape 3794" style="position:absolute;width:91;height:121;left:60868;top:30;" coordsize="9144,12192" path="m0,0l9144,0l9144,12192l0,12192l0,0">
                        <v:stroke weight="0pt" endcap="flat" joinstyle="miter" miterlimit="10" on="false" color="#000000" opacity="0"/>
                        <v:fill on="true" color="#ededed"/>
                      </v:shape>
                      <v:shape id="Shape 3795" style="position:absolute;width:91;height:91;left:0;top:152;" coordsize="9144,9144" path="m0,0l9144,0l9144,9144l0,9144l0,0">
                        <v:stroke weight="0pt" endcap="flat" joinstyle="miter" miterlimit="10" on="false" color="#000000" opacity="0"/>
                        <v:fill on="true" color="#ededed"/>
                      </v:shape>
                      <v:shape id="Shape 3796" style="position:absolute;width:60838;height:91;left:30;top:152;" coordsize="6083809,9144" path="m0,0l6083809,0l6083809,9144l0,9144l0,0">
                        <v:stroke weight="0pt" endcap="flat" joinstyle="miter" miterlimit="10" on="false" color="#000000" opacity="0"/>
                        <v:fill on="true" color="#ededed"/>
                      </v:shape>
                      <v:shape id="Shape 3797" style="position:absolute;width:91;height:91;left:60868;top:152;" coordsize="9144,9144" path="m0,0l9144,0l9144,9144l0,9144l0,0">
                        <v:stroke weight="0pt" endcap="flat" joinstyle="miter" miterlimit="10" on="false" color="#000000" opacity="0"/>
                        <v:fill on="true" color="#ededed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:rsidR="00B627CC" w:rsidRDefault="009F0846">
            <w:pPr>
              <w:spacing w:after="0" w:line="259" w:lineRule="auto"/>
              <w:ind w:left="0" w:right="70" w:firstLine="0"/>
              <w:jc w:val="center"/>
            </w:pPr>
            <w:r>
              <w:t>Charles E. Taylor</w:t>
            </w:r>
            <w:r w:rsidR="001B1F3A">
              <w:t xml:space="preserve"> </w:t>
            </w:r>
          </w:p>
        </w:tc>
      </w:tr>
    </w:tbl>
    <w:p w:rsidR="00B627CC" w:rsidRDefault="001B1F3A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B627CC" w:rsidRDefault="001B1F3A">
      <w:pPr>
        <w:spacing w:after="3" w:line="259" w:lineRule="auto"/>
        <w:jc w:val="center"/>
      </w:pPr>
      <w:r>
        <w:t xml:space="preserve">Distribution of this document: </w:t>
      </w:r>
    </w:p>
    <w:p w:rsidR="00B627CC" w:rsidRDefault="001B1F3A">
      <w:pPr>
        <w:pStyle w:val="Heading1"/>
        <w:numPr>
          <w:ilvl w:val="0"/>
          <w:numId w:val="0"/>
        </w:numPr>
        <w:spacing w:after="3"/>
        <w:ind w:right="1"/>
        <w:jc w:val="center"/>
      </w:pPr>
      <w:r>
        <w:rPr>
          <w:rFonts w:ascii="Times New Roman" w:eastAsia="Times New Roman" w:hAnsi="Times New Roman" w:cs="Times New Roman"/>
          <w:b w:val="0"/>
          <w:sz w:val="24"/>
        </w:rPr>
        <w:t xml:space="preserve">LIGO Scientific Collaboration </w:t>
      </w:r>
    </w:p>
    <w:p w:rsidR="00B627CC" w:rsidRDefault="001B1F3A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B627CC" w:rsidRDefault="001B1F3A">
      <w:pPr>
        <w:spacing w:after="0"/>
        <w:ind w:left="3608" w:right="3006" w:hanging="343"/>
      </w:pPr>
      <w:r>
        <w:t xml:space="preserve">This is an internal working note of the LIGO Laboratory. </w:t>
      </w:r>
    </w:p>
    <w:p w:rsidR="00B627CC" w:rsidRDefault="001B1F3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661" w:type="dxa"/>
        <w:tblInd w:w="6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3973"/>
      </w:tblGrid>
      <w:tr w:rsidR="00B627CC">
        <w:trPr>
          <w:trHeight w:val="1928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B627CC" w:rsidRDefault="001B1F3A">
            <w:pPr>
              <w:spacing w:after="2" w:line="238" w:lineRule="auto"/>
              <w:ind w:left="417" w:right="1078" w:hanging="417"/>
              <w:jc w:val="left"/>
            </w:pPr>
            <w:r>
              <w:rPr>
                <w:b/>
                <w:color w:val="808080"/>
              </w:rPr>
              <w:t xml:space="preserve">California Institute of Technology LIGO Project – MS 18-34 1200 E. California Blvd. </w:t>
            </w:r>
          </w:p>
          <w:p w:rsidR="00B627CC" w:rsidRDefault="001B1F3A">
            <w:pPr>
              <w:spacing w:after="0" w:line="259" w:lineRule="auto"/>
              <w:ind w:left="693" w:right="0" w:firstLine="0"/>
              <w:jc w:val="left"/>
            </w:pPr>
            <w:r>
              <w:rPr>
                <w:b/>
                <w:color w:val="808080"/>
              </w:rPr>
              <w:t xml:space="preserve">Pasadena, CA 91125 </w:t>
            </w:r>
          </w:p>
          <w:p w:rsidR="00B627CC" w:rsidRDefault="001B1F3A">
            <w:pPr>
              <w:spacing w:after="0" w:line="259" w:lineRule="auto"/>
              <w:ind w:left="663" w:right="0" w:firstLine="0"/>
              <w:jc w:val="left"/>
            </w:pPr>
            <w:r>
              <w:rPr>
                <w:color w:val="808080"/>
              </w:rPr>
              <w:t xml:space="preserve">Phone (626) 395-2129 </w:t>
            </w:r>
          </w:p>
          <w:p w:rsidR="00B627CC" w:rsidRDefault="001B1F3A">
            <w:pPr>
              <w:spacing w:after="0" w:line="259" w:lineRule="auto"/>
              <w:ind w:left="783" w:right="0" w:firstLine="0"/>
              <w:jc w:val="left"/>
            </w:pPr>
            <w:r>
              <w:rPr>
                <w:color w:val="808080"/>
              </w:rPr>
              <w:t xml:space="preserve">Fax (626) 304-9834 </w:t>
            </w:r>
          </w:p>
          <w:p w:rsidR="00B627CC" w:rsidRDefault="001B1F3A">
            <w:pPr>
              <w:spacing w:after="0" w:line="259" w:lineRule="auto"/>
              <w:ind w:left="290" w:right="0" w:firstLine="0"/>
              <w:jc w:val="left"/>
            </w:pPr>
            <w:r>
              <w:rPr>
                <w:color w:val="808080"/>
              </w:rPr>
              <w:t xml:space="preserve">E-mail: info@ligo.caltech.edu 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627CC" w:rsidRDefault="001B1F3A">
            <w:pPr>
              <w:spacing w:after="0" w:line="259" w:lineRule="auto"/>
              <w:ind w:left="0" w:right="0" w:firstLine="0"/>
            </w:pPr>
            <w:r>
              <w:rPr>
                <w:b/>
                <w:color w:val="808080"/>
              </w:rPr>
              <w:t xml:space="preserve">Massachusetts Institute of Technology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808080"/>
              </w:rPr>
              <w:t xml:space="preserve">LIGO Project – NW22-295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808080"/>
              </w:rPr>
              <w:t xml:space="preserve">185 Albany St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808080"/>
              </w:rPr>
              <w:t xml:space="preserve">Cambridge, MA 02139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808080"/>
              </w:rPr>
              <w:t xml:space="preserve">Phone (617) 253-4824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808080"/>
              </w:rPr>
              <w:t xml:space="preserve">Fax (617) 253-7014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808080"/>
              </w:rPr>
              <w:t xml:space="preserve">E-mail: info@ligo.mit.edu </w:t>
            </w:r>
          </w:p>
        </w:tc>
      </w:tr>
      <w:tr w:rsidR="00B627CC">
        <w:trPr>
          <w:trHeight w:val="1650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B627CC" w:rsidRDefault="001B1F3A">
            <w:pPr>
              <w:spacing w:after="0" w:line="259" w:lineRule="auto"/>
              <w:ind w:left="1743" w:right="0" w:firstLine="0"/>
              <w:jc w:val="left"/>
            </w:pPr>
            <w:r>
              <w:rPr>
                <w:b/>
                <w:color w:val="808080"/>
              </w:rPr>
              <w:t xml:space="preserve"> </w:t>
            </w:r>
          </w:p>
          <w:p w:rsidR="00B627CC" w:rsidRDefault="001B1F3A">
            <w:pPr>
              <w:spacing w:after="0" w:line="259" w:lineRule="auto"/>
              <w:ind w:left="283" w:right="0" w:firstLine="0"/>
              <w:jc w:val="left"/>
            </w:pPr>
            <w:r>
              <w:rPr>
                <w:b/>
                <w:color w:val="808080"/>
              </w:rPr>
              <w:t xml:space="preserve">LIGO Hanford Observatory </w:t>
            </w:r>
          </w:p>
          <w:p w:rsidR="00B627CC" w:rsidRDefault="001B1F3A">
            <w:pPr>
              <w:spacing w:after="0" w:line="259" w:lineRule="auto"/>
              <w:ind w:left="1017" w:right="0" w:firstLine="0"/>
              <w:jc w:val="left"/>
            </w:pPr>
            <w:r>
              <w:rPr>
                <w:b/>
                <w:color w:val="808080"/>
              </w:rPr>
              <w:t xml:space="preserve">P.O. Box 1970 </w:t>
            </w:r>
          </w:p>
          <w:p w:rsidR="00B627CC" w:rsidRDefault="001B1F3A">
            <w:pPr>
              <w:spacing w:after="0" w:line="259" w:lineRule="auto"/>
              <w:ind w:left="923" w:right="0" w:firstLine="0"/>
              <w:jc w:val="left"/>
            </w:pPr>
            <w:r>
              <w:rPr>
                <w:b/>
                <w:color w:val="808080"/>
              </w:rPr>
              <w:t xml:space="preserve">Mail Stop S9-02 </w:t>
            </w:r>
          </w:p>
          <w:p w:rsidR="00B627CC" w:rsidRDefault="001B1F3A">
            <w:pPr>
              <w:spacing w:after="0" w:line="259" w:lineRule="auto"/>
              <w:ind w:left="710" w:right="0" w:firstLine="0"/>
              <w:jc w:val="left"/>
            </w:pPr>
            <w:r>
              <w:rPr>
                <w:b/>
                <w:color w:val="808080"/>
              </w:rPr>
              <w:t xml:space="preserve">Richland WA 99352 </w:t>
            </w:r>
          </w:p>
          <w:p w:rsidR="00B627CC" w:rsidRDefault="001B1F3A">
            <w:pPr>
              <w:spacing w:after="0" w:line="259" w:lineRule="auto"/>
              <w:ind w:left="733" w:right="0" w:firstLine="0"/>
              <w:jc w:val="left"/>
            </w:pPr>
            <w:r>
              <w:rPr>
                <w:color w:val="808080"/>
              </w:rPr>
              <w:t xml:space="preserve">Phone 509-372-8106 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B627CC" w:rsidRDefault="001B1F3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808080"/>
              </w:rPr>
              <w:t xml:space="preserve">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808080"/>
              </w:rPr>
              <w:t xml:space="preserve">LIGO Livingston Observatory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808080"/>
              </w:rPr>
              <w:t xml:space="preserve">P.O. Box 940 </w:t>
            </w:r>
          </w:p>
          <w:p w:rsidR="00B627CC" w:rsidRDefault="001B1F3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color w:val="808080"/>
              </w:rPr>
              <w:t xml:space="preserve">Livingston, LA  70754 </w:t>
            </w:r>
          </w:p>
          <w:p w:rsidR="00B627CC" w:rsidRDefault="001B1F3A">
            <w:pPr>
              <w:spacing w:after="0" w:line="259" w:lineRule="auto"/>
              <w:ind w:left="1067" w:right="587" w:hanging="120"/>
              <w:jc w:val="left"/>
            </w:pPr>
            <w:r>
              <w:rPr>
                <w:color w:val="808080"/>
              </w:rPr>
              <w:t>Phone 225-686-3100 Fax 225-686-7189</w:t>
            </w:r>
            <w:r>
              <w:rPr>
                <w:b/>
                <w:color w:val="808080"/>
              </w:rPr>
              <w:t xml:space="preserve"> </w:t>
            </w:r>
          </w:p>
        </w:tc>
      </w:tr>
    </w:tbl>
    <w:p w:rsidR="00B627CC" w:rsidRDefault="001B1F3A">
      <w:pPr>
        <w:spacing w:after="93" w:line="259" w:lineRule="auto"/>
        <w:ind w:left="1454" w:right="0" w:firstLine="0"/>
        <w:jc w:val="left"/>
      </w:pPr>
      <w:r>
        <w:rPr>
          <w:color w:val="808080"/>
        </w:rPr>
        <w:t>Fax 509-372-8137</w:t>
      </w:r>
      <w:r>
        <w:rPr>
          <w:b/>
          <w:color w:val="808080"/>
        </w:rPr>
        <w:t xml:space="preserve"> </w:t>
      </w:r>
    </w:p>
    <w:p w:rsidR="009F0846" w:rsidRDefault="009F0846">
      <w:pPr>
        <w:spacing w:after="301" w:line="259" w:lineRule="auto"/>
        <w:ind w:left="0" w:right="0" w:firstLine="0"/>
        <w:jc w:val="left"/>
        <w:rPr>
          <w:sz w:val="20"/>
        </w:rPr>
      </w:pPr>
    </w:p>
    <w:p w:rsidR="009F0846" w:rsidRDefault="009F0846">
      <w:pPr>
        <w:spacing w:after="16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br w:type="page"/>
      </w:r>
    </w:p>
    <w:p w:rsidR="00B627CC" w:rsidRDefault="001B1F3A">
      <w:pPr>
        <w:pStyle w:val="Heading1"/>
        <w:ind w:left="417" w:hanging="432"/>
      </w:pPr>
      <w:r>
        <w:lastRenderedPageBreak/>
        <w:t xml:space="preserve">Introduction </w:t>
      </w:r>
    </w:p>
    <w:p w:rsidR="00B627CC" w:rsidRDefault="001B1F3A">
      <w:pPr>
        <w:spacing w:after="267"/>
        <w:ind w:left="-5" w:right="0"/>
      </w:pPr>
      <w:r>
        <w:t>LIGO requires all on-</w:t>
      </w:r>
      <w:r>
        <w:t xml:space="preserve">site work to be covered by a written safety plan consistent with LIGO safety requirements to ensure safe work practices are followed while performing construction, maintenance, or like activities at any of the LIGO facilities. </w:t>
      </w:r>
    </w:p>
    <w:p w:rsidR="00B627CC" w:rsidRDefault="001B1F3A">
      <w:pPr>
        <w:pStyle w:val="Heading1"/>
        <w:ind w:left="417" w:hanging="432"/>
      </w:pPr>
      <w:r>
        <w:t xml:space="preserve">Safety Requirements </w:t>
      </w:r>
    </w:p>
    <w:p w:rsidR="00B627CC" w:rsidRDefault="001B1F3A" w:rsidP="009F0846">
      <w:pPr>
        <w:ind w:left="-5" w:right="0"/>
      </w:pPr>
      <w:r>
        <w:t>The fol</w:t>
      </w:r>
      <w:r>
        <w:t xml:space="preserve">lowing safety topics shall be considered as a minimum to be addressed in the safety plan:  </w:t>
      </w:r>
    </w:p>
    <w:p w:rsidR="00B627CC" w:rsidRDefault="001B1F3A">
      <w:pPr>
        <w:numPr>
          <w:ilvl w:val="0"/>
          <w:numId w:val="1"/>
        </w:numPr>
        <w:spacing w:after="0"/>
        <w:ind w:right="0" w:hanging="360"/>
      </w:pPr>
      <w:r>
        <w:t xml:space="preserve">LIGO prefers to utilize the contractor's existing written safety plans to the fullest </w:t>
      </w:r>
      <w:r w:rsidR="009F0846">
        <w:t>extent possible</w:t>
      </w:r>
      <w:r>
        <w:t>, consistent with the LIGO Laboratory Safety Program require</w:t>
      </w:r>
      <w:r>
        <w:t>ments. Caltech, MIT</w:t>
      </w:r>
      <w:r w:rsidR="009F0846">
        <w:t>, and</w:t>
      </w:r>
      <w:r>
        <w:t xml:space="preserve"> LIGO staff requests all bidders to submit either a copy of their existing </w:t>
      </w:r>
      <w:r w:rsidR="009F0846">
        <w:t>safety plan</w:t>
      </w:r>
      <w:r>
        <w:t>/program or a written description/outline of their safety program with their proposal.  The bidder must also submit their plan/program for manag</w:t>
      </w:r>
      <w:r>
        <w:t xml:space="preserve">ing their subcontractor’s </w:t>
      </w:r>
      <w:r w:rsidR="009F0846">
        <w:t>safety related</w:t>
      </w:r>
      <w:r>
        <w:t xml:space="preserve"> activities. In the event that a prospective contractor/vendor lacks an </w:t>
      </w:r>
      <w:r w:rsidR="009F0846">
        <w:t>acceptable existing</w:t>
      </w:r>
      <w:r>
        <w:t xml:space="preserve"> safety plan and/or program, the contractor/vendor shall develop and implement </w:t>
      </w:r>
      <w:r w:rsidR="009F0846">
        <w:t>a system</w:t>
      </w:r>
      <w:r>
        <w:t xml:space="preserve"> safety program in compliance with </w:t>
      </w:r>
      <w:r>
        <w:t>the requirements negotiated at contract/</w:t>
      </w:r>
      <w:r w:rsidR="009F0846">
        <w:t>PO award</w:t>
      </w:r>
      <w:r>
        <w:t xml:space="preserve">.  </w:t>
      </w:r>
    </w:p>
    <w:p w:rsidR="00B627CC" w:rsidRDefault="001B1F3A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B627CC" w:rsidRDefault="001B1F3A" w:rsidP="009F0846">
      <w:pPr>
        <w:numPr>
          <w:ilvl w:val="0"/>
          <w:numId w:val="1"/>
        </w:numPr>
        <w:spacing w:after="118" w:line="244" w:lineRule="auto"/>
        <w:ind w:right="0" w:hanging="360"/>
      </w:pPr>
      <w:r>
        <w:t xml:space="preserve">The existing contractor's written Safety Plan should include, but not be limited to, the  </w:t>
      </w:r>
      <w:r>
        <w:tab/>
        <w:t xml:space="preserve">critical safety topics that address the work activities that will be performed to fulfill the  </w:t>
      </w:r>
      <w:r>
        <w:tab/>
        <w:t>contract requi</w:t>
      </w:r>
      <w:r>
        <w:t xml:space="preserve">rements. </w:t>
      </w:r>
    </w:p>
    <w:p w:rsidR="00B627CC" w:rsidRDefault="001B1F3A" w:rsidP="009F0846">
      <w:pPr>
        <w:numPr>
          <w:ilvl w:val="0"/>
          <w:numId w:val="1"/>
        </w:numPr>
        <w:ind w:right="0" w:hanging="360"/>
      </w:pPr>
      <w:r>
        <w:t xml:space="preserve">California Institute of Technology is committed to providing a drug and alcohol </w:t>
      </w:r>
      <w:r w:rsidR="009F0846">
        <w:t>free environment</w:t>
      </w:r>
      <w:r>
        <w:t xml:space="preserve"> for all its’ facilities.  The unlawful use, possession, or distribution of drugs </w:t>
      </w:r>
      <w:r w:rsidR="009F0846">
        <w:t>and alcohol</w:t>
      </w:r>
      <w:r>
        <w:t xml:space="preserve"> is strictly prohibited while performing work under this contract. </w:t>
      </w:r>
      <w:r>
        <w:t xml:space="preserve"> </w:t>
      </w:r>
    </w:p>
    <w:p w:rsidR="00B627CC" w:rsidRDefault="001B1F3A">
      <w:pPr>
        <w:numPr>
          <w:ilvl w:val="0"/>
          <w:numId w:val="1"/>
        </w:numPr>
        <w:ind w:right="0" w:hanging="360"/>
      </w:pPr>
      <w:r>
        <w:t xml:space="preserve">Prior to awarding a bid, the LIGO Contractor Safety Evaluation Form may be sent out </w:t>
      </w:r>
      <w:r w:rsidR="009F0846">
        <w:t>to the</w:t>
      </w:r>
      <w:r>
        <w:t xml:space="preserve"> contractor/vendor for completion.  This form asks for basic safety information that </w:t>
      </w:r>
      <w:r w:rsidR="009F0846">
        <w:t>will allow</w:t>
      </w:r>
      <w:r>
        <w:t xml:space="preserve"> LIGO Safety to determine the level of safe work practices that the </w:t>
      </w:r>
      <w:r w:rsidR="009F0846">
        <w:t>contracting company</w:t>
      </w:r>
      <w:r>
        <w:t xml:space="preserve"> performs. </w:t>
      </w:r>
    </w:p>
    <w:p w:rsidR="00B627CC" w:rsidRDefault="001B1F3A">
      <w:pPr>
        <w:numPr>
          <w:ilvl w:val="0"/>
          <w:numId w:val="1"/>
        </w:numPr>
        <w:ind w:right="0" w:hanging="360"/>
      </w:pPr>
      <w:r>
        <w:t xml:space="preserve">When a bid </w:t>
      </w:r>
      <w:bookmarkStart w:id="0" w:name="_GoBack"/>
      <w:r>
        <w:t xml:space="preserve">package </w:t>
      </w:r>
      <w:bookmarkEnd w:id="0"/>
      <w:r>
        <w:t xml:space="preserve">includes cost that exceeds the $100,000 threshold, or if </w:t>
      </w:r>
      <w:r w:rsidR="009F0846">
        <w:t>multiple projects</w:t>
      </w:r>
      <w:r>
        <w:t xml:space="preserve"> by same contractor exceed the threshold, the Contra</w:t>
      </w:r>
      <w:r>
        <w:t xml:space="preserve">ctor Safety Evaluation </w:t>
      </w:r>
      <w:r w:rsidR="009F0846">
        <w:t>Form must</w:t>
      </w:r>
      <w:r>
        <w:t xml:space="preserve"> be completed and returned with the bid.  </w:t>
      </w:r>
    </w:p>
    <w:p w:rsidR="00B627CC" w:rsidRDefault="001B1F3A" w:rsidP="009F0846">
      <w:pPr>
        <w:tabs>
          <w:tab w:val="center" w:pos="720"/>
          <w:tab w:val="center" w:pos="391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>- LIGO Contracto</w:t>
      </w:r>
      <w:r w:rsidR="009F0846">
        <w:t>r Safety Evaluation - F080010,</w:t>
      </w:r>
      <w:r>
        <w:t xml:space="preserve"> </w:t>
      </w:r>
      <w:r w:rsidR="009F0846">
        <w:t>current version.</w:t>
      </w:r>
      <w:r>
        <w:rPr>
          <w:sz w:val="30"/>
          <w:vertAlign w:val="subscript"/>
        </w:rPr>
        <w:t xml:space="preserve"> </w:t>
      </w:r>
      <w:r>
        <w:rPr>
          <w:b/>
          <w:sz w:val="36"/>
        </w:rPr>
        <w:t xml:space="preserve"> </w:t>
      </w:r>
    </w:p>
    <w:p w:rsidR="00B627CC" w:rsidRDefault="009F0846">
      <w:pPr>
        <w:ind w:left="-5" w:right="0"/>
      </w:pPr>
      <w:r>
        <w:t xml:space="preserve">F.  </w:t>
      </w:r>
      <w:r w:rsidR="001B1F3A">
        <w:t xml:space="preserve">The designated LIGO Safety Representative will review and approve all contractually required Safety Plans for all contractors/vendors when their contents are considered acceptable.  </w:t>
      </w:r>
    </w:p>
    <w:p w:rsidR="00B627CC" w:rsidRDefault="001B1F3A">
      <w:pPr>
        <w:ind w:left="-5" w:right="0"/>
      </w:pPr>
      <w:r>
        <w:t>T</w:t>
      </w:r>
      <w:r>
        <w:t>he LIGO contracting official will provide to the contractor/vendor, by</w:t>
      </w:r>
      <w:r>
        <w:t xml:space="preserve"> means of a letter, the approval notification.  </w:t>
      </w:r>
    </w:p>
    <w:p w:rsidR="00B627CC" w:rsidRDefault="001B1F3A" w:rsidP="009F0846">
      <w:pPr>
        <w:ind w:left="-5" w:right="0"/>
      </w:pPr>
      <w:r>
        <w:t xml:space="preserve">Any safety related questions can be directly handled by contacting the LIGO </w:t>
      </w:r>
      <w:r>
        <w:t>Safety Officer at</w:t>
      </w:r>
      <w:r w:rsidR="002C41F9">
        <w:t xml:space="preserve"> Office</w:t>
      </w:r>
      <w:r>
        <w:t xml:space="preserve"> </w:t>
      </w:r>
      <w:r w:rsidR="009F0846">
        <w:rPr>
          <w:i/>
        </w:rPr>
        <w:t xml:space="preserve">(509) 372-8146 or </w:t>
      </w:r>
      <w:r w:rsidR="002C41F9">
        <w:t xml:space="preserve">Cell </w:t>
      </w:r>
      <w:r w:rsidR="009F0846">
        <w:rPr>
          <w:i/>
        </w:rPr>
        <w:t>(509) 531-0474.</w:t>
      </w:r>
      <w:r>
        <w:t xml:space="preserve"> </w:t>
      </w:r>
    </w:p>
    <w:p w:rsidR="00B627CC" w:rsidRDefault="001B1F3A" w:rsidP="009F0846">
      <w:pPr>
        <w:spacing w:after="139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6"/>
        </w:rPr>
        <w:t xml:space="preserve"> </w:t>
      </w:r>
    </w:p>
    <w:sectPr w:rsidR="00B627CC">
      <w:headerReference w:type="default" r:id="rId8"/>
      <w:pgSz w:w="12240" w:h="15840"/>
      <w:pgMar w:top="703" w:right="1327" w:bottom="723" w:left="13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3A" w:rsidRDefault="001B1F3A" w:rsidP="000D4D86">
      <w:pPr>
        <w:spacing w:after="0" w:line="240" w:lineRule="auto"/>
      </w:pPr>
      <w:r>
        <w:separator/>
      </w:r>
    </w:p>
  </w:endnote>
  <w:endnote w:type="continuationSeparator" w:id="0">
    <w:p w:rsidR="001B1F3A" w:rsidRDefault="001B1F3A" w:rsidP="000D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3A" w:rsidRDefault="001B1F3A" w:rsidP="000D4D86">
      <w:pPr>
        <w:spacing w:after="0" w:line="240" w:lineRule="auto"/>
      </w:pPr>
      <w:r>
        <w:separator/>
      </w:r>
    </w:p>
  </w:footnote>
  <w:footnote w:type="continuationSeparator" w:id="0">
    <w:p w:rsidR="001B1F3A" w:rsidRDefault="001B1F3A" w:rsidP="000D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D86" w:rsidRDefault="000D4D86" w:rsidP="000D4D86">
    <w:pPr>
      <w:pStyle w:val="Header"/>
    </w:pPr>
    <w:r>
      <w:rPr>
        <w:b/>
        <w:i/>
        <w:color w:val="0000FF"/>
        <w:sz w:val="20"/>
      </w:rPr>
      <w:t>LIGO</w:t>
    </w:r>
    <w:r>
      <w:t xml:space="preserve">  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>LIGO-M080401-v5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144F"/>
    <w:multiLevelType w:val="hybridMultilevel"/>
    <w:tmpl w:val="BA8AF1D8"/>
    <w:lvl w:ilvl="0" w:tplc="B6347AC4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42A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8AC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657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E20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F0F6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245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385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00B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3673D"/>
    <w:multiLevelType w:val="hybridMultilevel"/>
    <w:tmpl w:val="B9A8099C"/>
    <w:lvl w:ilvl="0" w:tplc="1DF6E2CE">
      <w:start w:val="1"/>
      <w:numFmt w:val="upp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42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E6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8A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A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80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8A6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CF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21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CC"/>
    <w:rsid w:val="000D4D86"/>
    <w:rsid w:val="001B1F3A"/>
    <w:rsid w:val="002C41F9"/>
    <w:rsid w:val="00644BAA"/>
    <w:rsid w:val="009F0846"/>
    <w:rsid w:val="00B6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4A4E"/>
  <w15:docId w15:val="{3FADD4DC-4B52-42C8-BFF5-BD3F29AF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2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8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D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8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LIGO Contractor-Vendor Safety Requirements - M080401-v4.doc</vt:lpstr>
    </vt:vector>
  </TitlesOfParts>
  <Company>California Institute of Technology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LIGO Contractor-Vendor Safety Requirements - M080401-v4.doc</dc:title>
  <dc:subject/>
  <dc:creator>David Nolting</dc:creator>
  <cp:keywords/>
  <cp:lastModifiedBy>Taylor, Charles E.</cp:lastModifiedBy>
  <cp:revision>4</cp:revision>
  <dcterms:created xsi:type="dcterms:W3CDTF">2018-09-26T15:18:00Z</dcterms:created>
  <dcterms:modified xsi:type="dcterms:W3CDTF">2018-09-26T15:34:00Z</dcterms:modified>
</cp:coreProperties>
</file>