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BE7" w:rsidRDefault="00D91BE7">
      <w:pPr>
        <w:pStyle w:val="Title"/>
      </w:pPr>
      <w:r>
        <w:t>LASER INTERFEROMETER GRAVITATIONAL WAVE OBSERVATORY</w:t>
      </w:r>
    </w:p>
    <w:p w:rsidR="00D91BE7" w:rsidRDefault="00D91BE7">
      <w:pPr>
        <w:pStyle w:val="Title"/>
      </w:pPr>
      <w:r>
        <w:t>-LIGO-</w:t>
      </w:r>
    </w:p>
    <w:p w:rsidR="00D91BE7" w:rsidRDefault="00D91BE7">
      <w:pPr>
        <w:pStyle w:val="Title"/>
        <w:rPr>
          <w:sz w:val="22"/>
        </w:rPr>
      </w:pPr>
      <w:r>
        <w:rPr>
          <w:sz w:val="22"/>
        </w:rPr>
        <w:t>CALIFORNIA INSTITUTE OF TECHNOLOGY</w:t>
      </w:r>
    </w:p>
    <w:p w:rsidR="00D91BE7" w:rsidRDefault="00D91BE7">
      <w:pPr>
        <w:pStyle w:val="Title"/>
      </w:pPr>
      <w:r>
        <w:rPr>
          <w:sz w:val="22"/>
        </w:rPr>
        <w:t>MASSACHUSETTS INSTITUTE OF TECHNOLOGY</w:t>
      </w:r>
    </w:p>
    <w:p w:rsidR="00D91BE7" w:rsidRDefault="00D91BE7">
      <w:pPr>
        <w:pStyle w:val="Title"/>
        <w:jc w:val="left"/>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7"/>
        <w:gridCol w:w="2555"/>
        <w:gridCol w:w="2510"/>
      </w:tblGrid>
      <w:tr w:rsidR="00D91BE7">
        <w:trPr>
          <w:trHeight w:val="1016"/>
        </w:trPr>
        <w:tc>
          <w:tcPr>
            <w:tcW w:w="2952" w:type="dxa"/>
          </w:tcPr>
          <w:p w:rsidR="00D91BE7" w:rsidRDefault="00D91BE7">
            <w:pPr>
              <w:pStyle w:val="BodyTextIndent"/>
              <w:ind w:left="0"/>
              <w:jc w:val="center"/>
            </w:pPr>
            <w:r>
              <w:t>Document Type</w:t>
            </w:r>
          </w:p>
          <w:p w:rsidR="0072442F" w:rsidRPr="0072442F" w:rsidRDefault="0072442F">
            <w:pPr>
              <w:pStyle w:val="BodyTextIndent"/>
              <w:ind w:left="0"/>
              <w:jc w:val="center"/>
              <w:rPr>
                <w:sz w:val="18"/>
                <w:szCs w:val="18"/>
              </w:rPr>
            </w:pPr>
          </w:p>
          <w:p w:rsidR="0072442F" w:rsidRDefault="0072442F">
            <w:pPr>
              <w:pStyle w:val="BodyTextIndent"/>
              <w:ind w:left="0"/>
              <w:jc w:val="center"/>
            </w:pPr>
            <w:r>
              <w:t>“T”</w:t>
            </w:r>
            <w:r w:rsidR="00E3796F">
              <w:t xml:space="preserve"> Technical Note</w:t>
            </w:r>
          </w:p>
        </w:tc>
        <w:tc>
          <w:tcPr>
            <w:tcW w:w="2952" w:type="dxa"/>
          </w:tcPr>
          <w:p w:rsidR="00D91BE7" w:rsidRDefault="00D91BE7">
            <w:pPr>
              <w:pStyle w:val="BodyTextIndent"/>
              <w:ind w:left="0"/>
              <w:jc w:val="center"/>
            </w:pPr>
            <w:r>
              <w:t>DCC Number</w:t>
            </w:r>
          </w:p>
          <w:p w:rsidR="00D91BE7" w:rsidRPr="0072442F" w:rsidRDefault="00D91BE7">
            <w:pPr>
              <w:pStyle w:val="BodyTextIndent"/>
              <w:ind w:left="0"/>
              <w:jc w:val="center"/>
              <w:rPr>
                <w:sz w:val="18"/>
                <w:szCs w:val="18"/>
              </w:rPr>
            </w:pPr>
          </w:p>
          <w:p w:rsidR="00D91BE7" w:rsidRDefault="00D91BE7" w:rsidP="00A25B31">
            <w:pPr>
              <w:pStyle w:val="BodyTextIndent"/>
              <w:ind w:left="0"/>
              <w:jc w:val="center"/>
            </w:pPr>
            <w:r>
              <w:t>T0</w:t>
            </w:r>
            <w:r w:rsidR="006F013D">
              <w:t>80062</w:t>
            </w:r>
            <w:r w:rsidR="00957F02">
              <w:t>-</w:t>
            </w:r>
            <w:r w:rsidR="00A25B31">
              <w:t>v</w:t>
            </w:r>
            <w:r w:rsidR="00544D58">
              <w:t>2</w:t>
            </w:r>
          </w:p>
        </w:tc>
        <w:tc>
          <w:tcPr>
            <w:tcW w:w="2952" w:type="dxa"/>
          </w:tcPr>
          <w:p w:rsidR="0072442F" w:rsidRDefault="0072442F">
            <w:pPr>
              <w:pStyle w:val="BodyTextIndent"/>
              <w:ind w:left="0"/>
              <w:jc w:val="center"/>
            </w:pPr>
          </w:p>
          <w:p w:rsidR="00D91BE7" w:rsidRDefault="0072442F">
            <w:pPr>
              <w:pStyle w:val="BodyTextIndent"/>
              <w:ind w:left="0"/>
              <w:jc w:val="center"/>
            </w:pPr>
            <w:r>
              <w:t xml:space="preserve">January </w:t>
            </w:r>
            <w:r w:rsidR="00B3646C">
              <w:t>1</w:t>
            </w:r>
            <w:r>
              <w:t>7</w:t>
            </w:r>
            <w:r w:rsidR="00544D58">
              <w:t>, 2012</w:t>
            </w:r>
          </w:p>
        </w:tc>
      </w:tr>
      <w:tr w:rsidR="00D91BE7">
        <w:trPr>
          <w:cantSplit/>
          <w:trHeight w:val="1061"/>
        </w:trPr>
        <w:tc>
          <w:tcPr>
            <w:tcW w:w="8856" w:type="dxa"/>
            <w:gridSpan w:val="3"/>
            <w:vAlign w:val="center"/>
          </w:tcPr>
          <w:p w:rsidR="00544D58" w:rsidRDefault="00B013D5">
            <w:pPr>
              <w:pStyle w:val="BodyTextIndent"/>
              <w:ind w:left="0"/>
              <w:jc w:val="center"/>
              <w:rPr>
                <w:b/>
                <w:bCs/>
                <w:sz w:val="28"/>
              </w:rPr>
            </w:pPr>
            <w:bookmarkStart w:id="0" w:name="OLE_LINK2"/>
            <w:bookmarkStart w:id="1" w:name="OLE_LINK3"/>
            <w:bookmarkStart w:id="2" w:name="OLE_LINK1"/>
            <w:bookmarkStart w:id="3" w:name="OLE_LINK4"/>
            <w:r>
              <w:rPr>
                <w:b/>
                <w:bCs/>
                <w:sz w:val="28"/>
              </w:rPr>
              <w:t>“</w:t>
            </w:r>
            <w:r w:rsidR="00324878">
              <w:rPr>
                <w:b/>
                <w:bCs/>
                <w:sz w:val="28"/>
              </w:rPr>
              <w:t>UK</w:t>
            </w:r>
            <w:r w:rsidR="001A2DA8">
              <w:rPr>
                <w:b/>
                <w:bCs/>
                <w:sz w:val="28"/>
              </w:rPr>
              <w:t xml:space="preserve"> </w:t>
            </w:r>
            <w:r>
              <w:rPr>
                <w:b/>
                <w:bCs/>
                <w:sz w:val="28"/>
              </w:rPr>
              <w:t xml:space="preserve">SUS </w:t>
            </w:r>
            <w:r w:rsidR="006F013D">
              <w:rPr>
                <w:b/>
                <w:bCs/>
                <w:sz w:val="28"/>
              </w:rPr>
              <w:t>Satellite Amplifier</w:t>
            </w:r>
            <w:r>
              <w:rPr>
                <w:b/>
                <w:bCs/>
                <w:sz w:val="28"/>
              </w:rPr>
              <w:t>”</w:t>
            </w:r>
            <w:r w:rsidR="00544D58">
              <w:rPr>
                <w:b/>
                <w:bCs/>
                <w:sz w:val="28"/>
              </w:rPr>
              <w:t xml:space="preserve"> </w:t>
            </w:r>
            <w:r>
              <w:rPr>
                <w:b/>
                <w:bCs/>
                <w:sz w:val="28"/>
              </w:rPr>
              <w:t>Test Plan</w:t>
            </w:r>
          </w:p>
          <w:p w:rsidR="00D91BE7" w:rsidRDefault="00957F02">
            <w:pPr>
              <w:pStyle w:val="BodyTextIndent"/>
              <w:ind w:left="0"/>
              <w:jc w:val="center"/>
              <w:rPr>
                <w:b/>
                <w:bCs/>
                <w:sz w:val="28"/>
              </w:rPr>
            </w:pPr>
            <w:r>
              <w:rPr>
                <w:b/>
                <w:bCs/>
                <w:sz w:val="28"/>
              </w:rPr>
              <w:t xml:space="preserve">Production </w:t>
            </w:r>
            <w:r w:rsidR="00544D58">
              <w:rPr>
                <w:b/>
                <w:bCs/>
                <w:sz w:val="28"/>
              </w:rPr>
              <w:t>Version</w:t>
            </w:r>
          </w:p>
          <w:bookmarkEnd w:id="0"/>
          <w:bookmarkEnd w:id="1"/>
          <w:bookmarkEnd w:id="2"/>
          <w:bookmarkEnd w:id="3"/>
          <w:p w:rsidR="00D91BE7" w:rsidRDefault="00D91BE7" w:rsidP="00D846EF">
            <w:pPr>
              <w:pStyle w:val="BodyTextIndent"/>
              <w:ind w:left="0"/>
              <w:jc w:val="center"/>
              <w:rPr>
                <w:b/>
                <w:bCs/>
              </w:rPr>
            </w:pPr>
          </w:p>
        </w:tc>
      </w:tr>
      <w:tr w:rsidR="00D91BE7">
        <w:trPr>
          <w:cantSplit/>
          <w:trHeight w:val="1259"/>
        </w:trPr>
        <w:tc>
          <w:tcPr>
            <w:tcW w:w="8856" w:type="dxa"/>
            <w:gridSpan w:val="3"/>
            <w:vAlign w:val="center"/>
          </w:tcPr>
          <w:p w:rsidR="00D91BE7" w:rsidRDefault="00544D58">
            <w:pPr>
              <w:pStyle w:val="BodyTextIndent"/>
              <w:ind w:left="0"/>
              <w:jc w:val="center"/>
            </w:pPr>
            <w:r>
              <w:t xml:space="preserve">Original Test Plan by </w:t>
            </w:r>
            <w:r w:rsidR="00D91BE7">
              <w:t>J. Heefner</w:t>
            </w:r>
          </w:p>
          <w:p w:rsidR="00544D58" w:rsidRDefault="00544D58">
            <w:pPr>
              <w:pStyle w:val="BodyTextIndent"/>
              <w:ind w:left="0"/>
              <w:jc w:val="center"/>
            </w:pPr>
            <w:r>
              <w:t>Revisions by C. Adams and V. Sandberg</w:t>
            </w:r>
          </w:p>
        </w:tc>
      </w:tr>
    </w:tbl>
    <w:p w:rsidR="00D91BE7" w:rsidRDefault="00D91BE7">
      <w:pPr>
        <w:jc w:val="center"/>
      </w:pPr>
    </w:p>
    <w:p w:rsidR="00D91BE7" w:rsidRDefault="00D91BE7">
      <w:pPr>
        <w:jc w:val="center"/>
      </w:pPr>
    </w:p>
    <w:p w:rsidR="00D91BE7" w:rsidRDefault="00D91BE7"/>
    <w:p w:rsidR="00D91BE7" w:rsidRDefault="00D91BE7">
      <w:pPr>
        <w:jc w:val="center"/>
      </w:pPr>
    </w:p>
    <w:p w:rsidR="00D91BE7" w:rsidRDefault="00D91BE7">
      <w:pPr>
        <w:jc w:val="center"/>
      </w:pPr>
    </w:p>
    <w:p w:rsidR="00D91BE7" w:rsidRDefault="00D91BE7">
      <w:pPr>
        <w:jc w:val="center"/>
      </w:pPr>
    </w:p>
    <w:p w:rsidR="00D91BE7" w:rsidRDefault="00544D58">
      <w:pPr>
        <w:jc w:val="center"/>
        <w:rPr>
          <w:sz w:val="24"/>
        </w:rPr>
      </w:pPr>
      <w:r>
        <w:rPr>
          <w:sz w:val="24"/>
        </w:rPr>
        <w:t>Distribution</w:t>
      </w:r>
      <w:r w:rsidR="00D91BE7">
        <w:rPr>
          <w:sz w:val="24"/>
        </w:rPr>
        <w:t xml:space="preserve">: </w:t>
      </w:r>
    </w:p>
    <w:p w:rsidR="00D91BE7" w:rsidRDefault="00D91BE7">
      <w:pPr>
        <w:jc w:val="center"/>
      </w:pPr>
      <w:r>
        <w:rPr>
          <w:sz w:val="24"/>
        </w:rPr>
        <w:t>This is an internal working note of the LIGO Laboratory</w:t>
      </w:r>
    </w:p>
    <w:p w:rsidR="00D91BE7" w:rsidRDefault="00D91BE7"/>
    <w:p w:rsidR="00D91BE7" w:rsidRDefault="00D91BE7"/>
    <w:p w:rsidR="00D91BE7" w:rsidRDefault="00D91BE7">
      <w:pPr>
        <w:pStyle w:val="Footer"/>
        <w:tabs>
          <w:tab w:val="clear" w:pos="4320"/>
          <w:tab w:val="clear" w:pos="8640"/>
          <w:tab w:val="center" w:pos="2340"/>
          <w:tab w:val="center" w:pos="6840"/>
        </w:tabs>
        <w:rPr>
          <w:sz w:val="24"/>
        </w:rPr>
      </w:pPr>
    </w:p>
    <w:p w:rsidR="00D91BE7" w:rsidRDefault="00D91BE7">
      <w:pPr>
        <w:pStyle w:val="Footer"/>
        <w:tabs>
          <w:tab w:val="clear" w:pos="4320"/>
          <w:tab w:val="clear" w:pos="8640"/>
          <w:tab w:val="center" w:pos="2340"/>
          <w:tab w:val="center" w:pos="6840"/>
        </w:tabs>
        <w:rPr>
          <w:sz w:val="24"/>
        </w:rPr>
      </w:pPr>
    </w:p>
    <w:p w:rsidR="00D91BE7" w:rsidRDefault="00D91BE7">
      <w:pPr>
        <w:tabs>
          <w:tab w:val="center" w:pos="2340"/>
          <w:tab w:val="center" w:pos="6840"/>
        </w:tabs>
        <w:rPr>
          <w:b/>
          <w:sz w:val="24"/>
        </w:rPr>
      </w:pPr>
      <w:r>
        <w:rPr>
          <w:sz w:val="24"/>
        </w:rPr>
        <w:tab/>
      </w:r>
      <w:r>
        <w:rPr>
          <w:b/>
          <w:sz w:val="24"/>
        </w:rPr>
        <w:t>California Institute of Technology</w:t>
      </w:r>
      <w:r>
        <w:rPr>
          <w:b/>
          <w:sz w:val="24"/>
        </w:rPr>
        <w:tab/>
        <w:t>Massachusetts Institute of Technology</w:t>
      </w:r>
    </w:p>
    <w:p w:rsidR="00D91BE7" w:rsidRDefault="00D91BE7">
      <w:pPr>
        <w:pStyle w:val="Footer"/>
        <w:tabs>
          <w:tab w:val="clear" w:pos="4320"/>
          <w:tab w:val="clear" w:pos="8640"/>
          <w:tab w:val="center" w:pos="2340"/>
          <w:tab w:val="center" w:pos="6840"/>
        </w:tabs>
        <w:rPr>
          <w:b/>
          <w:sz w:val="24"/>
        </w:rPr>
      </w:pPr>
      <w:r>
        <w:rPr>
          <w:b/>
          <w:sz w:val="24"/>
        </w:rPr>
        <w:tab/>
        <w:t>LIGO Project – MS 18-33</w:t>
      </w:r>
      <w:r>
        <w:rPr>
          <w:b/>
          <w:sz w:val="24"/>
        </w:rPr>
        <w:tab/>
        <w:t>LIGO Project – MS 20B-145</w:t>
      </w:r>
    </w:p>
    <w:p w:rsidR="00D91BE7" w:rsidRDefault="00D91BE7">
      <w:pPr>
        <w:pStyle w:val="Footer"/>
        <w:tabs>
          <w:tab w:val="clear" w:pos="4320"/>
          <w:tab w:val="clear" w:pos="8640"/>
          <w:tab w:val="center" w:pos="2340"/>
          <w:tab w:val="center" w:pos="6840"/>
        </w:tabs>
        <w:rPr>
          <w:sz w:val="24"/>
        </w:rPr>
      </w:pPr>
      <w:r>
        <w:rPr>
          <w:b/>
          <w:sz w:val="24"/>
        </w:rPr>
        <w:tab/>
      </w:r>
      <w:smartTag w:uri="urn:schemas-microsoft-com:office:smarttags" w:element="City">
        <w:r>
          <w:rPr>
            <w:b/>
            <w:sz w:val="24"/>
          </w:rPr>
          <w:t>Pasadena</w:t>
        </w:r>
      </w:smartTag>
      <w:r>
        <w:rPr>
          <w:b/>
          <w:sz w:val="24"/>
        </w:rPr>
        <w:t xml:space="preserve">, </w:t>
      </w:r>
      <w:smartTag w:uri="urn:schemas-microsoft-com:office:smarttags" w:element="State">
        <w:r>
          <w:rPr>
            <w:b/>
            <w:sz w:val="24"/>
          </w:rPr>
          <w:t>CA</w:t>
        </w:r>
      </w:smartTag>
      <w:r>
        <w:rPr>
          <w:b/>
          <w:sz w:val="24"/>
        </w:rPr>
        <w:t xml:space="preserve"> </w:t>
      </w:r>
      <w:smartTag w:uri="urn:schemas-microsoft-com:office:smarttags" w:element="PostalCode">
        <w:r>
          <w:rPr>
            <w:b/>
            <w:sz w:val="24"/>
          </w:rPr>
          <w:t>91125</w:t>
        </w:r>
      </w:smartTag>
      <w:r>
        <w:rPr>
          <w:b/>
          <w:sz w:val="24"/>
        </w:rPr>
        <w:tab/>
      </w:r>
      <w:smartTag w:uri="urn:schemas-microsoft-com:office:smarttags" w:element="place">
        <w:smartTag w:uri="urn:schemas-microsoft-com:office:smarttags" w:element="City">
          <w:r>
            <w:rPr>
              <w:b/>
              <w:sz w:val="24"/>
            </w:rPr>
            <w:t>Cambridge</w:t>
          </w:r>
        </w:smartTag>
        <w:r>
          <w:rPr>
            <w:b/>
            <w:sz w:val="24"/>
          </w:rPr>
          <w:t xml:space="preserve">, </w:t>
        </w:r>
        <w:smartTag w:uri="urn:schemas-microsoft-com:office:smarttags" w:element="State">
          <w:r>
            <w:rPr>
              <w:b/>
              <w:sz w:val="24"/>
            </w:rPr>
            <w:t>MA</w:t>
          </w:r>
        </w:smartTag>
        <w:r>
          <w:rPr>
            <w:b/>
            <w:sz w:val="24"/>
          </w:rPr>
          <w:t xml:space="preserve"> </w:t>
        </w:r>
        <w:smartTag w:uri="urn:schemas-microsoft-com:office:smarttags" w:element="PostalCode">
          <w:r>
            <w:rPr>
              <w:b/>
              <w:sz w:val="24"/>
            </w:rPr>
            <w:t>01239</w:t>
          </w:r>
        </w:smartTag>
      </w:smartTag>
    </w:p>
    <w:p w:rsidR="00D91BE7" w:rsidRDefault="00D91BE7">
      <w:pPr>
        <w:pStyle w:val="Footer"/>
        <w:tabs>
          <w:tab w:val="clear" w:pos="4320"/>
          <w:tab w:val="clear" w:pos="8640"/>
          <w:tab w:val="center" w:pos="2340"/>
          <w:tab w:val="center" w:pos="6840"/>
        </w:tabs>
        <w:rPr>
          <w:sz w:val="24"/>
        </w:rPr>
      </w:pPr>
      <w:r>
        <w:rPr>
          <w:sz w:val="24"/>
        </w:rPr>
        <w:tab/>
        <w:t>Phone (626) 395-2129</w:t>
      </w:r>
      <w:r>
        <w:rPr>
          <w:sz w:val="24"/>
        </w:rPr>
        <w:tab/>
        <w:t>Phone (617) 253-4824</w:t>
      </w:r>
    </w:p>
    <w:p w:rsidR="00D91BE7" w:rsidRDefault="00D91BE7">
      <w:pPr>
        <w:pStyle w:val="Footer"/>
        <w:tabs>
          <w:tab w:val="clear" w:pos="4320"/>
          <w:tab w:val="clear" w:pos="8640"/>
          <w:tab w:val="center" w:pos="2340"/>
          <w:tab w:val="center" w:pos="6840"/>
        </w:tabs>
        <w:rPr>
          <w:sz w:val="24"/>
        </w:rPr>
      </w:pPr>
      <w:r>
        <w:rPr>
          <w:sz w:val="24"/>
        </w:rPr>
        <w:tab/>
        <w:t>Fax (626) 304-9834</w:t>
      </w:r>
      <w:r>
        <w:rPr>
          <w:sz w:val="24"/>
        </w:rPr>
        <w:tab/>
        <w:t>Fax (617) 253-7014</w:t>
      </w:r>
    </w:p>
    <w:p w:rsidR="00D91BE7" w:rsidRDefault="00D91BE7">
      <w:pPr>
        <w:pStyle w:val="Footer"/>
        <w:tabs>
          <w:tab w:val="clear" w:pos="4320"/>
          <w:tab w:val="clear" w:pos="8640"/>
          <w:tab w:val="center" w:pos="2340"/>
          <w:tab w:val="center" w:pos="6840"/>
        </w:tabs>
        <w:rPr>
          <w:sz w:val="24"/>
        </w:rPr>
      </w:pPr>
      <w:r>
        <w:rPr>
          <w:sz w:val="24"/>
        </w:rPr>
        <w:tab/>
        <w:t>E-mail: info@ligo.caltech.edu</w:t>
      </w:r>
      <w:r>
        <w:rPr>
          <w:sz w:val="24"/>
        </w:rPr>
        <w:tab/>
        <w:t>E-mail: info@ligo.mit.edu</w:t>
      </w:r>
    </w:p>
    <w:p w:rsidR="00D91BE7" w:rsidRDefault="00D91BE7">
      <w:pPr>
        <w:jc w:val="center"/>
        <w:rPr>
          <w:sz w:val="24"/>
        </w:rPr>
      </w:pPr>
    </w:p>
    <w:p w:rsidR="00D91BE7" w:rsidRDefault="00D91BE7">
      <w:pPr>
        <w:jc w:val="center"/>
        <w:rPr>
          <w:sz w:val="24"/>
        </w:rPr>
      </w:pPr>
      <w:r>
        <w:rPr>
          <w:sz w:val="24"/>
        </w:rPr>
        <w:t xml:space="preserve">www:  </w:t>
      </w:r>
      <w:hyperlink r:id="rId8" w:history="1">
        <w:r>
          <w:rPr>
            <w:rStyle w:val="Hyperlink"/>
            <w:sz w:val="24"/>
          </w:rPr>
          <w:t>http://www.ligo.caltech.edu/</w:t>
        </w:r>
      </w:hyperlink>
    </w:p>
    <w:p w:rsidR="00D91BE7" w:rsidRDefault="00D91BE7"/>
    <w:p w:rsidR="00D91BE7" w:rsidRDefault="00D91BE7">
      <w:pPr>
        <w:pStyle w:val="Title"/>
        <w:jc w:val="left"/>
      </w:pPr>
    </w:p>
    <w:p w:rsidR="00D91BE7" w:rsidRDefault="00D91BE7"/>
    <w:p w:rsidR="00D91BE7" w:rsidRDefault="00D91BE7">
      <w:pPr>
        <w:pStyle w:val="Heading1"/>
      </w:pPr>
      <w:r>
        <w:lastRenderedPageBreak/>
        <w:t>Introduction</w:t>
      </w:r>
    </w:p>
    <w:p w:rsidR="00EF2C89" w:rsidRDefault="00E41691" w:rsidP="00E42A53">
      <w:r>
        <w:t xml:space="preserve">This document describes the tests of the </w:t>
      </w:r>
      <w:r w:rsidRPr="00E41691">
        <w:t>production version of the aLIGO Quad</w:t>
      </w:r>
      <w:r w:rsidR="001F64FC">
        <w:t xml:space="preserve"> Suspension Satellite Amplifier with modifications described in</w:t>
      </w:r>
      <w:r w:rsidRPr="00E41691">
        <w:t xml:space="preserve"> </w:t>
      </w:r>
      <w:r w:rsidR="001F64FC" w:rsidRPr="001F64FC">
        <w:rPr>
          <w:rStyle w:val="Hyperlink"/>
          <w:color w:val="auto"/>
          <w:szCs w:val="20"/>
          <w:u w:val="none"/>
        </w:rPr>
        <w:t>LIGO-E1100767-v1</w:t>
      </w:r>
      <w:r>
        <w:t>.</w:t>
      </w:r>
      <w:r w:rsidR="00AE4B6F">
        <w:t xml:space="preserve"> The</w:t>
      </w:r>
      <w:r w:rsidR="00476C13">
        <w:t xml:space="preserve"> amplifiers</w:t>
      </w:r>
      <w:r w:rsidR="00CB71CB">
        <w:t xml:space="preserve"> </w:t>
      </w:r>
      <w:r w:rsidR="00E5460D">
        <w:t>were</w:t>
      </w:r>
      <w:r w:rsidR="00CB71CB">
        <w:t xml:space="preserve"> designed and </w:t>
      </w:r>
      <w:r w:rsidR="00E5460D">
        <w:t>fabricated</w:t>
      </w:r>
      <w:r w:rsidR="00CB71CB">
        <w:t xml:space="preserve"> by the UK group located at the University of Birmingham. </w:t>
      </w:r>
      <w:r w:rsidR="00AE4B6F">
        <w:t>The schematic drawings describing the circuits are in document LIGO-D0901284-v1</w:t>
      </w:r>
      <w:r w:rsidR="001F64FC">
        <w:t>, with</w:t>
      </w:r>
      <w:r w:rsidR="000F4D46">
        <w:t xml:space="preserve"> </w:t>
      </w:r>
      <w:r w:rsidR="00E0253B">
        <w:t xml:space="preserve">modifications </w:t>
      </w:r>
      <w:r w:rsidR="001F64FC">
        <w:t>to the original design</w:t>
      </w:r>
      <w:r w:rsidR="001D4325">
        <w:t xml:space="preserve"> </w:t>
      </w:r>
      <w:r w:rsidR="00E0253B">
        <w:t>described in</w:t>
      </w:r>
      <w:r w:rsidR="001F64FC">
        <w:t xml:space="preserve"> documents </w:t>
      </w:r>
      <w:r w:rsidR="00E0253B">
        <w:t xml:space="preserve"> </w:t>
      </w:r>
      <w:r w:rsidR="001F64FC">
        <w:t>LIGO-</w:t>
      </w:r>
      <w:r w:rsidR="00E0253B">
        <w:t>E1100767</w:t>
      </w:r>
      <w:r w:rsidR="001F64FC">
        <w:t xml:space="preserve"> and  LIGO-</w:t>
      </w:r>
      <w:r w:rsidR="001F64FC" w:rsidRPr="001F64FC">
        <w:t xml:space="preserve"> </w:t>
      </w:r>
      <w:r w:rsidR="00637D31">
        <w:t>G1100856</w:t>
      </w:r>
      <w:bookmarkStart w:id="4" w:name="_GoBack"/>
      <w:bookmarkEnd w:id="4"/>
      <w:r w:rsidR="001F64FC">
        <w:t>-v5</w:t>
      </w:r>
      <w:r w:rsidR="00EF2C89">
        <w:t>.  The modifications</w:t>
      </w:r>
      <w:r w:rsidR="00E0253B">
        <w:t xml:space="preserve"> were necessary to</w:t>
      </w:r>
      <w:r w:rsidR="00EF2C89">
        <w:t xml:space="preserve"> solve a number of problems: the need to</w:t>
      </w:r>
      <w:r w:rsidR="00E0253B">
        <w:t xml:space="preserve"> match the dynamic range of the preamps to the range of operating currents</w:t>
      </w:r>
      <w:r w:rsidR="001D4325">
        <w:t xml:space="preserve"> encountered</w:t>
      </w:r>
      <w:r w:rsidR="00E0253B">
        <w:t xml:space="preserve"> from the bOSEMs and aOSEMs, to cure an instability</w:t>
      </w:r>
      <w:r w:rsidR="004C797C">
        <w:t xml:space="preserve"> when connecting a long input cable to the preamp, and to </w:t>
      </w:r>
      <w:r w:rsidR="000C6CD6">
        <w:t>replace</w:t>
      </w:r>
      <w:r w:rsidR="004C797C">
        <w:t xml:space="preserve"> </w:t>
      </w:r>
      <w:r w:rsidR="000C6CD6">
        <w:t xml:space="preserve">problematic </w:t>
      </w:r>
      <w:r w:rsidR="004C797C">
        <w:t xml:space="preserve"> parts</w:t>
      </w:r>
      <w:r w:rsidR="001F64FC">
        <w:t>.</w:t>
      </w:r>
      <w:r w:rsidR="00AE4B6F">
        <w:t xml:space="preserve">  </w:t>
      </w:r>
      <w:r w:rsidR="00CB71CB">
        <w:t>The design requirements for the drive</w:t>
      </w:r>
      <w:r w:rsidR="001F64FC">
        <w:t>r can be found in document LIGO-</w:t>
      </w:r>
      <w:r w:rsidR="00CB71CB">
        <w:t>T060067-00-C, “</w:t>
      </w:r>
      <w:r w:rsidR="00CB71CB" w:rsidRPr="00CB71CB">
        <w:t>AdL Quad Suspension UK Coil Driver Design Requirements</w:t>
      </w:r>
      <w:r w:rsidR="00CB71CB">
        <w:t>”.</w:t>
      </w:r>
      <w:r w:rsidR="00476C13">
        <w:t xml:space="preserve"> The requirements for the satellite amplifiers are not called out explicitly in the requirements document</w:t>
      </w:r>
      <w:r w:rsidR="006E2903">
        <w:t xml:space="preserve"> and have been interpreted from it to create the criteria used in this test plan.  </w:t>
      </w:r>
    </w:p>
    <w:p w:rsidR="00EF2C89" w:rsidRDefault="00EF2C89" w:rsidP="00E42A53"/>
    <w:p w:rsidR="00E42A53" w:rsidRDefault="006E2903" w:rsidP="00E42A53">
      <w:r>
        <w:t>The “SUS satellite amplifiers” (as they wil</w:t>
      </w:r>
      <w:r w:rsidR="00EF2C89">
        <w:t>l be called) consist</w:t>
      </w:r>
      <w:r>
        <w:t xml:space="preserve"> of three subsystems: a front</w:t>
      </w:r>
      <w:r w:rsidR="00EF2C89">
        <w:t>-</w:t>
      </w:r>
      <w:r w:rsidR="00476C13">
        <w:t xml:space="preserve">end </w:t>
      </w:r>
      <w:r>
        <w:t xml:space="preserve">current-to-voltage preamplifier </w:t>
      </w:r>
      <w:r w:rsidR="00476C13">
        <w:t>to</w:t>
      </w:r>
      <w:r>
        <w:t xml:space="preserve"> process</w:t>
      </w:r>
      <w:r w:rsidR="00476C13">
        <w:t xml:space="preserve"> the OSEM photodiode currents</w:t>
      </w:r>
      <w:r>
        <w:t xml:space="preserve"> (</w:t>
      </w:r>
      <w:r w:rsidR="000F4D46">
        <w:t xml:space="preserve">typically </w:t>
      </w:r>
      <w:r w:rsidR="00B074FC">
        <w:t>60uA DC</w:t>
      </w:r>
      <w:r w:rsidR="00285418">
        <w:t>)</w:t>
      </w:r>
      <w:r w:rsidR="00476C13">
        <w:t>,</w:t>
      </w:r>
      <w:r w:rsidR="00285418">
        <w:t xml:space="preserve"> a whitening filter with a differential </w:t>
      </w:r>
      <w:r w:rsidR="00EF2C89">
        <w:t xml:space="preserve">cable </w:t>
      </w:r>
      <w:r w:rsidR="00285418">
        <w:t>driver following the preamp, and a</w:t>
      </w:r>
      <w:r w:rsidR="00EF2C89">
        <w:t xml:space="preserve"> DC</w:t>
      </w:r>
      <w:r w:rsidR="00285418">
        <w:t xml:space="preserve"> current source to</w:t>
      </w:r>
      <w:r w:rsidR="00476C13">
        <w:t xml:space="preserve"> provide a constant 35mA</w:t>
      </w:r>
      <w:r w:rsidR="00285418">
        <w:t xml:space="preserve"> DC</w:t>
      </w:r>
      <w:r w:rsidR="00476C13">
        <w:t xml:space="preserve"> current </w:t>
      </w:r>
      <w:r w:rsidR="00EF2C89">
        <w:t>to power</w:t>
      </w:r>
      <w:r w:rsidR="00476C13">
        <w:t xml:space="preserve"> the OSEM LEDs</w:t>
      </w:r>
      <w:r w:rsidR="00285418">
        <w:t>.</w:t>
      </w:r>
      <w:r w:rsidR="00476C13">
        <w:t xml:space="preserve"> </w:t>
      </w:r>
      <w:r w:rsidR="00285418">
        <w:t xml:space="preserve"> The </w:t>
      </w:r>
      <w:r w:rsidR="00770F14">
        <w:t xml:space="preserve">satellite box </w:t>
      </w:r>
      <w:r w:rsidR="00285418">
        <w:t>chassis also provides a connector</w:t>
      </w:r>
      <w:r w:rsidR="00476C13">
        <w:t xml:space="preserve"> pass th</w:t>
      </w:r>
      <w:r w:rsidR="00285418">
        <w:t>rough for the OSEM coil</w:t>
      </w:r>
      <w:r w:rsidR="000F4D46">
        <w:t>s’</w:t>
      </w:r>
      <w:r w:rsidR="00285418">
        <w:t xml:space="preserve"> signals.</w:t>
      </w:r>
      <w:r w:rsidR="00CC2612">
        <w:t xml:space="preserve">  A simplified model used to derive the SPICE simulation of the photodiode whitening stage </w:t>
      </w:r>
      <w:r w:rsidR="00770F14">
        <w:t>and schematics for the preamp and the current source are shown in Appendix 1</w:t>
      </w:r>
      <w:r w:rsidR="00CC2612">
        <w:t>.</w:t>
      </w:r>
      <w:r w:rsidR="00EF2C89">
        <w:t xml:space="preserve">  The response of </w:t>
      </w:r>
      <w:r w:rsidR="00E77884">
        <w:t xml:space="preserve">the photodiode preamplifier </w:t>
      </w:r>
      <w:r w:rsidR="00EF2C89">
        <w:t>is shown in Fig. 1.</w:t>
      </w:r>
      <w:r w:rsidR="00251E64">
        <w:t xml:space="preserve">  The whitening stage passes DC signals with a </w:t>
      </w:r>
      <w:r w:rsidR="00770F14">
        <w:t>unity gain</w:t>
      </w:r>
      <w:r w:rsidR="00251E64">
        <w:t xml:space="preserve"> </w:t>
      </w:r>
      <w:r w:rsidR="00FE45AE">
        <w:t>and</w:t>
      </w:r>
      <w:r w:rsidR="00251E64">
        <w:t xml:space="preserve"> amplifying high frequency si</w:t>
      </w:r>
      <w:r w:rsidR="001F64FC">
        <w:t>gnals (frequencies above 1</w:t>
      </w:r>
      <w:r w:rsidR="00FE45AE">
        <w:t xml:space="preserve">Hz) with a gain of ~x30. </w:t>
      </w:r>
    </w:p>
    <w:p w:rsidR="00770F14" w:rsidRDefault="00770F14" w:rsidP="00E42A53"/>
    <w:p w:rsidR="00770F14" w:rsidRDefault="00770F14" w:rsidP="00770F14">
      <w:r>
        <w:t xml:space="preserve">The tests described in the test plan are: to measure noise spectra and to verify that the amplifiers meet the design requirements. It is assumed that the amplifiers have been thoroughly tested by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Birmingham</w:t>
          </w:r>
        </w:smartTag>
      </w:smartTag>
      <w:r>
        <w:t xml:space="preserve"> prior to shipment.</w:t>
      </w:r>
    </w:p>
    <w:p w:rsidR="00770F14" w:rsidRDefault="00770F14" w:rsidP="00770F14"/>
    <w:p w:rsidR="00770F14" w:rsidRDefault="00770F14" w:rsidP="00770F14">
      <w:r>
        <w:t xml:space="preserve">A warning about output voltages, ranges, and factors of x2:  We are using </w:t>
      </w:r>
      <w:r>
        <w:sym w:font="Symbol" w:char="F0B1"/>
      </w:r>
      <w:r>
        <w:t>10V as the useful output range of the op amps used in the circuits.  The circuits can drive a large</w:t>
      </w:r>
      <w:r w:rsidR="001F64FC">
        <w:t>r</w:t>
      </w:r>
      <w:r>
        <w:t xml:space="preserve"> range, but with larger deviations from linear behavior, so we </w:t>
      </w:r>
      <w:r w:rsidR="001F64FC">
        <w:t>restrict ourselves</w:t>
      </w:r>
      <w:r>
        <w:t xml:space="preserve"> to</w:t>
      </w:r>
      <w:r w:rsidR="001F64FC">
        <w:t xml:space="preserve"> </w:t>
      </w:r>
      <w:r w:rsidR="001F64FC">
        <w:sym w:font="Symbol" w:char="F0B1"/>
      </w:r>
      <w:r>
        <w:t xml:space="preserve">10V.  </w:t>
      </w:r>
      <w:r w:rsidR="001F64FC">
        <w:t>When r</w:t>
      </w:r>
      <w:r>
        <w:t>eferenced to chassis ground, all signal voltages measured will be less than 10V in absolute magnitude.  When measured across two ou</w:t>
      </w:r>
      <w:r w:rsidR="00285F07">
        <w:t>tputs, e.g., “J2+” and “J2-“,</w:t>
      </w:r>
      <w:r>
        <w:t xml:space="preserve"> it is possible to measure a differential voltage </w:t>
      </w:r>
      <w:r w:rsidR="00285F07">
        <w:t xml:space="preserve">ranging </w:t>
      </w:r>
      <w:r>
        <w:t>from -20V to +20V and to thereby realize a dynamic range of 40V.  The noise and transfer function output voltages will always refer to the differential voltages measured at the outputs from the cable driver op amps.</w:t>
      </w:r>
    </w:p>
    <w:p w:rsidR="00770F14" w:rsidRDefault="00770F14" w:rsidP="00E42A53"/>
    <w:p w:rsidR="00770F14" w:rsidRPr="00CB71CB" w:rsidRDefault="00770F14" w:rsidP="00770F14"/>
    <w:p w:rsidR="00770F14" w:rsidRDefault="00770F14" w:rsidP="00770F14">
      <w:pPr>
        <w:pStyle w:val="Heading1"/>
      </w:pPr>
      <w:r>
        <w:t>Test Equipment</w:t>
      </w:r>
    </w:p>
    <w:p w:rsidR="00D060E1" w:rsidRDefault="00770F14" w:rsidP="00770F14">
      <w:pPr>
        <w:numPr>
          <w:ilvl w:val="0"/>
          <w:numId w:val="14"/>
        </w:numPr>
      </w:pPr>
      <w:r>
        <w:t xml:space="preserve">Stanford Research SR785 </w:t>
      </w:r>
      <w:r w:rsidR="00D060E1">
        <w:t>Dynamic Signal Analyzer</w:t>
      </w:r>
    </w:p>
    <w:p w:rsidR="00770F14" w:rsidRDefault="00770F14" w:rsidP="00770F14">
      <w:pPr>
        <w:numPr>
          <w:ilvl w:val="0"/>
          <w:numId w:val="14"/>
        </w:numPr>
      </w:pPr>
      <w:r>
        <w:t>Voltmeter</w:t>
      </w:r>
      <w:r w:rsidR="00D060E1">
        <w:t xml:space="preserve"> for DC measurements</w:t>
      </w:r>
    </w:p>
    <w:p w:rsidR="00770F14" w:rsidRDefault="00770F14" w:rsidP="00770F14">
      <w:pPr>
        <w:numPr>
          <w:ilvl w:val="0"/>
          <w:numId w:val="14"/>
        </w:numPr>
      </w:pPr>
      <w:r>
        <w:t>Oscilloscope</w:t>
      </w:r>
    </w:p>
    <w:p w:rsidR="00770F14" w:rsidRDefault="00770F14" w:rsidP="00770F14">
      <w:pPr>
        <w:numPr>
          <w:ilvl w:val="0"/>
          <w:numId w:val="14"/>
        </w:numPr>
      </w:pPr>
      <w:r>
        <w:t>Board Schematics- D0901284-v1</w:t>
      </w:r>
    </w:p>
    <w:p w:rsidR="00770F14" w:rsidRDefault="002B0B15" w:rsidP="00770F14">
      <w:pPr>
        <w:numPr>
          <w:ilvl w:val="0"/>
          <w:numId w:val="14"/>
        </w:numPr>
      </w:pPr>
      <w:r>
        <w:t>Testing scripts  (located in the aLIGO SVN repository at: “</w:t>
      </w:r>
      <w:r w:rsidRPr="00D060E1">
        <w:t>sus/trunk/electronicstesting/sus_gpib_scripts/</w:t>
      </w:r>
      <w:r>
        <w:t>”)</w:t>
      </w:r>
    </w:p>
    <w:p w:rsidR="00770F14" w:rsidRDefault="00770F14" w:rsidP="00770F14">
      <w:pPr>
        <w:rPr>
          <w:noProof/>
        </w:rPr>
      </w:pPr>
      <w:r>
        <w:rPr>
          <w:noProof/>
        </w:rPr>
        <w:br w:type="page"/>
      </w:r>
    </w:p>
    <w:p w:rsidR="00285F07" w:rsidRDefault="00285F07" w:rsidP="005A297B">
      <w:pPr>
        <w:rPr>
          <w:noProof/>
        </w:rPr>
      </w:pPr>
    </w:p>
    <w:p w:rsidR="00D92016" w:rsidRDefault="00EA4B14" w:rsidP="002E00DE">
      <w:pPr>
        <w:rPr>
          <w:noProof/>
        </w:rPr>
      </w:pPr>
      <w:r>
        <w:rPr>
          <w:noProof/>
        </w:rPr>
        <w:drawing>
          <wp:inline distT="0" distB="0" distL="0" distR="0">
            <wp:extent cx="5048250" cy="2425700"/>
            <wp:effectExtent l="0" t="0" r="0" b="0"/>
            <wp:docPr id="1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2061" cy="2427531"/>
                    </a:xfrm>
                    <a:prstGeom prst="rect">
                      <a:avLst/>
                    </a:prstGeom>
                    <a:solidFill>
                      <a:srgbClr val="FFFF00">
                        <a:alpha val="10000"/>
                      </a:srgbClr>
                    </a:solidFill>
                    <a:ln>
                      <a:noFill/>
                    </a:ln>
                  </pic:spPr>
                </pic:pic>
              </a:graphicData>
            </a:graphic>
          </wp:inline>
        </w:drawing>
      </w:r>
    </w:p>
    <w:p w:rsidR="00DC091D" w:rsidRDefault="00DC091D" w:rsidP="00E42A53">
      <w:pPr>
        <w:rPr>
          <w:noProof/>
        </w:rPr>
      </w:pPr>
    </w:p>
    <w:p w:rsidR="00DC091D" w:rsidRPr="00596F94" w:rsidRDefault="00DC091D" w:rsidP="0044378D">
      <w:pPr>
        <w:pStyle w:val="NoSpacing"/>
        <w:ind w:right="-54"/>
        <w:rPr>
          <w:rFonts w:ascii="Times New Roman" w:hAnsi="Times New Roman"/>
          <w:sz w:val="20"/>
          <w:szCs w:val="20"/>
        </w:rPr>
      </w:pPr>
      <w:r w:rsidRPr="00596F94">
        <w:rPr>
          <w:rFonts w:ascii="Times New Roman" w:hAnsi="Times New Roman"/>
          <w:b/>
          <w:sz w:val="20"/>
          <w:szCs w:val="20"/>
        </w:rPr>
        <w:t>Fig. 1</w:t>
      </w:r>
      <w:r w:rsidRPr="00596F94">
        <w:rPr>
          <w:rFonts w:ascii="Times New Roman" w:hAnsi="Times New Roman"/>
          <w:sz w:val="20"/>
          <w:szCs w:val="20"/>
        </w:rPr>
        <w:t xml:space="preserve">  </w:t>
      </w:r>
      <w:r w:rsidR="0072442F">
        <w:rPr>
          <w:rFonts w:ascii="Times New Roman" w:hAnsi="Times New Roman"/>
          <w:sz w:val="20"/>
          <w:szCs w:val="20"/>
        </w:rPr>
        <w:t>Transresistance t</w:t>
      </w:r>
      <w:r w:rsidR="00D92016" w:rsidRPr="00596F94">
        <w:rPr>
          <w:rFonts w:ascii="Times New Roman" w:hAnsi="Times New Roman"/>
          <w:sz w:val="20"/>
          <w:szCs w:val="20"/>
        </w:rPr>
        <w:t xml:space="preserve">ransfer function </w:t>
      </w:r>
      <w:r w:rsidR="00E77884" w:rsidRPr="00596F94">
        <w:rPr>
          <w:rFonts w:ascii="Times New Roman" w:hAnsi="Times New Roman"/>
          <w:sz w:val="20"/>
          <w:szCs w:val="20"/>
        </w:rPr>
        <w:t xml:space="preserve">for </w:t>
      </w:r>
      <w:r w:rsidR="005A297B">
        <w:rPr>
          <w:rFonts w:ascii="Times New Roman" w:hAnsi="Times New Roman"/>
          <w:sz w:val="20"/>
          <w:szCs w:val="20"/>
        </w:rPr>
        <w:t xml:space="preserve">the full satellite photodiode </w:t>
      </w:r>
      <w:r w:rsidR="00E77884" w:rsidRPr="00596F94">
        <w:rPr>
          <w:rFonts w:ascii="Times New Roman" w:hAnsi="Times New Roman"/>
          <w:sz w:val="20"/>
          <w:szCs w:val="20"/>
        </w:rPr>
        <w:t>amp</w:t>
      </w:r>
      <w:r w:rsidR="005A297B">
        <w:rPr>
          <w:rFonts w:ascii="Times New Roman" w:hAnsi="Times New Roman"/>
          <w:sz w:val="20"/>
          <w:szCs w:val="20"/>
        </w:rPr>
        <w:t>lifier, from i-to-v preamp through the whitening filter to</w:t>
      </w:r>
      <w:r w:rsidR="00E77884" w:rsidRPr="00596F94">
        <w:rPr>
          <w:rFonts w:ascii="Times New Roman" w:hAnsi="Times New Roman"/>
          <w:sz w:val="20"/>
          <w:szCs w:val="20"/>
        </w:rPr>
        <w:t xml:space="preserve"> the</w:t>
      </w:r>
      <w:r w:rsidR="005A297B">
        <w:rPr>
          <w:rFonts w:ascii="Times New Roman" w:hAnsi="Times New Roman"/>
          <w:sz w:val="20"/>
          <w:szCs w:val="20"/>
        </w:rPr>
        <w:t xml:space="preserve"> differential</w:t>
      </w:r>
      <w:r w:rsidR="00E77884" w:rsidRPr="00596F94">
        <w:rPr>
          <w:rFonts w:ascii="Times New Roman" w:hAnsi="Times New Roman"/>
          <w:sz w:val="20"/>
          <w:szCs w:val="20"/>
        </w:rPr>
        <w:t xml:space="preserve"> cable driver.  The plot is derived from a </w:t>
      </w:r>
      <w:r w:rsidRPr="00596F94">
        <w:rPr>
          <w:rFonts w:ascii="Times New Roman" w:hAnsi="Times New Roman"/>
          <w:sz w:val="20"/>
          <w:szCs w:val="20"/>
        </w:rPr>
        <w:t xml:space="preserve">SPICE simulation </w:t>
      </w:r>
      <w:r w:rsidR="005A297B">
        <w:rPr>
          <w:rFonts w:ascii="Times New Roman" w:hAnsi="Times New Roman"/>
          <w:sz w:val="20"/>
          <w:szCs w:val="20"/>
        </w:rPr>
        <w:t>of</w:t>
      </w:r>
      <w:r w:rsidRPr="00596F94">
        <w:rPr>
          <w:rFonts w:ascii="Times New Roman" w:hAnsi="Times New Roman"/>
          <w:sz w:val="20"/>
          <w:szCs w:val="20"/>
        </w:rPr>
        <w:t xml:space="preserve"> the aLIGO SUS Satellite Amplifier, D0901284-v1</w:t>
      </w:r>
      <w:r w:rsidR="005C5F48" w:rsidRPr="00596F94">
        <w:rPr>
          <w:rFonts w:ascii="Times New Roman" w:hAnsi="Times New Roman"/>
          <w:sz w:val="20"/>
          <w:szCs w:val="20"/>
        </w:rPr>
        <w:t xml:space="preserve">, with </w:t>
      </w:r>
      <w:r w:rsidR="00285F07">
        <w:rPr>
          <w:rFonts w:ascii="Times New Roman" w:hAnsi="Times New Roman"/>
          <w:sz w:val="20"/>
          <w:szCs w:val="20"/>
        </w:rPr>
        <w:t xml:space="preserve">feedback resistor </w:t>
      </w:r>
      <w:r w:rsidR="005C5F48" w:rsidRPr="00596F94">
        <w:rPr>
          <w:rFonts w:ascii="Times New Roman" w:hAnsi="Times New Roman"/>
          <w:sz w:val="20"/>
          <w:szCs w:val="20"/>
        </w:rPr>
        <w:t>Rx02 = 121k</w:t>
      </w:r>
      <w:r w:rsidRPr="00596F94">
        <w:rPr>
          <w:rFonts w:ascii="Times New Roman" w:hAnsi="Times New Roman"/>
          <w:sz w:val="20"/>
          <w:szCs w:val="20"/>
        </w:rPr>
        <w:t xml:space="preserve">.  The vertical scales are </w:t>
      </w:r>
      <w:r w:rsidR="00B92087" w:rsidRPr="00596F94">
        <w:rPr>
          <w:rFonts w:ascii="Times New Roman" w:hAnsi="Times New Roman"/>
          <w:sz w:val="20"/>
          <w:szCs w:val="20"/>
        </w:rPr>
        <w:t>(</w:t>
      </w:r>
      <w:r w:rsidRPr="00596F94">
        <w:rPr>
          <w:rFonts w:ascii="Times New Roman" w:hAnsi="Times New Roman"/>
          <w:sz w:val="20"/>
          <w:szCs w:val="20"/>
        </w:rPr>
        <w:t>on the left side</w:t>
      </w:r>
      <w:r w:rsidR="00B92087" w:rsidRPr="00596F94">
        <w:rPr>
          <w:rFonts w:ascii="Times New Roman" w:hAnsi="Times New Roman"/>
          <w:sz w:val="20"/>
          <w:szCs w:val="20"/>
        </w:rPr>
        <w:t>)</w:t>
      </w:r>
      <w:r w:rsidRPr="00596F94">
        <w:rPr>
          <w:rFonts w:ascii="Times New Roman" w:hAnsi="Times New Roman"/>
          <w:sz w:val="20"/>
          <w:szCs w:val="20"/>
        </w:rPr>
        <w:t xml:space="preserve"> the</w:t>
      </w:r>
      <w:r w:rsidR="00D92016" w:rsidRPr="00596F94">
        <w:rPr>
          <w:rFonts w:ascii="Times New Roman" w:hAnsi="Times New Roman"/>
          <w:sz w:val="20"/>
          <w:szCs w:val="20"/>
        </w:rPr>
        <w:t xml:space="preserve"> trans</w:t>
      </w:r>
      <w:r w:rsidR="00EC2013" w:rsidRPr="00596F94">
        <w:rPr>
          <w:rFonts w:ascii="Times New Roman" w:hAnsi="Times New Roman"/>
          <w:sz w:val="20"/>
          <w:szCs w:val="20"/>
        </w:rPr>
        <w:t>res</w:t>
      </w:r>
      <w:r w:rsidR="00D92016" w:rsidRPr="00596F94">
        <w:rPr>
          <w:rFonts w:ascii="Times New Roman" w:hAnsi="Times New Roman"/>
          <w:sz w:val="20"/>
          <w:szCs w:val="20"/>
        </w:rPr>
        <w:t>istance</w:t>
      </w:r>
      <w:r w:rsidRPr="00596F94">
        <w:rPr>
          <w:rFonts w:ascii="Times New Roman" w:hAnsi="Times New Roman"/>
          <w:sz w:val="20"/>
          <w:szCs w:val="20"/>
        </w:rPr>
        <w:t xml:space="preserve"> magnitude ratio V</w:t>
      </w:r>
      <w:r w:rsidR="00D92016" w:rsidRPr="00285F07">
        <w:rPr>
          <w:rFonts w:ascii="Times New Roman" w:hAnsi="Times New Roman"/>
          <w:sz w:val="20"/>
          <w:szCs w:val="20"/>
          <w:vertAlign w:val="subscript"/>
        </w:rPr>
        <w:t>out</w:t>
      </w:r>
      <w:r w:rsidR="00D92016" w:rsidRPr="00596F94">
        <w:rPr>
          <w:rFonts w:ascii="Times New Roman" w:hAnsi="Times New Roman"/>
          <w:sz w:val="20"/>
          <w:szCs w:val="20"/>
        </w:rPr>
        <w:t>/ I</w:t>
      </w:r>
      <w:r w:rsidR="00D92016" w:rsidRPr="00285F07">
        <w:rPr>
          <w:rFonts w:ascii="Times New Roman" w:hAnsi="Times New Roman"/>
          <w:sz w:val="20"/>
          <w:szCs w:val="20"/>
          <w:vertAlign w:val="subscript"/>
        </w:rPr>
        <w:t>in</w:t>
      </w:r>
      <w:r w:rsidR="00D92016" w:rsidRPr="00596F94">
        <w:rPr>
          <w:rFonts w:ascii="Times New Roman" w:hAnsi="Times New Roman"/>
          <w:sz w:val="20"/>
          <w:szCs w:val="20"/>
        </w:rPr>
        <w:t xml:space="preserve"> in ohms</w:t>
      </w:r>
      <w:r w:rsidRPr="00596F94">
        <w:rPr>
          <w:rFonts w:ascii="Times New Roman" w:hAnsi="Times New Roman"/>
          <w:sz w:val="20"/>
          <w:szCs w:val="20"/>
        </w:rPr>
        <w:t xml:space="preserve"> and </w:t>
      </w:r>
      <w:r w:rsidR="00B92087" w:rsidRPr="00596F94">
        <w:rPr>
          <w:rFonts w:ascii="Times New Roman" w:hAnsi="Times New Roman"/>
          <w:sz w:val="20"/>
          <w:szCs w:val="20"/>
        </w:rPr>
        <w:t>(</w:t>
      </w:r>
      <w:r w:rsidRPr="00596F94">
        <w:rPr>
          <w:rFonts w:ascii="Times New Roman" w:hAnsi="Times New Roman"/>
          <w:sz w:val="20"/>
          <w:szCs w:val="20"/>
        </w:rPr>
        <w:t>on the right side</w:t>
      </w:r>
      <w:r w:rsidR="00B92087" w:rsidRPr="00596F94">
        <w:rPr>
          <w:rFonts w:ascii="Times New Roman" w:hAnsi="Times New Roman"/>
          <w:sz w:val="20"/>
          <w:szCs w:val="20"/>
        </w:rPr>
        <w:t>)</w:t>
      </w:r>
      <w:r w:rsidRPr="00596F94">
        <w:rPr>
          <w:rFonts w:ascii="Times New Roman" w:hAnsi="Times New Roman"/>
          <w:sz w:val="20"/>
          <w:szCs w:val="20"/>
        </w:rPr>
        <w:t xml:space="preserve"> the phase change of the output with respect to the input signals in units of “degrees”.  The horizontal scale is frequency in Hz.  Note: Th</w:t>
      </w:r>
      <w:r w:rsidR="00B92087" w:rsidRPr="00596F94">
        <w:rPr>
          <w:rFonts w:ascii="Times New Roman" w:hAnsi="Times New Roman"/>
          <w:sz w:val="20"/>
          <w:szCs w:val="20"/>
        </w:rPr>
        <w:t xml:space="preserve">e </w:t>
      </w:r>
      <w:r w:rsidR="00E77884" w:rsidRPr="00596F94">
        <w:rPr>
          <w:rFonts w:ascii="Times New Roman" w:hAnsi="Times New Roman"/>
          <w:sz w:val="20"/>
          <w:szCs w:val="20"/>
        </w:rPr>
        <w:t>output voltage is the</w:t>
      </w:r>
      <w:r w:rsidRPr="00596F94">
        <w:rPr>
          <w:rFonts w:ascii="Times New Roman" w:hAnsi="Times New Roman"/>
          <w:sz w:val="20"/>
          <w:szCs w:val="20"/>
        </w:rPr>
        <w:t xml:space="preserve"> differential </w:t>
      </w:r>
      <w:r w:rsidR="00E77884" w:rsidRPr="00596F94">
        <w:rPr>
          <w:rFonts w:ascii="Times New Roman" w:hAnsi="Times New Roman"/>
          <w:sz w:val="20"/>
          <w:szCs w:val="20"/>
        </w:rPr>
        <w:t>voltage</w:t>
      </w:r>
      <w:r w:rsidRPr="00596F94">
        <w:rPr>
          <w:rFonts w:ascii="Times New Roman" w:hAnsi="Times New Roman"/>
          <w:sz w:val="20"/>
          <w:szCs w:val="20"/>
        </w:rPr>
        <w:t xml:space="preserve"> (e.g., t</w:t>
      </w:r>
      <w:r w:rsidR="00E77884" w:rsidRPr="00596F94">
        <w:rPr>
          <w:rFonts w:ascii="Times New Roman" w:hAnsi="Times New Roman"/>
          <w:sz w:val="20"/>
          <w:szCs w:val="20"/>
        </w:rPr>
        <w:t>aken across the output jacks “J2+” and “J2</w:t>
      </w:r>
      <w:r w:rsidRPr="00596F94">
        <w:rPr>
          <w:rFonts w:ascii="Times New Roman" w:hAnsi="Times New Roman"/>
          <w:sz w:val="20"/>
          <w:szCs w:val="20"/>
        </w:rPr>
        <w:t>-“)</w:t>
      </w:r>
      <w:r w:rsidR="00E77884" w:rsidRPr="00596F94">
        <w:rPr>
          <w:rFonts w:ascii="Times New Roman" w:hAnsi="Times New Roman"/>
          <w:sz w:val="20"/>
          <w:szCs w:val="20"/>
        </w:rPr>
        <w:t>.</w:t>
      </w:r>
    </w:p>
    <w:p w:rsidR="00C57933" w:rsidRPr="00596F94" w:rsidRDefault="00C57933" w:rsidP="0044378D">
      <w:pPr>
        <w:pStyle w:val="NoSpacing"/>
        <w:ind w:right="-54"/>
        <w:rPr>
          <w:rFonts w:ascii="Times New Roman" w:hAnsi="Times New Roman"/>
          <w:sz w:val="20"/>
          <w:szCs w:val="20"/>
        </w:rPr>
      </w:pPr>
      <w:r w:rsidRPr="00596F94">
        <w:rPr>
          <w:rFonts w:ascii="Times New Roman" w:hAnsi="Times New Roman"/>
          <w:sz w:val="20"/>
          <w:szCs w:val="20"/>
        </w:rPr>
        <w:t xml:space="preserve">  The features of this curve are a described by a zero at fz1 = 0.4 Hz, a pole at fp1 = 10 Hz, and a pole at fp2 = ~4 kHz.  The first zero-pole pair is from the whitening stage.  The pole at 4 kHz is from the RC compensation in the feedback loop in the current-to-voltage stage. </w:t>
      </w:r>
      <w:r w:rsidR="004B0720" w:rsidRPr="00596F94">
        <w:rPr>
          <w:rFonts w:ascii="Times New Roman" w:hAnsi="Times New Roman"/>
          <w:sz w:val="20"/>
          <w:szCs w:val="20"/>
        </w:rPr>
        <w:t xml:space="preserve"> The </w:t>
      </w:r>
      <w:r w:rsidR="00770F14" w:rsidRPr="00596F94">
        <w:rPr>
          <w:rFonts w:ascii="Times New Roman" w:hAnsi="Times New Roman"/>
          <w:sz w:val="20"/>
          <w:szCs w:val="20"/>
        </w:rPr>
        <w:t>transresistance at 10 Hz is</w:t>
      </w:r>
      <w:r w:rsidR="00EC2013" w:rsidRPr="00596F94">
        <w:rPr>
          <w:rFonts w:ascii="Times New Roman" w:hAnsi="Times New Roman"/>
          <w:sz w:val="20"/>
          <w:szCs w:val="20"/>
        </w:rPr>
        <w:t xml:space="preserve"> 4.60</w:t>
      </w:r>
      <w:r w:rsidR="00C809E0">
        <w:rPr>
          <w:rFonts w:ascii="Times New Roman" w:hAnsi="Times New Roman"/>
          <w:sz w:val="20"/>
          <w:szCs w:val="20"/>
        </w:rPr>
        <w:t xml:space="preserve"> x 10</w:t>
      </w:r>
      <w:r w:rsidR="00C809E0" w:rsidRPr="00C809E0">
        <w:rPr>
          <w:rFonts w:ascii="Times New Roman" w:hAnsi="Times New Roman"/>
          <w:sz w:val="20"/>
          <w:szCs w:val="20"/>
          <w:vertAlign w:val="superscript"/>
        </w:rPr>
        <w:t>6</w:t>
      </w:r>
      <w:r w:rsidR="00EC2013" w:rsidRPr="00596F94">
        <w:rPr>
          <w:rFonts w:ascii="Times New Roman" w:hAnsi="Times New Roman"/>
          <w:sz w:val="20"/>
          <w:szCs w:val="20"/>
        </w:rPr>
        <w:t xml:space="preserve"> ohms</w:t>
      </w:r>
      <w:r w:rsidR="004B0720" w:rsidRPr="00596F94">
        <w:rPr>
          <w:rFonts w:ascii="Times New Roman" w:hAnsi="Times New Roman"/>
          <w:sz w:val="20"/>
          <w:szCs w:val="20"/>
        </w:rPr>
        <w:t>.</w:t>
      </w:r>
      <w:r w:rsidR="00B1018D" w:rsidRPr="00596F94">
        <w:rPr>
          <w:rFonts w:ascii="Times New Roman" w:hAnsi="Times New Roman"/>
          <w:sz w:val="20"/>
          <w:szCs w:val="20"/>
        </w:rPr>
        <w:t xml:space="preserve">  For comparison, note that the transresistance at DC is 242k ohms, as expected from the 121k resistor in the feedback loop of the i-to-v stage and the factor of x2 from the differential output stage.</w:t>
      </w:r>
    </w:p>
    <w:p w:rsidR="00DC091D" w:rsidRDefault="00DC091D" w:rsidP="00E42A53"/>
    <w:p w:rsidR="00CB71CB" w:rsidRDefault="00CB71CB" w:rsidP="00E42A53"/>
    <w:p w:rsidR="00785D7F" w:rsidRDefault="00D91BE7" w:rsidP="00785D7F">
      <w:pPr>
        <w:pStyle w:val="Heading1"/>
      </w:pPr>
      <w:r>
        <w:t>Tests</w:t>
      </w:r>
    </w:p>
    <w:p w:rsidR="00785D7F" w:rsidRDefault="00785D7F" w:rsidP="00EC580E">
      <w:r>
        <w:t xml:space="preserve">The </w:t>
      </w:r>
      <w:r w:rsidR="00CB71CB">
        <w:t>tests are broken into</w:t>
      </w:r>
      <w:r w:rsidR="00476C13">
        <w:t xml:space="preserve"> three categories—photodiode amplifier noise and signal conditioning, LED current drive, and monitoring and indicators</w:t>
      </w:r>
      <w:r w:rsidR="00CB71CB">
        <w:t>. The tests for each of these categories are described in the sections below.</w:t>
      </w:r>
    </w:p>
    <w:p w:rsidR="00E17A00" w:rsidRDefault="00476C13" w:rsidP="004605AF">
      <w:pPr>
        <w:pStyle w:val="Heading2"/>
      </w:pPr>
      <w:r>
        <w:t>Photodiode Amplifier Tests</w:t>
      </w:r>
    </w:p>
    <w:p w:rsidR="00894A78" w:rsidRDefault="00476C13" w:rsidP="00894A78">
      <w:pPr>
        <w:pStyle w:val="Heading3"/>
      </w:pPr>
      <w:r>
        <w:t>Amplifier Noise</w:t>
      </w:r>
    </w:p>
    <w:p w:rsidR="00476C13" w:rsidRDefault="00476C13" w:rsidP="00476C13">
      <w:r>
        <w:t>The noise floor for the B-OSEM used in the AdL Quad noise prototype is approximately 5x10</w:t>
      </w:r>
      <w:r w:rsidR="00682E7D">
        <w:rPr>
          <w:vertAlign w:val="superscript"/>
        </w:rPr>
        <w:t>-1</w:t>
      </w:r>
      <w:r w:rsidRPr="00476C13">
        <w:rPr>
          <w:vertAlign w:val="superscript"/>
        </w:rPr>
        <w:t>1</w:t>
      </w:r>
      <w:r w:rsidR="00DC7B14">
        <w:t xml:space="preserve"> </w:t>
      </w:r>
      <w:r>
        <w:t>m/√Hz at 10 Hz.</w:t>
      </w:r>
      <w:r w:rsidR="00682E7D">
        <w:t xml:space="preserve"> This corresponds to a current noise of 1.3pA/√Hz at the output of the B-OSEM photodiode. The </w:t>
      </w:r>
      <w:r w:rsidR="00285F07">
        <w:t xml:space="preserve">feedback resistor in the </w:t>
      </w:r>
      <w:r w:rsidR="00682E7D">
        <w:t xml:space="preserve">photodiode </w:t>
      </w:r>
      <w:r w:rsidR="00285F07">
        <w:t>pre</w:t>
      </w:r>
      <w:r w:rsidR="00682E7D">
        <w:t xml:space="preserve">amplifier </w:t>
      </w:r>
      <w:r w:rsidR="00770F14">
        <w:t>current-to-</w:t>
      </w:r>
      <w:r w:rsidR="009506FD">
        <w:t xml:space="preserve">voltage converter portion of the </w:t>
      </w:r>
      <w:r w:rsidR="00682E7D">
        <w:t xml:space="preserve">circuit </w:t>
      </w:r>
      <w:r w:rsidR="00770F14">
        <w:t>is 121</w:t>
      </w:r>
      <w:r w:rsidR="00682E7D">
        <w:t>K</w:t>
      </w:r>
      <w:r w:rsidR="00285F07">
        <w:t xml:space="preserve"> </w:t>
      </w:r>
      <w:r w:rsidR="00682E7D">
        <w:t xml:space="preserve">ohms. </w:t>
      </w:r>
      <w:r w:rsidR="00285F07">
        <w:t>The i-to-v</w:t>
      </w:r>
      <w:r w:rsidR="009506FD">
        <w:t xml:space="preserve"> stage is followed by a </w:t>
      </w:r>
      <w:r w:rsidR="00285F07">
        <w:t xml:space="preserve">whitening-filter </w:t>
      </w:r>
      <w:r w:rsidR="009506FD">
        <w:t>circuit with a zero at 0.4Hz</w:t>
      </w:r>
      <w:r w:rsidR="00285F07">
        <w:t>,</w:t>
      </w:r>
      <w:r w:rsidR="009506FD">
        <w:t xml:space="preserve"> a pole at 10Hz</w:t>
      </w:r>
      <w:r w:rsidR="00285F07">
        <w:t>,</w:t>
      </w:r>
      <w:r w:rsidR="009506FD">
        <w:t xml:space="preserve"> and a differential output stage</w:t>
      </w:r>
      <w:r w:rsidR="00285F07">
        <w:t>.  The transfer function for the full circuit is shown in Fig. 1.  At 10 Hz the transresistance is</w:t>
      </w:r>
      <w:r w:rsidR="00770F14">
        <w:t xml:space="preserve"> 4.60 </w:t>
      </w:r>
      <w:r w:rsidR="00285F07">
        <w:t>x 10</w:t>
      </w:r>
      <w:r w:rsidR="00285F07" w:rsidRPr="00285F07">
        <w:rPr>
          <w:vertAlign w:val="superscript"/>
        </w:rPr>
        <w:t>6</w:t>
      </w:r>
      <w:r w:rsidR="00770F14">
        <w:t xml:space="preserve"> Ohms</w:t>
      </w:r>
      <w:r w:rsidR="009506FD">
        <w:t xml:space="preserve">. </w:t>
      </w:r>
      <w:r w:rsidR="00682E7D">
        <w:t>This</w:t>
      </w:r>
      <w:r w:rsidR="00DC2CAE">
        <w:t xml:space="preserve"> value leads to a differential-output-referred-</w:t>
      </w:r>
      <w:r w:rsidR="00682E7D">
        <w:t>noise voltage</w:t>
      </w:r>
      <w:r w:rsidR="00DC2CAE">
        <w:t xml:space="preserve"> of 6.0</w:t>
      </w:r>
      <w:r w:rsidR="00DC2CAE" w:rsidRPr="00DC2CAE">
        <w:t>µV/√Hz</w:t>
      </w:r>
      <w:r w:rsidR="00682E7D">
        <w:t>:</w:t>
      </w:r>
    </w:p>
    <w:p w:rsidR="00682E7D" w:rsidRDefault="00682E7D" w:rsidP="00476C13"/>
    <w:p w:rsidR="00682E7D" w:rsidRDefault="00E66C4A" w:rsidP="00476C13">
      <w:r>
        <w:tab/>
      </w:r>
      <w:r>
        <w:tab/>
        <w:t>(1.3pA/√Hz</w:t>
      </w:r>
      <w:r w:rsidR="00DC2CAE">
        <w:t>)</w:t>
      </w:r>
      <w:r>
        <w:t xml:space="preserve"> x </w:t>
      </w:r>
      <w:r w:rsidR="00DC2CAE">
        <w:t>(</w:t>
      </w:r>
      <w:r w:rsidR="00770F14">
        <w:t>4.</w:t>
      </w:r>
      <w:r w:rsidR="00DC2CAE" w:rsidRPr="00DC2CAE">
        <w:t xml:space="preserve"> </w:t>
      </w:r>
      <w:r w:rsidR="00DC2CAE">
        <w:t>60 x 10</w:t>
      </w:r>
      <w:r w:rsidR="00DC2CAE" w:rsidRPr="00285F07">
        <w:rPr>
          <w:vertAlign w:val="superscript"/>
        </w:rPr>
        <w:t>6</w:t>
      </w:r>
      <w:r w:rsidR="00DC2CAE">
        <w:t xml:space="preserve"> Ohms</w:t>
      </w:r>
      <w:r w:rsidR="00770F14">
        <w:t xml:space="preserve">) </w:t>
      </w:r>
      <w:r w:rsidR="00DC2CAE" w:rsidRPr="00DC2CAE">
        <w:rPr>
          <w:vertAlign w:val="subscript"/>
        </w:rPr>
        <w:t>[</w:t>
      </w:r>
      <w:r w:rsidR="00095D11" w:rsidRPr="00DC2CAE">
        <w:rPr>
          <w:vertAlign w:val="subscript"/>
        </w:rPr>
        <w:t>10Hz</w:t>
      </w:r>
      <w:r w:rsidR="00DC2CAE" w:rsidRPr="00DC2CAE">
        <w:rPr>
          <w:vertAlign w:val="subscript"/>
        </w:rPr>
        <w:t>]</w:t>
      </w:r>
      <w:r w:rsidR="009506FD">
        <w:t xml:space="preserve"> = </w:t>
      </w:r>
      <w:r w:rsidR="00770F14" w:rsidRPr="00280233">
        <w:t>6.0µ</w:t>
      </w:r>
      <w:r w:rsidR="00682E7D" w:rsidRPr="00280233">
        <w:t>V/√Hz</w:t>
      </w:r>
      <w:r w:rsidR="00DC2CAE">
        <w:rPr>
          <w:b/>
        </w:rPr>
        <w:t xml:space="preserve"> </w:t>
      </w:r>
      <w:r w:rsidR="00DC2CAE" w:rsidRPr="00DC2CAE">
        <w:rPr>
          <w:vertAlign w:val="subscript"/>
        </w:rPr>
        <w:t>[10Hz]</w:t>
      </w:r>
      <w:r w:rsidR="00095D11">
        <w:t>,</w:t>
      </w:r>
    </w:p>
    <w:p w:rsidR="00682E7D" w:rsidRDefault="00682E7D" w:rsidP="00476C13">
      <w:r>
        <w:t xml:space="preserve"> </w:t>
      </w:r>
    </w:p>
    <w:p w:rsidR="00D0262B" w:rsidRDefault="009B4F88" w:rsidP="0008386E">
      <w:pPr>
        <w:rPr>
          <w:i/>
        </w:rPr>
      </w:pPr>
      <w:r w:rsidRPr="009B4F88">
        <w:rPr>
          <w:i/>
        </w:rPr>
        <w:t>The</w:t>
      </w:r>
      <w:r w:rsidR="00DC2CAE">
        <w:rPr>
          <w:i/>
        </w:rPr>
        <w:t xml:space="preserve"> differential-output-referred-</w:t>
      </w:r>
      <w:r w:rsidR="00682E7D" w:rsidRPr="009B4F88">
        <w:rPr>
          <w:i/>
        </w:rPr>
        <w:t>noise</w:t>
      </w:r>
      <w:r w:rsidR="00DC2CAE">
        <w:rPr>
          <w:i/>
        </w:rPr>
        <w:t xml:space="preserve"> voltage</w:t>
      </w:r>
      <w:r w:rsidR="00682E7D" w:rsidRPr="009B4F88">
        <w:rPr>
          <w:i/>
        </w:rPr>
        <w:t xml:space="preserve"> of the satellite amplifier should be less than </w:t>
      </w:r>
    </w:p>
    <w:p w:rsidR="00596F94" w:rsidRDefault="00DC2CAE" w:rsidP="0008386E">
      <w:r w:rsidRPr="00DC2CAE">
        <w:rPr>
          <w:i/>
        </w:rPr>
        <w:t xml:space="preserve">6.0µV/√Hz </w:t>
      </w:r>
      <w:r w:rsidRPr="00DC2CAE">
        <w:rPr>
          <w:i/>
          <w:vertAlign w:val="subscript"/>
        </w:rPr>
        <w:t>[10Hz]</w:t>
      </w:r>
      <w:r>
        <w:t>,</w:t>
      </w:r>
      <w:r w:rsidR="00682E7D" w:rsidRPr="009B4F88">
        <w:rPr>
          <w:i/>
        </w:rPr>
        <w:t xml:space="preserve"> to</w:t>
      </w:r>
      <w:r>
        <w:rPr>
          <w:i/>
        </w:rPr>
        <w:t xml:space="preserve"> not</w:t>
      </w:r>
      <w:r w:rsidR="00682E7D" w:rsidRPr="009B4F88">
        <w:rPr>
          <w:i/>
        </w:rPr>
        <w:t xml:space="preserve"> degrade the sensitivity of </w:t>
      </w:r>
      <w:r w:rsidR="00682E7D" w:rsidRPr="00D0262B">
        <w:rPr>
          <w:i/>
        </w:rPr>
        <w:t>the B-OSEM</w:t>
      </w:r>
      <w:r w:rsidRPr="00D0262B">
        <w:rPr>
          <w:i/>
        </w:rPr>
        <w:t xml:space="preserve"> photodiode signal</w:t>
      </w:r>
      <w:r w:rsidR="00682E7D" w:rsidRPr="00596F94">
        <w:t>.</w:t>
      </w:r>
    </w:p>
    <w:p w:rsidR="00246F7F" w:rsidRDefault="00EA4B14" w:rsidP="00596F94">
      <w:pPr>
        <w:jc w:val="center"/>
        <w:rPr>
          <w:noProof/>
        </w:rPr>
      </w:pPr>
      <w:r>
        <w:rPr>
          <w:noProof/>
        </w:rPr>
        <w:lastRenderedPageBreak/>
        <w:drawing>
          <wp:inline distT="0" distB="0" distL="0" distR="0">
            <wp:extent cx="4524375" cy="2074545"/>
            <wp:effectExtent l="0" t="0" r="9525" b="1905"/>
            <wp:docPr id="2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24375" cy="2074545"/>
                    </a:xfrm>
                    <a:prstGeom prst="rect">
                      <a:avLst/>
                    </a:prstGeom>
                    <a:solidFill>
                      <a:srgbClr val="FFFF00">
                        <a:alpha val="5000"/>
                      </a:srgbClr>
                    </a:solidFill>
                    <a:ln>
                      <a:noFill/>
                    </a:ln>
                  </pic:spPr>
                </pic:pic>
              </a:graphicData>
            </a:graphic>
          </wp:inline>
        </w:drawing>
      </w:r>
    </w:p>
    <w:p w:rsidR="00596F94" w:rsidRDefault="00596F94" w:rsidP="005849DF">
      <w:pPr>
        <w:rPr>
          <w:noProof/>
        </w:rPr>
      </w:pPr>
      <w:r w:rsidRPr="00596F94">
        <w:rPr>
          <w:b/>
          <w:noProof/>
        </w:rPr>
        <w:t>Fig. 2</w:t>
      </w:r>
      <w:r>
        <w:rPr>
          <w:noProof/>
        </w:rPr>
        <w:t xml:space="preserve">  Amplifier noise power spectrum test setup.</w:t>
      </w:r>
    </w:p>
    <w:p w:rsidR="00596F94" w:rsidRDefault="00596F94" w:rsidP="00596F94"/>
    <w:p w:rsidR="0008386E" w:rsidRDefault="00596F94" w:rsidP="0008386E">
      <w:r>
        <w:t xml:space="preserve">The test setup for the noise measurements is shown in Fig. 2.  </w:t>
      </w:r>
      <w:r w:rsidR="0008386E">
        <w:t xml:space="preserve">The inputs to the satellite amplifier should not be connected during the </w:t>
      </w:r>
      <w:r w:rsidR="0094113B">
        <w:t xml:space="preserve">noise </w:t>
      </w:r>
      <w:r w:rsidR="0008386E">
        <w:t>test.</w:t>
      </w:r>
      <w:r w:rsidR="00C666D4">
        <w:t xml:space="preserve">  </w:t>
      </w:r>
      <w:r w:rsidR="00C666D4" w:rsidRPr="00840630">
        <w:rPr>
          <w:i/>
        </w:rPr>
        <w:t xml:space="preserve">The inputs </w:t>
      </w:r>
      <w:r w:rsidR="007D5ED2">
        <w:rPr>
          <w:i/>
        </w:rPr>
        <w:t xml:space="preserve">to the satellite amplifier under test </w:t>
      </w:r>
      <w:r w:rsidR="00C666D4" w:rsidRPr="00840630">
        <w:rPr>
          <w:i/>
        </w:rPr>
        <w:t xml:space="preserve">should </w:t>
      </w:r>
      <w:r w:rsidR="007D5ED2">
        <w:rPr>
          <w:i/>
        </w:rPr>
        <w:t xml:space="preserve">be </w:t>
      </w:r>
      <w:r w:rsidR="00C666D4" w:rsidRPr="00840630">
        <w:rPr>
          <w:i/>
        </w:rPr>
        <w:t>float</w:t>
      </w:r>
      <w:r w:rsidR="007D5ED2">
        <w:rPr>
          <w:i/>
        </w:rPr>
        <w:t>ing</w:t>
      </w:r>
      <w:r w:rsidR="00C666D4">
        <w:t>.  Do not connect them to ground.</w:t>
      </w:r>
      <w:r w:rsidR="0094113B">
        <w:t xml:space="preserve">  (The i-to-v preamp expects a high resistance current source for its input source.)</w:t>
      </w:r>
      <w:r>
        <w:t xml:space="preserve"> </w:t>
      </w:r>
      <w:r w:rsidRPr="00596F94">
        <w:t xml:space="preserve"> </w:t>
      </w:r>
      <w:r>
        <w:t xml:space="preserve">In the table below, record the output voltage noise measured at 10Hz. </w:t>
      </w:r>
      <w:r w:rsidR="0008386E">
        <w:t xml:space="preserve"> In addition, save the power </w:t>
      </w:r>
      <w:r w:rsidR="000D6700">
        <w:t>spectra</w:t>
      </w:r>
      <w:r w:rsidR="00D060E1">
        <w:t xml:space="preserve"> files</w:t>
      </w:r>
      <w:r w:rsidR="000D6700">
        <w:t xml:space="preserve"> created by the scripts</w:t>
      </w:r>
      <w:r w:rsidR="00D060E1">
        <w:t xml:space="preserve"> </w:t>
      </w:r>
      <w:r w:rsidR="0008386E">
        <w:t xml:space="preserve">to disk and record the file name in </w:t>
      </w:r>
      <w:r w:rsidR="003F6D07">
        <w:t xml:space="preserve">the </w:t>
      </w:r>
      <w:r w:rsidR="0008386E">
        <w:t>space provided below.</w:t>
      </w:r>
      <w:r w:rsidR="00D060E1">
        <w:t xml:space="preserve">  </w:t>
      </w:r>
    </w:p>
    <w:p w:rsidR="00280233" w:rsidRDefault="00280233" w:rsidP="0008386E"/>
    <w:p w:rsidR="00280233" w:rsidRDefault="00280233" w:rsidP="0008386E"/>
    <w:p w:rsidR="00280233" w:rsidRDefault="00280233" w:rsidP="0008386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4"/>
        <w:gridCol w:w="2784"/>
      </w:tblGrid>
      <w:tr w:rsidR="009506FD" w:rsidTr="000966E9">
        <w:trPr>
          <w:jc w:val="center"/>
        </w:trPr>
        <w:tc>
          <w:tcPr>
            <w:tcW w:w="2784" w:type="dxa"/>
          </w:tcPr>
          <w:p w:rsidR="009506FD" w:rsidRPr="000966E9" w:rsidRDefault="009506FD" w:rsidP="000966E9">
            <w:pPr>
              <w:jc w:val="center"/>
              <w:rPr>
                <w:b/>
              </w:rPr>
            </w:pPr>
            <w:r w:rsidRPr="000966E9">
              <w:rPr>
                <w:b/>
              </w:rPr>
              <w:t>Channel Number</w:t>
            </w:r>
          </w:p>
          <w:p w:rsidR="009506FD" w:rsidRPr="000966E9" w:rsidRDefault="009506FD" w:rsidP="000966E9">
            <w:pPr>
              <w:jc w:val="center"/>
              <w:rPr>
                <w:b/>
              </w:rPr>
            </w:pPr>
            <w:r w:rsidRPr="000966E9">
              <w:rPr>
                <w:b/>
              </w:rPr>
              <w:t>( Measurement Point)</w:t>
            </w:r>
          </w:p>
        </w:tc>
        <w:tc>
          <w:tcPr>
            <w:tcW w:w="2784" w:type="dxa"/>
          </w:tcPr>
          <w:p w:rsidR="009506FD" w:rsidRDefault="009506FD" w:rsidP="000966E9">
            <w:pPr>
              <w:jc w:val="center"/>
              <w:rPr>
                <w:b/>
              </w:rPr>
            </w:pPr>
            <w:r w:rsidRPr="000966E9">
              <w:rPr>
                <w:b/>
              </w:rPr>
              <w:t>Noise at 10Hz</w:t>
            </w:r>
          </w:p>
          <w:p w:rsidR="0094113B" w:rsidRPr="000966E9" w:rsidRDefault="0094113B" w:rsidP="0094113B">
            <w:pPr>
              <w:jc w:val="center"/>
              <w:rPr>
                <w:b/>
              </w:rPr>
            </w:pPr>
            <w:r>
              <w:rPr>
                <w:b/>
              </w:rPr>
              <w:t>[µVrms/</w:t>
            </w:r>
            <w:r>
              <w:rPr>
                <w:b/>
              </w:rPr>
              <w:sym w:font="Symbol" w:char="F0D6"/>
            </w:r>
            <w:r>
              <w:rPr>
                <w:b/>
              </w:rPr>
              <w:t xml:space="preserve"> Hz]</w:t>
            </w:r>
          </w:p>
        </w:tc>
      </w:tr>
      <w:tr w:rsidR="009506FD" w:rsidTr="000966E9">
        <w:trPr>
          <w:jc w:val="center"/>
        </w:trPr>
        <w:tc>
          <w:tcPr>
            <w:tcW w:w="2784" w:type="dxa"/>
          </w:tcPr>
          <w:p w:rsidR="009506FD" w:rsidRDefault="009506FD" w:rsidP="000966E9">
            <w:pPr>
              <w:jc w:val="center"/>
            </w:pPr>
            <w:r>
              <w:t>1 (J2-14, J2-1)</w:t>
            </w:r>
          </w:p>
        </w:tc>
        <w:tc>
          <w:tcPr>
            <w:tcW w:w="2784" w:type="dxa"/>
          </w:tcPr>
          <w:p w:rsidR="009506FD" w:rsidRDefault="009506FD" w:rsidP="0008386E"/>
        </w:tc>
      </w:tr>
      <w:tr w:rsidR="009506FD" w:rsidTr="000966E9">
        <w:trPr>
          <w:jc w:val="center"/>
        </w:trPr>
        <w:tc>
          <w:tcPr>
            <w:tcW w:w="2784" w:type="dxa"/>
          </w:tcPr>
          <w:p w:rsidR="009506FD" w:rsidRDefault="009506FD" w:rsidP="000966E9">
            <w:pPr>
              <w:jc w:val="center"/>
            </w:pPr>
            <w:r>
              <w:t>2 (J2-15, J2-2)</w:t>
            </w:r>
          </w:p>
        </w:tc>
        <w:tc>
          <w:tcPr>
            <w:tcW w:w="2784" w:type="dxa"/>
          </w:tcPr>
          <w:p w:rsidR="009506FD" w:rsidRDefault="009506FD" w:rsidP="0008386E"/>
        </w:tc>
      </w:tr>
      <w:tr w:rsidR="009506FD" w:rsidTr="000966E9">
        <w:trPr>
          <w:jc w:val="center"/>
        </w:trPr>
        <w:tc>
          <w:tcPr>
            <w:tcW w:w="2784" w:type="dxa"/>
          </w:tcPr>
          <w:p w:rsidR="009506FD" w:rsidRDefault="009506FD" w:rsidP="000966E9">
            <w:pPr>
              <w:jc w:val="center"/>
            </w:pPr>
            <w:r>
              <w:t>3 (J2-16, J2-3)</w:t>
            </w:r>
          </w:p>
        </w:tc>
        <w:tc>
          <w:tcPr>
            <w:tcW w:w="2784" w:type="dxa"/>
          </w:tcPr>
          <w:p w:rsidR="009506FD" w:rsidRDefault="009506FD" w:rsidP="0008386E"/>
        </w:tc>
      </w:tr>
      <w:tr w:rsidR="009506FD" w:rsidTr="000966E9">
        <w:trPr>
          <w:jc w:val="center"/>
        </w:trPr>
        <w:tc>
          <w:tcPr>
            <w:tcW w:w="2784" w:type="dxa"/>
          </w:tcPr>
          <w:p w:rsidR="009506FD" w:rsidRDefault="009506FD" w:rsidP="000966E9">
            <w:pPr>
              <w:jc w:val="center"/>
            </w:pPr>
            <w:r>
              <w:t>4 (J2-17, J2-4)</w:t>
            </w:r>
          </w:p>
        </w:tc>
        <w:tc>
          <w:tcPr>
            <w:tcW w:w="2784" w:type="dxa"/>
          </w:tcPr>
          <w:p w:rsidR="009506FD" w:rsidRDefault="009506FD" w:rsidP="0008386E"/>
        </w:tc>
      </w:tr>
    </w:tbl>
    <w:p w:rsidR="0008386E" w:rsidRDefault="0008386E" w:rsidP="0008386E"/>
    <w:p w:rsidR="00280233" w:rsidRDefault="00280233" w:rsidP="0008386E"/>
    <w:p w:rsidR="00E4616F" w:rsidRDefault="00E4616F" w:rsidP="00E4616F">
      <w:r>
        <w:t>File Name for noise measurement (0</w:t>
      </w:r>
      <w:r w:rsidR="00111039">
        <w:t>.1</w:t>
      </w:r>
      <w:r>
        <w:t>Hz &lt; freq &lt; 100Hz):___________________</w:t>
      </w:r>
    </w:p>
    <w:p w:rsidR="00111039" w:rsidRDefault="00111039" w:rsidP="00E4616F"/>
    <w:p w:rsidR="00E4616F" w:rsidRDefault="00280233" w:rsidP="00E4616F">
      <w:r>
        <w:t>Name of</w:t>
      </w:r>
      <w:r w:rsidR="00E4616F">
        <w:t xml:space="preserve"> saved file: ________</w:t>
      </w:r>
      <w:r w:rsidR="00111039">
        <w:t>__________________________________________</w:t>
      </w:r>
    </w:p>
    <w:p w:rsidR="00682E7D" w:rsidRPr="00476C13" w:rsidRDefault="00682E7D" w:rsidP="00476C13"/>
    <w:p w:rsidR="00894A78" w:rsidRDefault="00476C13" w:rsidP="00FF09C8">
      <w:pPr>
        <w:pStyle w:val="Heading3"/>
      </w:pPr>
      <w:r>
        <w:t>Amplifier Response</w:t>
      </w:r>
    </w:p>
    <w:p w:rsidR="00DC7B14" w:rsidRDefault="00DC7B14" w:rsidP="00DC7B14">
      <w:r>
        <w:t>The ph</w:t>
      </w:r>
      <w:r w:rsidR="00B171B9">
        <w:t>otodiode amplifier is a current-</w:t>
      </w:r>
      <w:r>
        <w:t>t</w:t>
      </w:r>
      <w:r w:rsidR="00B171B9">
        <w:t>o-</w:t>
      </w:r>
      <w:r>
        <w:t xml:space="preserve">voltage converter </w:t>
      </w:r>
      <w:r w:rsidR="00606106">
        <w:t xml:space="preserve">followed by a </w:t>
      </w:r>
      <w:r w:rsidR="00280233">
        <w:t xml:space="preserve">whitening-filter </w:t>
      </w:r>
      <w:r w:rsidR="00606106">
        <w:t>circuit with a zero at 0.4Hz</w:t>
      </w:r>
      <w:r w:rsidR="00280233">
        <w:t>,</w:t>
      </w:r>
      <w:r w:rsidR="00606106">
        <w:t xml:space="preserve"> a pole at 10Hz</w:t>
      </w:r>
      <w:r w:rsidR="00280233">
        <w:t>,</w:t>
      </w:r>
      <w:r w:rsidR="00B171B9">
        <w:t xml:space="preserve"> and a differential output driver. The nominal gain is 242</w:t>
      </w:r>
      <w:r w:rsidR="00280233">
        <w:t xml:space="preserve">k </w:t>
      </w:r>
      <w:r>
        <w:t>ohms</w:t>
      </w:r>
      <w:r w:rsidR="00606106">
        <w:t xml:space="preserve"> at DC</w:t>
      </w:r>
      <w:r w:rsidR="00B171B9">
        <w:t xml:space="preserve"> and rising to 6.68</w:t>
      </w:r>
      <w:r w:rsidR="00AD28B5">
        <w:t xml:space="preserve">MEG </w:t>
      </w:r>
      <w:r w:rsidR="00280233">
        <w:t>o</w:t>
      </w:r>
      <w:r w:rsidR="00AD28B5">
        <w:t>hms for frequencies above 100Hz</w:t>
      </w:r>
      <w:r>
        <w:t>. The test setup for measurement of the frequency response of the amplifier is shown in the figure below.</w:t>
      </w:r>
    </w:p>
    <w:p w:rsidR="00280233" w:rsidRDefault="00280233" w:rsidP="00280233"/>
    <w:p w:rsidR="00280233" w:rsidRDefault="00280233" w:rsidP="00280233">
      <w:r>
        <w:t xml:space="preserve">The voltage generator (inside the SR785) used to create the input signal </w:t>
      </w:r>
      <w:r w:rsidR="00F31C50">
        <w:t xml:space="preserve">and </w:t>
      </w:r>
      <w:r>
        <w:t>i</w:t>
      </w:r>
      <w:r w:rsidR="0007478B">
        <w:t>s connected in series with a 240</w:t>
      </w:r>
      <w:r>
        <w:t xml:space="preserve">k ohm resistor to mockup a current source.  The choice of a </w:t>
      </w:r>
      <w:r w:rsidR="0036230E">
        <w:t xml:space="preserve">242k </w:t>
      </w:r>
      <w:r>
        <w:t xml:space="preserve">ohm resistor in series with the source will make the overall voltage gain of this test setup 1.0. </w:t>
      </w:r>
      <w:r w:rsidRPr="00995B04">
        <w:rPr>
          <w:i/>
        </w:rPr>
        <w:t>To avoid overdriving and saturating the amplifier, the input voltage</w:t>
      </w:r>
      <w:r w:rsidR="0036230E" w:rsidRPr="00995B04">
        <w:rPr>
          <w:i/>
        </w:rPr>
        <w:t xml:space="preserve"> source</w:t>
      </w:r>
      <w:r w:rsidR="00995B04">
        <w:rPr>
          <w:i/>
        </w:rPr>
        <w:t xml:space="preserve"> should be set to 0.3 V amplitude</w:t>
      </w:r>
      <w:r w:rsidRPr="00995B04">
        <w:rPr>
          <w:i/>
        </w:rPr>
        <w:t>.</w:t>
      </w:r>
      <w:r>
        <w:t xml:space="preserve">  A plot of expected V</w:t>
      </w:r>
      <w:r w:rsidRPr="007B6DA8">
        <w:rPr>
          <w:vertAlign w:val="subscript"/>
        </w:rPr>
        <w:t>out</w:t>
      </w:r>
      <w:r>
        <w:t>/V</w:t>
      </w:r>
      <w:r w:rsidRPr="007B6DA8">
        <w:rPr>
          <w:vertAlign w:val="subscript"/>
        </w:rPr>
        <w:t>in</w:t>
      </w:r>
      <w:r>
        <w:t xml:space="preserve"> transfer function is shown in Fig. 4 below.</w:t>
      </w:r>
    </w:p>
    <w:p w:rsidR="00DC7B14" w:rsidRDefault="00DC7B14" w:rsidP="00DC7B14"/>
    <w:p w:rsidR="0048241D" w:rsidRDefault="00EA4B14" w:rsidP="00596F94">
      <w:pPr>
        <w:keepNext/>
        <w:jc w:val="center"/>
      </w:pPr>
      <w:r>
        <w:rPr>
          <w:noProof/>
        </w:rPr>
        <w:lastRenderedPageBreak/>
        <w:drawing>
          <wp:inline distT="0" distB="0" distL="0" distR="0">
            <wp:extent cx="4394835" cy="2183765"/>
            <wp:effectExtent l="0" t="0" r="5715" b="6985"/>
            <wp:docPr id="2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94835" cy="2183765"/>
                    </a:xfrm>
                    <a:prstGeom prst="rect">
                      <a:avLst/>
                    </a:prstGeom>
                    <a:solidFill>
                      <a:srgbClr val="FFFF00">
                        <a:alpha val="5000"/>
                      </a:srgbClr>
                    </a:solidFill>
                    <a:ln>
                      <a:noFill/>
                    </a:ln>
                  </pic:spPr>
                </pic:pic>
              </a:graphicData>
            </a:graphic>
          </wp:inline>
        </w:drawing>
      </w:r>
    </w:p>
    <w:p w:rsidR="00DC7B14" w:rsidRDefault="00596F94" w:rsidP="008D47D1">
      <w:pPr>
        <w:pStyle w:val="Caption"/>
      </w:pPr>
      <w:r>
        <w:t>Fig.</w:t>
      </w:r>
      <w:r w:rsidR="0048241D">
        <w:t xml:space="preserve"> </w:t>
      </w:r>
      <w:r>
        <w:t xml:space="preserve">3 </w:t>
      </w:r>
      <w:r w:rsidR="0048241D">
        <w:t xml:space="preserve"> </w:t>
      </w:r>
      <w:r w:rsidR="0048241D" w:rsidRPr="00596F94">
        <w:rPr>
          <w:b w:val="0"/>
        </w:rPr>
        <w:t>Photodiode Amplifier Response Test Setup</w:t>
      </w:r>
      <w:r>
        <w:rPr>
          <w:b w:val="0"/>
        </w:rPr>
        <w:t>.</w:t>
      </w:r>
    </w:p>
    <w:p w:rsidR="00AD28B5" w:rsidRDefault="00AD28B5" w:rsidP="00DC7B14"/>
    <w:p w:rsidR="008D47D1" w:rsidRDefault="00EA4B14" w:rsidP="008D47D1">
      <w:pPr>
        <w:keepNext/>
        <w:jc w:val="center"/>
        <w:rPr>
          <w:noProof/>
        </w:rPr>
      </w:pPr>
      <w:r>
        <w:rPr>
          <w:noProof/>
        </w:rPr>
        <w:drawing>
          <wp:inline distT="0" distB="0" distL="0" distR="0">
            <wp:extent cx="2514600" cy="2706624"/>
            <wp:effectExtent l="0" t="0" r="0" b="0"/>
            <wp:docPr id="33"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4600" cy="2706624"/>
                    </a:xfrm>
                    <a:prstGeom prst="rect">
                      <a:avLst/>
                    </a:prstGeom>
                    <a:solidFill>
                      <a:srgbClr val="FFFF00">
                        <a:alpha val="10000"/>
                      </a:srgbClr>
                    </a:solidFill>
                    <a:ln>
                      <a:noFill/>
                    </a:ln>
                  </pic:spPr>
                </pic:pic>
              </a:graphicData>
            </a:graphic>
          </wp:inline>
        </w:drawing>
      </w:r>
      <w:r w:rsidR="008D47D1">
        <w:rPr>
          <w:noProof/>
        </w:rPr>
        <w:t xml:space="preserve">  </w:t>
      </w:r>
      <w:r w:rsidR="008D47D1">
        <w:rPr>
          <w:noProof/>
        </w:rPr>
        <w:drawing>
          <wp:inline distT="0" distB="0" distL="0" distR="0" wp14:anchorId="2016A460" wp14:editId="1FACB49E">
            <wp:extent cx="2514600" cy="2706624"/>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ull_satellite_pamp_plt_dB.wmf"/>
                    <pic:cNvPicPr/>
                  </pic:nvPicPr>
                  <pic:blipFill>
                    <a:blip r:embed="rId13">
                      <a:extLst>
                        <a:ext uri="{28A0092B-C50C-407E-A947-70E740481C1C}">
                          <a14:useLocalDpi xmlns:a14="http://schemas.microsoft.com/office/drawing/2010/main" val="0"/>
                        </a:ext>
                      </a:extLst>
                    </a:blip>
                    <a:stretch>
                      <a:fillRect/>
                    </a:stretch>
                  </pic:blipFill>
                  <pic:spPr>
                    <a:xfrm>
                      <a:off x="0" y="0"/>
                      <a:ext cx="2514600" cy="2706624"/>
                    </a:xfrm>
                    <a:prstGeom prst="rect">
                      <a:avLst/>
                    </a:prstGeom>
                    <a:solidFill>
                      <a:srgbClr val="FFFF00">
                        <a:alpha val="10000"/>
                      </a:srgbClr>
                    </a:solidFill>
                  </pic:spPr>
                </pic:pic>
              </a:graphicData>
            </a:graphic>
          </wp:inline>
        </w:drawing>
      </w:r>
    </w:p>
    <w:p w:rsidR="00AD28B5" w:rsidRDefault="00AD28B5" w:rsidP="00606106">
      <w:pPr>
        <w:keepNext/>
      </w:pPr>
    </w:p>
    <w:p w:rsidR="00606106" w:rsidRDefault="00AD28B5" w:rsidP="00156623">
      <w:pPr>
        <w:pStyle w:val="Caption"/>
        <w:ind w:right="36"/>
        <w:rPr>
          <w:b w:val="0"/>
        </w:rPr>
      </w:pPr>
      <w:r>
        <w:t>Fig. 4</w:t>
      </w:r>
      <w:r>
        <w:rPr>
          <w:b w:val="0"/>
        </w:rPr>
        <w:t xml:space="preserve">  Voltage transfer function expected from setup </w:t>
      </w:r>
      <w:r w:rsidR="005F18D9">
        <w:rPr>
          <w:b w:val="0"/>
        </w:rPr>
        <w:t>as shown in Fig. 3 above.  A 240</w:t>
      </w:r>
      <w:r>
        <w:rPr>
          <w:b w:val="0"/>
        </w:rPr>
        <w:t>k ohm series resistor is assumed.</w:t>
      </w:r>
      <w:r w:rsidR="003D0DDA">
        <w:rPr>
          <w:b w:val="0"/>
        </w:rPr>
        <w:t xml:space="preserve">  Th</w:t>
      </w:r>
      <w:r w:rsidR="007B6DA8">
        <w:rPr>
          <w:b w:val="0"/>
        </w:rPr>
        <w:t>e output is plotted on the y-axis as V</w:t>
      </w:r>
      <w:r w:rsidR="007B6DA8" w:rsidRPr="007B6DA8">
        <w:rPr>
          <w:b w:val="0"/>
          <w:vertAlign w:val="subscript"/>
        </w:rPr>
        <w:t>out</w:t>
      </w:r>
      <w:r w:rsidR="007B6DA8">
        <w:rPr>
          <w:b w:val="0"/>
        </w:rPr>
        <w:t>/V</w:t>
      </w:r>
      <w:r w:rsidR="007B6DA8" w:rsidRPr="007B6DA8">
        <w:rPr>
          <w:b w:val="0"/>
          <w:vertAlign w:val="subscript"/>
        </w:rPr>
        <w:t>in</w:t>
      </w:r>
      <w:r w:rsidR="007B6DA8">
        <w:rPr>
          <w:b w:val="0"/>
        </w:rPr>
        <w:t>.  The frequency is plotted on the x-axis and is in Hz.</w:t>
      </w:r>
      <w:r w:rsidR="008D47D1">
        <w:rPr>
          <w:b w:val="0"/>
        </w:rPr>
        <w:t xml:space="preserve">  The plot on the left plots the voltage  ratio and the plot on the right plots the ratio in dB</w:t>
      </w:r>
      <w:r w:rsidR="000E325E">
        <w:rPr>
          <w:b w:val="0"/>
        </w:rPr>
        <w:t>(V/V)</w:t>
      </w:r>
      <w:r w:rsidR="008D47D1">
        <w:rPr>
          <w:b w:val="0"/>
        </w:rPr>
        <w:t>.</w:t>
      </w:r>
    </w:p>
    <w:p w:rsidR="00AD28B5" w:rsidRDefault="00AD28B5" w:rsidP="00AD28B5"/>
    <w:p w:rsidR="00AD28B5" w:rsidRDefault="00AD28B5" w:rsidP="00AD28B5">
      <w:r>
        <w:t xml:space="preserve">The table below tabulates the </w:t>
      </w:r>
      <w:r w:rsidR="000F7B46">
        <w:t>simulation</w:t>
      </w:r>
      <w:r w:rsidR="001A66A6">
        <w:t>’s</w:t>
      </w:r>
      <w:r>
        <w:t xml:space="preserve"> voltage gains as a function of frequency</w:t>
      </w:r>
      <w:r w:rsidR="009E502D">
        <w:t xml:space="preserve"> for the configuration shown in Fig. 3</w:t>
      </w:r>
      <w:r>
        <w:t>.</w:t>
      </w:r>
    </w:p>
    <w:p w:rsidR="00AD28B5" w:rsidRDefault="00AD28B5" w:rsidP="00AD28B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2114"/>
        <w:gridCol w:w="2076"/>
        <w:gridCol w:w="2007"/>
      </w:tblGrid>
      <w:tr w:rsidR="000F3869" w:rsidRPr="0017558F" w:rsidTr="000F3869">
        <w:trPr>
          <w:trHeight w:val="259"/>
          <w:jc w:val="center"/>
        </w:trPr>
        <w:tc>
          <w:tcPr>
            <w:tcW w:w="2155" w:type="dxa"/>
            <w:shd w:val="clear" w:color="auto" w:fill="auto"/>
          </w:tcPr>
          <w:p w:rsidR="000F3869" w:rsidRPr="00FE432F" w:rsidRDefault="000F3869" w:rsidP="000E325E">
            <w:pPr>
              <w:pStyle w:val="NoSpacing"/>
              <w:jc w:val="center"/>
              <w:rPr>
                <w:rFonts w:ascii="Times New Roman" w:hAnsi="Times New Roman"/>
                <w:b/>
                <w:sz w:val="20"/>
                <w:szCs w:val="20"/>
              </w:rPr>
            </w:pPr>
            <w:r w:rsidRPr="00FE432F">
              <w:rPr>
                <w:rFonts w:ascii="Times New Roman" w:hAnsi="Times New Roman"/>
                <w:b/>
                <w:sz w:val="20"/>
                <w:szCs w:val="20"/>
              </w:rPr>
              <w:t>Frequency [Hz]</w:t>
            </w:r>
          </w:p>
        </w:tc>
        <w:tc>
          <w:tcPr>
            <w:tcW w:w="2114" w:type="dxa"/>
            <w:shd w:val="clear" w:color="auto" w:fill="auto"/>
          </w:tcPr>
          <w:p w:rsidR="000F3869" w:rsidRPr="00FE432F" w:rsidRDefault="000F3869" w:rsidP="000E325E">
            <w:pPr>
              <w:pStyle w:val="NoSpacing"/>
              <w:jc w:val="center"/>
              <w:rPr>
                <w:rFonts w:ascii="Times New Roman" w:hAnsi="Times New Roman"/>
                <w:b/>
                <w:sz w:val="20"/>
                <w:szCs w:val="20"/>
              </w:rPr>
            </w:pPr>
            <w:r w:rsidRPr="00FE432F">
              <w:rPr>
                <w:rFonts w:ascii="Times New Roman" w:hAnsi="Times New Roman"/>
                <w:b/>
                <w:sz w:val="20"/>
                <w:szCs w:val="20"/>
              </w:rPr>
              <w:t>Voltage Gain [V/V]</w:t>
            </w:r>
          </w:p>
        </w:tc>
        <w:tc>
          <w:tcPr>
            <w:tcW w:w="2076" w:type="dxa"/>
            <w:shd w:val="clear" w:color="auto" w:fill="auto"/>
          </w:tcPr>
          <w:p w:rsidR="000F3869" w:rsidRPr="00FE432F" w:rsidRDefault="000F3869" w:rsidP="000E325E">
            <w:pPr>
              <w:pStyle w:val="NoSpacing"/>
              <w:jc w:val="center"/>
              <w:rPr>
                <w:rFonts w:ascii="Times New Roman" w:hAnsi="Times New Roman"/>
                <w:b/>
                <w:sz w:val="20"/>
                <w:szCs w:val="20"/>
              </w:rPr>
            </w:pPr>
            <w:r w:rsidRPr="00FE432F">
              <w:rPr>
                <w:rFonts w:ascii="Times New Roman" w:hAnsi="Times New Roman"/>
                <w:b/>
                <w:sz w:val="20"/>
                <w:szCs w:val="20"/>
              </w:rPr>
              <w:t>Gain [dB]</w:t>
            </w:r>
          </w:p>
        </w:tc>
        <w:tc>
          <w:tcPr>
            <w:tcW w:w="2007" w:type="dxa"/>
          </w:tcPr>
          <w:p w:rsidR="000F3869" w:rsidRPr="00FE432F" w:rsidRDefault="000F3869" w:rsidP="000E325E">
            <w:pPr>
              <w:pStyle w:val="NoSpacing"/>
              <w:jc w:val="center"/>
              <w:rPr>
                <w:rFonts w:ascii="Times New Roman" w:hAnsi="Times New Roman"/>
                <w:b/>
                <w:sz w:val="20"/>
                <w:szCs w:val="20"/>
              </w:rPr>
            </w:pPr>
            <w:r>
              <w:rPr>
                <w:rFonts w:ascii="Times New Roman" w:hAnsi="Times New Roman"/>
                <w:b/>
                <w:sz w:val="20"/>
                <w:szCs w:val="20"/>
              </w:rPr>
              <w:t>Phase [deg]</w:t>
            </w:r>
          </w:p>
        </w:tc>
      </w:tr>
      <w:tr w:rsidR="000F3869" w:rsidRPr="0017558F" w:rsidTr="000F3869">
        <w:trPr>
          <w:trHeight w:val="259"/>
          <w:jc w:val="center"/>
        </w:trPr>
        <w:tc>
          <w:tcPr>
            <w:tcW w:w="2155" w:type="dxa"/>
            <w:shd w:val="clear" w:color="auto" w:fill="auto"/>
          </w:tcPr>
          <w:p w:rsidR="000F3869" w:rsidRPr="00FE432F" w:rsidRDefault="000F3869" w:rsidP="000E325E">
            <w:pPr>
              <w:pStyle w:val="NoSpacing"/>
              <w:jc w:val="center"/>
              <w:rPr>
                <w:rFonts w:ascii="Times New Roman" w:hAnsi="Times New Roman"/>
                <w:sz w:val="20"/>
                <w:szCs w:val="20"/>
              </w:rPr>
            </w:pPr>
            <w:r>
              <w:rPr>
                <w:rFonts w:ascii="Times New Roman" w:hAnsi="Times New Roman"/>
                <w:sz w:val="20"/>
                <w:szCs w:val="20"/>
              </w:rPr>
              <w:t>0.1</w:t>
            </w:r>
          </w:p>
        </w:tc>
        <w:tc>
          <w:tcPr>
            <w:tcW w:w="2114" w:type="dxa"/>
            <w:shd w:val="clear" w:color="auto" w:fill="auto"/>
          </w:tcPr>
          <w:p w:rsidR="000F3869" w:rsidRPr="00FE432F" w:rsidRDefault="000F3869" w:rsidP="000E325E">
            <w:pPr>
              <w:pStyle w:val="NoSpacing"/>
              <w:jc w:val="center"/>
              <w:rPr>
                <w:rFonts w:ascii="Times New Roman" w:hAnsi="Times New Roman"/>
                <w:sz w:val="20"/>
                <w:szCs w:val="20"/>
              </w:rPr>
            </w:pPr>
            <w:r w:rsidRPr="00FE432F">
              <w:rPr>
                <w:rFonts w:ascii="Times New Roman" w:hAnsi="Times New Roman"/>
                <w:sz w:val="20"/>
                <w:szCs w:val="20"/>
              </w:rPr>
              <w:t>1.0</w:t>
            </w:r>
            <w:r>
              <w:rPr>
                <w:rFonts w:ascii="Times New Roman" w:hAnsi="Times New Roman"/>
                <w:sz w:val="20"/>
                <w:szCs w:val="20"/>
              </w:rPr>
              <w:t>4</w:t>
            </w:r>
          </w:p>
        </w:tc>
        <w:tc>
          <w:tcPr>
            <w:tcW w:w="2076" w:type="dxa"/>
            <w:shd w:val="clear" w:color="auto" w:fill="auto"/>
          </w:tcPr>
          <w:p w:rsidR="000F3869" w:rsidRPr="00FE432F" w:rsidRDefault="000F3869" w:rsidP="000E325E">
            <w:pPr>
              <w:pStyle w:val="NoSpacing"/>
              <w:jc w:val="center"/>
              <w:rPr>
                <w:rFonts w:ascii="Times New Roman" w:hAnsi="Times New Roman"/>
                <w:sz w:val="20"/>
                <w:szCs w:val="20"/>
              </w:rPr>
            </w:pPr>
            <w:r w:rsidRPr="00FE432F">
              <w:rPr>
                <w:rFonts w:ascii="Times New Roman" w:hAnsi="Times New Roman"/>
                <w:sz w:val="20"/>
                <w:szCs w:val="20"/>
              </w:rPr>
              <w:t>0</w:t>
            </w:r>
            <w:r>
              <w:rPr>
                <w:rFonts w:ascii="Times New Roman" w:hAnsi="Times New Roman"/>
                <w:sz w:val="20"/>
                <w:szCs w:val="20"/>
              </w:rPr>
              <w:t>.35</w:t>
            </w:r>
          </w:p>
        </w:tc>
        <w:tc>
          <w:tcPr>
            <w:tcW w:w="2007" w:type="dxa"/>
          </w:tcPr>
          <w:p w:rsidR="000F3869" w:rsidRPr="00FE432F" w:rsidRDefault="000F3869" w:rsidP="000E325E">
            <w:pPr>
              <w:pStyle w:val="NoSpacing"/>
              <w:jc w:val="center"/>
              <w:rPr>
                <w:rFonts w:ascii="Times New Roman" w:hAnsi="Times New Roman"/>
                <w:sz w:val="20"/>
                <w:szCs w:val="20"/>
              </w:rPr>
            </w:pPr>
            <w:r>
              <w:rPr>
                <w:rFonts w:ascii="Times New Roman" w:hAnsi="Times New Roman"/>
                <w:sz w:val="20"/>
                <w:szCs w:val="20"/>
              </w:rPr>
              <w:t>-165.9</w:t>
            </w:r>
          </w:p>
        </w:tc>
      </w:tr>
      <w:tr w:rsidR="000F3869" w:rsidRPr="0017558F" w:rsidTr="000F3869">
        <w:trPr>
          <w:trHeight w:val="259"/>
          <w:jc w:val="center"/>
        </w:trPr>
        <w:tc>
          <w:tcPr>
            <w:tcW w:w="2155" w:type="dxa"/>
            <w:shd w:val="clear" w:color="auto" w:fill="auto"/>
          </w:tcPr>
          <w:p w:rsidR="000F3869" w:rsidRPr="00FE432F" w:rsidRDefault="000F3869" w:rsidP="000E325E">
            <w:pPr>
              <w:pStyle w:val="NoSpacing"/>
              <w:jc w:val="center"/>
              <w:rPr>
                <w:rFonts w:ascii="Times New Roman" w:hAnsi="Times New Roman"/>
                <w:sz w:val="20"/>
                <w:szCs w:val="20"/>
              </w:rPr>
            </w:pPr>
            <w:r w:rsidRPr="00FE432F">
              <w:rPr>
                <w:rFonts w:ascii="Times New Roman" w:hAnsi="Times New Roman"/>
                <w:sz w:val="20"/>
                <w:szCs w:val="20"/>
              </w:rPr>
              <w:t>1</w:t>
            </w:r>
          </w:p>
        </w:tc>
        <w:tc>
          <w:tcPr>
            <w:tcW w:w="2114" w:type="dxa"/>
            <w:shd w:val="clear" w:color="auto" w:fill="auto"/>
          </w:tcPr>
          <w:p w:rsidR="000F3869" w:rsidRPr="00FE432F" w:rsidRDefault="000F3869" w:rsidP="000E325E">
            <w:pPr>
              <w:pStyle w:val="NoSpacing"/>
              <w:jc w:val="center"/>
              <w:rPr>
                <w:rFonts w:ascii="Times New Roman" w:hAnsi="Times New Roman"/>
                <w:sz w:val="20"/>
                <w:szCs w:val="20"/>
              </w:rPr>
            </w:pPr>
            <w:r w:rsidRPr="00FE432F">
              <w:rPr>
                <w:rFonts w:ascii="Times New Roman" w:hAnsi="Times New Roman"/>
                <w:sz w:val="20"/>
                <w:szCs w:val="20"/>
              </w:rPr>
              <w:t>2.80</w:t>
            </w:r>
          </w:p>
        </w:tc>
        <w:tc>
          <w:tcPr>
            <w:tcW w:w="2076" w:type="dxa"/>
            <w:shd w:val="clear" w:color="auto" w:fill="auto"/>
          </w:tcPr>
          <w:p w:rsidR="000F3869" w:rsidRPr="00FE432F" w:rsidRDefault="000F3869" w:rsidP="000E325E">
            <w:pPr>
              <w:pStyle w:val="NoSpacing"/>
              <w:jc w:val="center"/>
              <w:rPr>
                <w:rFonts w:ascii="Times New Roman" w:hAnsi="Times New Roman"/>
                <w:sz w:val="20"/>
                <w:szCs w:val="20"/>
              </w:rPr>
            </w:pPr>
            <w:r w:rsidRPr="00FE432F">
              <w:rPr>
                <w:rFonts w:ascii="Times New Roman" w:hAnsi="Times New Roman"/>
                <w:sz w:val="20"/>
                <w:szCs w:val="20"/>
              </w:rPr>
              <w:t>8.9</w:t>
            </w:r>
            <w:r>
              <w:rPr>
                <w:rFonts w:ascii="Times New Roman" w:hAnsi="Times New Roman"/>
                <w:sz w:val="20"/>
                <w:szCs w:val="20"/>
              </w:rPr>
              <w:t>5</w:t>
            </w:r>
          </w:p>
        </w:tc>
        <w:tc>
          <w:tcPr>
            <w:tcW w:w="2007" w:type="dxa"/>
          </w:tcPr>
          <w:p w:rsidR="000F3869" w:rsidRPr="00FE432F" w:rsidRDefault="000F3869" w:rsidP="000E325E">
            <w:pPr>
              <w:pStyle w:val="NoSpacing"/>
              <w:jc w:val="center"/>
              <w:rPr>
                <w:rFonts w:ascii="Times New Roman" w:hAnsi="Times New Roman"/>
                <w:sz w:val="20"/>
                <w:szCs w:val="20"/>
              </w:rPr>
            </w:pPr>
            <w:r>
              <w:rPr>
                <w:rFonts w:ascii="Times New Roman" w:hAnsi="Times New Roman"/>
                <w:sz w:val="20"/>
                <w:szCs w:val="20"/>
              </w:rPr>
              <w:t>-116.4</w:t>
            </w:r>
          </w:p>
        </w:tc>
      </w:tr>
      <w:tr w:rsidR="000F3869" w:rsidRPr="0017558F" w:rsidTr="000F3869">
        <w:trPr>
          <w:trHeight w:val="259"/>
          <w:jc w:val="center"/>
        </w:trPr>
        <w:tc>
          <w:tcPr>
            <w:tcW w:w="2155" w:type="dxa"/>
            <w:shd w:val="clear" w:color="auto" w:fill="auto"/>
          </w:tcPr>
          <w:p w:rsidR="000F3869" w:rsidRPr="00FE432F" w:rsidRDefault="000F3869" w:rsidP="000E325E">
            <w:pPr>
              <w:pStyle w:val="NoSpacing"/>
              <w:jc w:val="center"/>
              <w:rPr>
                <w:rFonts w:ascii="Times New Roman" w:hAnsi="Times New Roman"/>
                <w:sz w:val="20"/>
                <w:szCs w:val="20"/>
              </w:rPr>
            </w:pPr>
            <w:r w:rsidRPr="00FE432F">
              <w:rPr>
                <w:rFonts w:ascii="Times New Roman" w:hAnsi="Times New Roman"/>
                <w:sz w:val="20"/>
                <w:szCs w:val="20"/>
              </w:rPr>
              <w:t>10</w:t>
            </w:r>
          </w:p>
        </w:tc>
        <w:tc>
          <w:tcPr>
            <w:tcW w:w="2114" w:type="dxa"/>
            <w:shd w:val="clear" w:color="auto" w:fill="auto"/>
          </w:tcPr>
          <w:p w:rsidR="000F3869" w:rsidRPr="00FE432F" w:rsidRDefault="000F3869" w:rsidP="000E325E">
            <w:pPr>
              <w:pStyle w:val="NoSpacing"/>
              <w:jc w:val="center"/>
              <w:rPr>
                <w:rFonts w:ascii="Times New Roman" w:hAnsi="Times New Roman"/>
                <w:sz w:val="20"/>
                <w:szCs w:val="20"/>
              </w:rPr>
            </w:pPr>
            <w:r w:rsidRPr="00FE432F">
              <w:rPr>
                <w:rFonts w:ascii="Times New Roman" w:hAnsi="Times New Roman"/>
                <w:sz w:val="20"/>
                <w:szCs w:val="20"/>
              </w:rPr>
              <w:t>19.1</w:t>
            </w:r>
          </w:p>
        </w:tc>
        <w:tc>
          <w:tcPr>
            <w:tcW w:w="2076" w:type="dxa"/>
            <w:shd w:val="clear" w:color="auto" w:fill="auto"/>
          </w:tcPr>
          <w:p w:rsidR="000F3869" w:rsidRPr="00FE432F" w:rsidRDefault="000F3869" w:rsidP="000E325E">
            <w:pPr>
              <w:pStyle w:val="NoSpacing"/>
              <w:jc w:val="center"/>
              <w:rPr>
                <w:rFonts w:ascii="Times New Roman" w:hAnsi="Times New Roman"/>
                <w:sz w:val="20"/>
                <w:szCs w:val="20"/>
              </w:rPr>
            </w:pPr>
            <w:r w:rsidRPr="00FE432F">
              <w:rPr>
                <w:rFonts w:ascii="Times New Roman" w:hAnsi="Times New Roman"/>
                <w:sz w:val="20"/>
                <w:szCs w:val="20"/>
              </w:rPr>
              <w:t>25.6</w:t>
            </w:r>
          </w:p>
        </w:tc>
        <w:tc>
          <w:tcPr>
            <w:tcW w:w="2007" w:type="dxa"/>
          </w:tcPr>
          <w:p w:rsidR="000F3869" w:rsidRPr="00FE432F" w:rsidRDefault="000F3869" w:rsidP="000E325E">
            <w:pPr>
              <w:pStyle w:val="NoSpacing"/>
              <w:jc w:val="center"/>
              <w:rPr>
                <w:rFonts w:ascii="Times New Roman" w:hAnsi="Times New Roman"/>
                <w:sz w:val="20"/>
                <w:szCs w:val="20"/>
              </w:rPr>
            </w:pPr>
            <w:r>
              <w:rPr>
                <w:rFonts w:ascii="Times New Roman" w:hAnsi="Times New Roman"/>
                <w:sz w:val="20"/>
                <w:szCs w:val="20"/>
              </w:rPr>
              <w:t>-135.6</w:t>
            </w:r>
          </w:p>
        </w:tc>
      </w:tr>
      <w:tr w:rsidR="000F3869" w:rsidRPr="0017558F" w:rsidTr="000F3869">
        <w:trPr>
          <w:trHeight w:val="259"/>
          <w:jc w:val="center"/>
        </w:trPr>
        <w:tc>
          <w:tcPr>
            <w:tcW w:w="2155" w:type="dxa"/>
            <w:shd w:val="clear" w:color="auto" w:fill="auto"/>
          </w:tcPr>
          <w:p w:rsidR="000F3869" w:rsidRPr="00FE432F" w:rsidRDefault="000F3869" w:rsidP="000E325E">
            <w:pPr>
              <w:pStyle w:val="NoSpacing"/>
              <w:jc w:val="center"/>
              <w:rPr>
                <w:rFonts w:ascii="Times New Roman" w:hAnsi="Times New Roman"/>
                <w:sz w:val="20"/>
                <w:szCs w:val="20"/>
              </w:rPr>
            </w:pPr>
            <w:r w:rsidRPr="00FE432F">
              <w:rPr>
                <w:rFonts w:ascii="Times New Roman" w:hAnsi="Times New Roman"/>
                <w:sz w:val="20"/>
                <w:szCs w:val="20"/>
              </w:rPr>
              <w:t>100</w:t>
            </w:r>
          </w:p>
        </w:tc>
        <w:tc>
          <w:tcPr>
            <w:tcW w:w="2114" w:type="dxa"/>
            <w:shd w:val="clear" w:color="auto" w:fill="auto"/>
          </w:tcPr>
          <w:p w:rsidR="000F3869" w:rsidRPr="00FE432F" w:rsidRDefault="000F3869" w:rsidP="000E325E">
            <w:pPr>
              <w:pStyle w:val="NoSpacing"/>
              <w:jc w:val="center"/>
              <w:rPr>
                <w:rFonts w:ascii="Times New Roman" w:hAnsi="Times New Roman"/>
                <w:sz w:val="20"/>
                <w:szCs w:val="20"/>
              </w:rPr>
            </w:pPr>
            <w:r w:rsidRPr="00FE432F">
              <w:rPr>
                <w:rFonts w:ascii="Times New Roman" w:hAnsi="Times New Roman"/>
                <w:sz w:val="20"/>
                <w:szCs w:val="20"/>
              </w:rPr>
              <w:t>27.7</w:t>
            </w:r>
          </w:p>
        </w:tc>
        <w:tc>
          <w:tcPr>
            <w:tcW w:w="2076" w:type="dxa"/>
            <w:shd w:val="clear" w:color="auto" w:fill="auto"/>
          </w:tcPr>
          <w:p w:rsidR="000F3869" w:rsidRPr="00FE432F" w:rsidRDefault="000F3869" w:rsidP="000E325E">
            <w:pPr>
              <w:pStyle w:val="NoSpacing"/>
              <w:jc w:val="center"/>
              <w:rPr>
                <w:rFonts w:ascii="Times New Roman" w:hAnsi="Times New Roman"/>
                <w:sz w:val="20"/>
                <w:szCs w:val="20"/>
              </w:rPr>
            </w:pPr>
            <w:r w:rsidRPr="00FE432F">
              <w:rPr>
                <w:rFonts w:ascii="Times New Roman" w:hAnsi="Times New Roman"/>
                <w:sz w:val="20"/>
                <w:szCs w:val="20"/>
              </w:rPr>
              <w:t>28.8</w:t>
            </w:r>
            <w:r>
              <w:rPr>
                <w:rFonts w:ascii="Times New Roman" w:hAnsi="Times New Roman"/>
                <w:sz w:val="20"/>
                <w:szCs w:val="20"/>
              </w:rPr>
              <w:t>6</w:t>
            </w:r>
          </w:p>
        </w:tc>
        <w:tc>
          <w:tcPr>
            <w:tcW w:w="2007" w:type="dxa"/>
          </w:tcPr>
          <w:p w:rsidR="000F3869" w:rsidRPr="00FE432F" w:rsidRDefault="000F3869" w:rsidP="000E325E">
            <w:pPr>
              <w:pStyle w:val="NoSpacing"/>
              <w:jc w:val="center"/>
              <w:rPr>
                <w:rFonts w:ascii="Times New Roman" w:hAnsi="Times New Roman"/>
                <w:sz w:val="20"/>
                <w:szCs w:val="20"/>
              </w:rPr>
            </w:pPr>
            <w:r>
              <w:rPr>
                <w:rFonts w:ascii="Times New Roman" w:hAnsi="Times New Roman"/>
                <w:sz w:val="20"/>
                <w:szCs w:val="20"/>
              </w:rPr>
              <w:t>-175.2</w:t>
            </w:r>
          </w:p>
        </w:tc>
      </w:tr>
      <w:tr w:rsidR="000F3869" w:rsidRPr="0017558F" w:rsidTr="000F3869">
        <w:trPr>
          <w:trHeight w:val="276"/>
          <w:jc w:val="center"/>
        </w:trPr>
        <w:tc>
          <w:tcPr>
            <w:tcW w:w="2155" w:type="dxa"/>
            <w:shd w:val="clear" w:color="auto" w:fill="auto"/>
          </w:tcPr>
          <w:p w:rsidR="000F3869" w:rsidRPr="00FE432F" w:rsidRDefault="000F3869" w:rsidP="000E325E">
            <w:pPr>
              <w:pStyle w:val="NoSpacing"/>
              <w:jc w:val="center"/>
              <w:rPr>
                <w:rFonts w:ascii="Times New Roman" w:hAnsi="Times New Roman"/>
                <w:sz w:val="20"/>
                <w:szCs w:val="20"/>
              </w:rPr>
            </w:pPr>
            <w:r w:rsidRPr="00FE432F">
              <w:rPr>
                <w:rFonts w:ascii="Times New Roman" w:hAnsi="Times New Roman"/>
                <w:sz w:val="20"/>
                <w:szCs w:val="20"/>
              </w:rPr>
              <w:t>1000</w:t>
            </w:r>
          </w:p>
        </w:tc>
        <w:tc>
          <w:tcPr>
            <w:tcW w:w="2114" w:type="dxa"/>
            <w:shd w:val="clear" w:color="auto" w:fill="auto"/>
          </w:tcPr>
          <w:p w:rsidR="000F3869" w:rsidRPr="00FE432F" w:rsidRDefault="000F3869" w:rsidP="000E325E">
            <w:pPr>
              <w:pStyle w:val="NoSpacing"/>
              <w:jc w:val="center"/>
              <w:rPr>
                <w:rFonts w:ascii="Times New Roman" w:hAnsi="Times New Roman"/>
                <w:sz w:val="20"/>
                <w:szCs w:val="20"/>
              </w:rPr>
            </w:pPr>
            <w:r w:rsidRPr="00FE432F">
              <w:rPr>
                <w:rFonts w:ascii="Times New Roman" w:hAnsi="Times New Roman"/>
                <w:sz w:val="20"/>
                <w:szCs w:val="20"/>
              </w:rPr>
              <w:t>27.5</w:t>
            </w:r>
          </w:p>
        </w:tc>
        <w:tc>
          <w:tcPr>
            <w:tcW w:w="2076" w:type="dxa"/>
            <w:shd w:val="clear" w:color="auto" w:fill="auto"/>
          </w:tcPr>
          <w:p w:rsidR="000F3869" w:rsidRPr="00FE432F" w:rsidRDefault="000F3869" w:rsidP="000E325E">
            <w:pPr>
              <w:pStyle w:val="NoSpacing"/>
              <w:jc w:val="center"/>
              <w:rPr>
                <w:rFonts w:ascii="Times New Roman" w:hAnsi="Times New Roman"/>
                <w:sz w:val="20"/>
                <w:szCs w:val="20"/>
              </w:rPr>
            </w:pPr>
            <w:r w:rsidRPr="00FE432F">
              <w:rPr>
                <w:rFonts w:ascii="Times New Roman" w:hAnsi="Times New Roman"/>
                <w:sz w:val="20"/>
                <w:szCs w:val="20"/>
              </w:rPr>
              <w:t>28.</w:t>
            </w:r>
            <w:r>
              <w:rPr>
                <w:rFonts w:ascii="Times New Roman" w:hAnsi="Times New Roman"/>
                <w:sz w:val="20"/>
                <w:szCs w:val="20"/>
              </w:rPr>
              <w:t>79</w:t>
            </w:r>
          </w:p>
        </w:tc>
        <w:tc>
          <w:tcPr>
            <w:tcW w:w="2007" w:type="dxa"/>
          </w:tcPr>
          <w:p w:rsidR="000F3869" w:rsidRPr="00FE432F" w:rsidRDefault="000F3869" w:rsidP="000E325E">
            <w:pPr>
              <w:pStyle w:val="NoSpacing"/>
              <w:jc w:val="center"/>
              <w:rPr>
                <w:rFonts w:ascii="Times New Roman" w:hAnsi="Times New Roman"/>
                <w:sz w:val="20"/>
                <w:szCs w:val="20"/>
              </w:rPr>
            </w:pPr>
            <w:r>
              <w:rPr>
                <w:rFonts w:ascii="Times New Roman" w:hAnsi="Times New Roman"/>
                <w:sz w:val="20"/>
                <w:szCs w:val="20"/>
              </w:rPr>
              <w:t>-189.9</w:t>
            </w:r>
          </w:p>
        </w:tc>
      </w:tr>
    </w:tbl>
    <w:p w:rsidR="00AD28B5" w:rsidRDefault="00AD28B5" w:rsidP="00AD28B5"/>
    <w:p w:rsidR="003D0DDA" w:rsidRDefault="003D0DDA" w:rsidP="00AD28B5"/>
    <w:p w:rsidR="007B6DA8" w:rsidRDefault="007B6DA8" w:rsidP="00AD28B5"/>
    <w:p w:rsidR="006009FE" w:rsidRDefault="003D0DDA" w:rsidP="00AD28B5">
      <w:r>
        <w:t>In the tables below, record the measured gain for each channel.</w:t>
      </w:r>
      <w:r w:rsidR="006009FE">
        <w:t xml:space="preserve"> </w:t>
      </w:r>
      <w:r w:rsidR="004F7477">
        <w:t xml:space="preserve">  Expect agreement at the 5% level of tolerance.</w:t>
      </w:r>
    </w:p>
    <w:p w:rsidR="003D0DDA" w:rsidRPr="00AD28B5" w:rsidRDefault="003D0DDA" w:rsidP="00AD28B5"/>
    <w:p w:rsidR="0048241D" w:rsidRDefault="0048241D" w:rsidP="0048241D">
      <w:pPr>
        <w:pStyle w:val="Caption"/>
        <w:keepNext/>
        <w:jc w:val="center"/>
      </w:pPr>
      <w:r>
        <w:t>Table 1: Channel 1 Transfer Function Measurements</w:t>
      </w:r>
    </w:p>
    <w:tbl>
      <w:tblPr>
        <w:tblW w:w="0" w:type="auto"/>
        <w:jc w:val="center"/>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1"/>
        <w:gridCol w:w="2070"/>
        <w:gridCol w:w="1152"/>
        <w:gridCol w:w="1585"/>
        <w:gridCol w:w="1699"/>
      </w:tblGrid>
      <w:tr w:rsidR="0048241D" w:rsidRPr="000966E9" w:rsidTr="00D23A2C">
        <w:trPr>
          <w:jc w:val="center"/>
        </w:trPr>
        <w:tc>
          <w:tcPr>
            <w:tcW w:w="1431" w:type="dxa"/>
          </w:tcPr>
          <w:p w:rsidR="0048241D" w:rsidRPr="000966E9" w:rsidRDefault="0048241D" w:rsidP="000966E9">
            <w:pPr>
              <w:jc w:val="center"/>
              <w:rPr>
                <w:b/>
              </w:rPr>
            </w:pPr>
            <w:bookmarkStart w:id="5" w:name="_Hlk192917466"/>
            <w:r w:rsidRPr="000966E9">
              <w:rPr>
                <w:b/>
              </w:rPr>
              <w:t>Freq (Hz)</w:t>
            </w:r>
          </w:p>
          <w:p w:rsidR="0048241D" w:rsidRDefault="0048241D" w:rsidP="000966E9">
            <w:pPr>
              <w:jc w:val="center"/>
              <w:rPr>
                <w:b/>
              </w:rPr>
            </w:pPr>
            <w:r w:rsidRPr="000966E9">
              <w:rPr>
                <w:b/>
              </w:rPr>
              <w:t>Input=J1-25</w:t>
            </w:r>
          </w:p>
          <w:p w:rsidR="00C46560" w:rsidRPr="000966E9" w:rsidRDefault="00C46560" w:rsidP="000966E9">
            <w:pPr>
              <w:jc w:val="center"/>
              <w:rPr>
                <w:b/>
              </w:rPr>
            </w:pPr>
            <w:r>
              <w:rPr>
                <w:b/>
              </w:rPr>
              <w:t>Return=J1-13</w:t>
            </w:r>
          </w:p>
        </w:tc>
        <w:tc>
          <w:tcPr>
            <w:tcW w:w="2070" w:type="dxa"/>
          </w:tcPr>
          <w:p w:rsidR="0048241D" w:rsidRPr="000966E9" w:rsidRDefault="0048241D" w:rsidP="000966E9">
            <w:pPr>
              <w:jc w:val="center"/>
              <w:rPr>
                <w:b/>
              </w:rPr>
            </w:pPr>
            <w:r w:rsidRPr="000966E9">
              <w:rPr>
                <w:b/>
              </w:rPr>
              <w:t>Nominal Gain (dBV/V)</w:t>
            </w:r>
          </w:p>
          <w:p w:rsidR="0048241D" w:rsidRPr="000966E9" w:rsidRDefault="0048241D" w:rsidP="000966E9">
            <w:pPr>
              <w:jc w:val="center"/>
              <w:rPr>
                <w:b/>
              </w:rPr>
            </w:pPr>
            <w:r w:rsidRPr="000966E9">
              <w:rPr>
                <w:b/>
              </w:rPr>
              <w:t>Output= J2-14, J2-1</w:t>
            </w:r>
          </w:p>
        </w:tc>
        <w:tc>
          <w:tcPr>
            <w:tcW w:w="1152" w:type="dxa"/>
          </w:tcPr>
          <w:p w:rsidR="0048241D" w:rsidRPr="000966E9" w:rsidRDefault="0048241D" w:rsidP="000966E9">
            <w:pPr>
              <w:jc w:val="center"/>
              <w:rPr>
                <w:b/>
              </w:rPr>
            </w:pPr>
            <w:r w:rsidRPr="000966E9">
              <w:rPr>
                <w:b/>
              </w:rPr>
              <w:t>Nominal Phase (Degrees)</w:t>
            </w:r>
          </w:p>
        </w:tc>
        <w:tc>
          <w:tcPr>
            <w:tcW w:w="1585" w:type="dxa"/>
          </w:tcPr>
          <w:p w:rsidR="0048241D" w:rsidRPr="000966E9" w:rsidRDefault="0048241D" w:rsidP="000966E9">
            <w:pPr>
              <w:jc w:val="center"/>
              <w:rPr>
                <w:b/>
              </w:rPr>
            </w:pPr>
            <w:r w:rsidRPr="000966E9">
              <w:rPr>
                <w:b/>
              </w:rPr>
              <w:t>Actual Gain (dBV/V)</w:t>
            </w:r>
          </w:p>
        </w:tc>
        <w:tc>
          <w:tcPr>
            <w:tcW w:w="1699" w:type="dxa"/>
          </w:tcPr>
          <w:p w:rsidR="0048241D" w:rsidRPr="000966E9" w:rsidRDefault="0048241D" w:rsidP="000966E9">
            <w:pPr>
              <w:jc w:val="center"/>
              <w:rPr>
                <w:b/>
              </w:rPr>
            </w:pPr>
            <w:r w:rsidRPr="000966E9">
              <w:rPr>
                <w:b/>
              </w:rPr>
              <w:t>Actual Phase (Degrees)</w:t>
            </w:r>
          </w:p>
        </w:tc>
      </w:tr>
      <w:bookmarkEnd w:id="5"/>
      <w:tr w:rsidR="0048241D" w:rsidTr="00D23A2C">
        <w:trPr>
          <w:jc w:val="center"/>
        </w:trPr>
        <w:tc>
          <w:tcPr>
            <w:tcW w:w="1431" w:type="dxa"/>
          </w:tcPr>
          <w:p w:rsidR="0048241D" w:rsidRDefault="00606106" w:rsidP="000966E9">
            <w:pPr>
              <w:jc w:val="center"/>
            </w:pPr>
            <w:r>
              <w:t>0.</w:t>
            </w:r>
            <w:r w:rsidR="0048241D">
              <w:t>1</w:t>
            </w:r>
          </w:p>
        </w:tc>
        <w:tc>
          <w:tcPr>
            <w:tcW w:w="2070" w:type="dxa"/>
          </w:tcPr>
          <w:p w:rsidR="0048241D" w:rsidRDefault="0048241D" w:rsidP="000966E9">
            <w:pPr>
              <w:jc w:val="center"/>
            </w:pPr>
            <w:r>
              <w:t>0</w:t>
            </w:r>
            <w:r w:rsidR="00606106">
              <w:t>.3</w:t>
            </w:r>
            <w:r w:rsidR="0000347B">
              <w:t>5</w:t>
            </w:r>
          </w:p>
        </w:tc>
        <w:tc>
          <w:tcPr>
            <w:tcW w:w="1152" w:type="dxa"/>
          </w:tcPr>
          <w:p w:rsidR="0048241D" w:rsidRDefault="00606106" w:rsidP="000966E9">
            <w:pPr>
              <w:jc w:val="center"/>
            </w:pPr>
            <w:r>
              <w:t>-16</w:t>
            </w:r>
            <w:r w:rsidR="0000347B">
              <w:t>5.9</w:t>
            </w:r>
          </w:p>
        </w:tc>
        <w:tc>
          <w:tcPr>
            <w:tcW w:w="1585" w:type="dxa"/>
          </w:tcPr>
          <w:p w:rsidR="0048241D" w:rsidRDefault="0048241D" w:rsidP="007202E6"/>
        </w:tc>
        <w:tc>
          <w:tcPr>
            <w:tcW w:w="1699" w:type="dxa"/>
          </w:tcPr>
          <w:p w:rsidR="0048241D" w:rsidRDefault="0048241D" w:rsidP="007202E6"/>
        </w:tc>
      </w:tr>
      <w:tr w:rsidR="00FD1880" w:rsidTr="00D23A2C">
        <w:trPr>
          <w:jc w:val="center"/>
        </w:trPr>
        <w:tc>
          <w:tcPr>
            <w:tcW w:w="1431" w:type="dxa"/>
          </w:tcPr>
          <w:p w:rsidR="00FD1880" w:rsidRDefault="00606106" w:rsidP="000966E9">
            <w:pPr>
              <w:jc w:val="center"/>
            </w:pPr>
            <w:r>
              <w:t>1</w:t>
            </w:r>
          </w:p>
        </w:tc>
        <w:tc>
          <w:tcPr>
            <w:tcW w:w="2070" w:type="dxa"/>
          </w:tcPr>
          <w:p w:rsidR="00FD1880" w:rsidRDefault="00606106" w:rsidP="000966E9">
            <w:pPr>
              <w:jc w:val="center"/>
            </w:pPr>
            <w:r>
              <w:t>8.</w:t>
            </w:r>
            <w:r w:rsidR="0000347B">
              <w:t>95</w:t>
            </w:r>
          </w:p>
        </w:tc>
        <w:tc>
          <w:tcPr>
            <w:tcW w:w="1152" w:type="dxa"/>
          </w:tcPr>
          <w:p w:rsidR="00FD1880" w:rsidRDefault="00860047" w:rsidP="000966E9">
            <w:pPr>
              <w:jc w:val="center"/>
            </w:pPr>
            <w:r>
              <w:t>-11</w:t>
            </w:r>
            <w:r w:rsidR="0000347B">
              <w:t>6.4</w:t>
            </w:r>
          </w:p>
        </w:tc>
        <w:tc>
          <w:tcPr>
            <w:tcW w:w="1585" w:type="dxa"/>
          </w:tcPr>
          <w:p w:rsidR="00FD1880" w:rsidRDefault="00FD1880" w:rsidP="007202E6"/>
        </w:tc>
        <w:tc>
          <w:tcPr>
            <w:tcW w:w="1699" w:type="dxa"/>
          </w:tcPr>
          <w:p w:rsidR="00FD1880" w:rsidRDefault="00FD1880" w:rsidP="007202E6"/>
        </w:tc>
      </w:tr>
      <w:tr w:rsidR="00FD1880" w:rsidTr="00D23A2C">
        <w:trPr>
          <w:jc w:val="center"/>
        </w:trPr>
        <w:tc>
          <w:tcPr>
            <w:tcW w:w="1431" w:type="dxa"/>
          </w:tcPr>
          <w:p w:rsidR="00FD1880" w:rsidRDefault="00606106" w:rsidP="000966E9">
            <w:pPr>
              <w:jc w:val="center"/>
            </w:pPr>
            <w:r>
              <w:t>1</w:t>
            </w:r>
            <w:r w:rsidR="00FD1880">
              <w:t>0</w:t>
            </w:r>
          </w:p>
        </w:tc>
        <w:tc>
          <w:tcPr>
            <w:tcW w:w="2070" w:type="dxa"/>
          </w:tcPr>
          <w:p w:rsidR="00FD1880" w:rsidRDefault="00860047" w:rsidP="000966E9">
            <w:pPr>
              <w:jc w:val="center"/>
            </w:pPr>
            <w:r>
              <w:t>25.</w:t>
            </w:r>
            <w:r w:rsidR="0000347B">
              <w:t>64</w:t>
            </w:r>
          </w:p>
        </w:tc>
        <w:tc>
          <w:tcPr>
            <w:tcW w:w="1152" w:type="dxa"/>
          </w:tcPr>
          <w:p w:rsidR="00FD1880" w:rsidRDefault="0000347B" w:rsidP="000966E9">
            <w:pPr>
              <w:jc w:val="center"/>
            </w:pPr>
            <w:r>
              <w:t>-135.6</w:t>
            </w:r>
          </w:p>
        </w:tc>
        <w:tc>
          <w:tcPr>
            <w:tcW w:w="1585" w:type="dxa"/>
          </w:tcPr>
          <w:p w:rsidR="00FD1880" w:rsidRDefault="00FD1880" w:rsidP="007202E6"/>
        </w:tc>
        <w:tc>
          <w:tcPr>
            <w:tcW w:w="1699" w:type="dxa"/>
          </w:tcPr>
          <w:p w:rsidR="00FD1880" w:rsidRDefault="00FD1880" w:rsidP="007202E6"/>
        </w:tc>
      </w:tr>
      <w:tr w:rsidR="00606106" w:rsidTr="00D23A2C">
        <w:trPr>
          <w:jc w:val="center"/>
        </w:trPr>
        <w:tc>
          <w:tcPr>
            <w:tcW w:w="1431" w:type="dxa"/>
          </w:tcPr>
          <w:p w:rsidR="00606106" w:rsidRDefault="00606106" w:rsidP="000966E9">
            <w:pPr>
              <w:jc w:val="center"/>
            </w:pPr>
            <w:r>
              <w:t>100</w:t>
            </w:r>
          </w:p>
        </w:tc>
        <w:tc>
          <w:tcPr>
            <w:tcW w:w="2070" w:type="dxa"/>
          </w:tcPr>
          <w:p w:rsidR="00606106" w:rsidRDefault="00860047" w:rsidP="000966E9">
            <w:pPr>
              <w:jc w:val="center"/>
            </w:pPr>
            <w:r>
              <w:t>28.</w:t>
            </w:r>
            <w:r w:rsidR="0000347B">
              <w:t>86</w:t>
            </w:r>
          </w:p>
        </w:tc>
        <w:tc>
          <w:tcPr>
            <w:tcW w:w="1152" w:type="dxa"/>
          </w:tcPr>
          <w:p w:rsidR="00606106" w:rsidRPr="00D924D3" w:rsidRDefault="00860047" w:rsidP="000966E9">
            <w:pPr>
              <w:jc w:val="center"/>
            </w:pPr>
            <w:r>
              <w:t>-1</w:t>
            </w:r>
            <w:r w:rsidR="0000347B">
              <w:t>75.2</w:t>
            </w:r>
          </w:p>
        </w:tc>
        <w:tc>
          <w:tcPr>
            <w:tcW w:w="1585" w:type="dxa"/>
          </w:tcPr>
          <w:p w:rsidR="00606106" w:rsidRDefault="00606106" w:rsidP="007202E6"/>
        </w:tc>
        <w:tc>
          <w:tcPr>
            <w:tcW w:w="1699" w:type="dxa"/>
          </w:tcPr>
          <w:p w:rsidR="00606106" w:rsidRDefault="00606106" w:rsidP="007202E6"/>
        </w:tc>
      </w:tr>
      <w:tr w:rsidR="00606106" w:rsidTr="00D23A2C">
        <w:trPr>
          <w:jc w:val="center"/>
        </w:trPr>
        <w:tc>
          <w:tcPr>
            <w:tcW w:w="1431" w:type="dxa"/>
          </w:tcPr>
          <w:p w:rsidR="00606106" w:rsidRDefault="00606106" w:rsidP="000966E9">
            <w:pPr>
              <w:jc w:val="center"/>
            </w:pPr>
            <w:r>
              <w:t>1K</w:t>
            </w:r>
          </w:p>
        </w:tc>
        <w:tc>
          <w:tcPr>
            <w:tcW w:w="2070" w:type="dxa"/>
          </w:tcPr>
          <w:p w:rsidR="00606106" w:rsidRDefault="00860047" w:rsidP="000966E9">
            <w:pPr>
              <w:jc w:val="center"/>
            </w:pPr>
            <w:r>
              <w:t>2</w:t>
            </w:r>
            <w:r w:rsidR="0000347B">
              <w:t>8.79</w:t>
            </w:r>
          </w:p>
        </w:tc>
        <w:tc>
          <w:tcPr>
            <w:tcW w:w="1152" w:type="dxa"/>
          </w:tcPr>
          <w:p w:rsidR="00606106" w:rsidRPr="00D924D3" w:rsidRDefault="00860047" w:rsidP="000966E9">
            <w:pPr>
              <w:jc w:val="center"/>
            </w:pPr>
            <w:r>
              <w:t>-</w:t>
            </w:r>
            <w:r w:rsidR="0000347B">
              <w:t>189.9</w:t>
            </w:r>
          </w:p>
        </w:tc>
        <w:tc>
          <w:tcPr>
            <w:tcW w:w="1585" w:type="dxa"/>
          </w:tcPr>
          <w:p w:rsidR="00606106" w:rsidRDefault="00606106" w:rsidP="007202E6"/>
        </w:tc>
        <w:tc>
          <w:tcPr>
            <w:tcW w:w="1699" w:type="dxa"/>
          </w:tcPr>
          <w:p w:rsidR="00606106" w:rsidRDefault="00606106" w:rsidP="007202E6"/>
        </w:tc>
      </w:tr>
    </w:tbl>
    <w:p w:rsidR="007B6DA8" w:rsidRDefault="007B6DA8" w:rsidP="0048241D">
      <w:pPr>
        <w:pStyle w:val="Caption"/>
        <w:keepNext/>
        <w:jc w:val="center"/>
      </w:pPr>
    </w:p>
    <w:p w:rsidR="0048241D" w:rsidRDefault="0048241D" w:rsidP="0048241D">
      <w:pPr>
        <w:pStyle w:val="Caption"/>
        <w:keepNext/>
        <w:jc w:val="center"/>
      </w:pPr>
      <w:r>
        <w:t>Table 2: Channel 2 Transfer Function Measurements</w:t>
      </w:r>
    </w:p>
    <w:tbl>
      <w:tblPr>
        <w:tblW w:w="0" w:type="auto"/>
        <w:jc w:val="center"/>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070"/>
        <w:gridCol w:w="1242"/>
        <w:gridCol w:w="1585"/>
        <w:gridCol w:w="1519"/>
      </w:tblGrid>
      <w:tr w:rsidR="0048241D" w:rsidRPr="000966E9" w:rsidTr="00C46560">
        <w:trPr>
          <w:jc w:val="center"/>
        </w:trPr>
        <w:tc>
          <w:tcPr>
            <w:tcW w:w="1440" w:type="dxa"/>
          </w:tcPr>
          <w:p w:rsidR="0048241D" w:rsidRPr="000966E9" w:rsidRDefault="0048241D" w:rsidP="000966E9">
            <w:pPr>
              <w:jc w:val="center"/>
              <w:rPr>
                <w:b/>
              </w:rPr>
            </w:pPr>
            <w:r w:rsidRPr="000966E9">
              <w:rPr>
                <w:b/>
              </w:rPr>
              <w:t>Freq (Hz)</w:t>
            </w:r>
          </w:p>
          <w:p w:rsidR="00C46560" w:rsidRDefault="0048241D" w:rsidP="00C46560">
            <w:pPr>
              <w:jc w:val="center"/>
              <w:rPr>
                <w:b/>
              </w:rPr>
            </w:pPr>
            <w:r w:rsidRPr="000966E9">
              <w:rPr>
                <w:b/>
              </w:rPr>
              <w:t>Input=J1-22</w:t>
            </w:r>
            <w:r w:rsidR="00C46560">
              <w:rPr>
                <w:b/>
              </w:rPr>
              <w:t xml:space="preserve"> </w:t>
            </w:r>
          </w:p>
          <w:p w:rsidR="0048241D" w:rsidRPr="000966E9" w:rsidRDefault="00C46560" w:rsidP="00C46560">
            <w:pPr>
              <w:jc w:val="center"/>
              <w:rPr>
                <w:b/>
              </w:rPr>
            </w:pPr>
            <w:r>
              <w:rPr>
                <w:b/>
              </w:rPr>
              <w:t>Return=J1-13</w:t>
            </w:r>
          </w:p>
        </w:tc>
        <w:tc>
          <w:tcPr>
            <w:tcW w:w="2070" w:type="dxa"/>
          </w:tcPr>
          <w:p w:rsidR="0048241D" w:rsidRPr="000966E9" w:rsidRDefault="0048241D" w:rsidP="000966E9">
            <w:pPr>
              <w:jc w:val="center"/>
              <w:rPr>
                <w:b/>
              </w:rPr>
            </w:pPr>
            <w:r w:rsidRPr="000966E9">
              <w:rPr>
                <w:b/>
              </w:rPr>
              <w:t>Nominal Gain (dBV/V)</w:t>
            </w:r>
          </w:p>
          <w:p w:rsidR="0048241D" w:rsidRPr="000966E9" w:rsidRDefault="0048241D" w:rsidP="000966E9">
            <w:pPr>
              <w:jc w:val="center"/>
              <w:rPr>
                <w:b/>
              </w:rPr>
            </w:pPr>
            <w:r w:rsidRPr="000966E9">
              <w:rPr>
                <w:b/>
              </w:rPr>
              <w:t>Output= J2-15, J2-2</w:t>
            </w:r>
          </w:p>
        </w:tc>
        <w:tc>
          <w:tcPr>
            <w:tcW w:w="1242" w:type="dxa"/>
          </w:tcPr>
          <w:p w:rsidR="0048241D" w:rsidRPr="000966E9" w:rsidRDefault="0048241D" w:rsidP="000966E9">
            <w:pPr>
              <w:jc w:val="center"/>
              <w:rPr>
                <w:b/>
              </w:rPr>
            </w:pPr>
            <w:r w:rsidRPr="000966E9">
              <w:rPr>
                <w:b/>
              </w:rPr>
              <w:t>Nominal Phase (Degrees)</w:t>
            </w:r>
          </w:p>
        </w:tc>
        <w:tc>
          <w:tcPr>
            <w:tcW w:w="1585" w:type="dxa"/>
          </w:tcPr>
          <w:p w:rsidR="0048241D" w:rsidRPr="000966E9" w:rsidRDefault="0048241D" w:rsidP="000966E9">
            <w:pPr>
              <w:jc w:val="center"/>
              <w:rPr>
                <w:b/>
              </w:rPr>
            </w:pPr>
            <w:r w:rsidRPr="000966E9">
              <w:rPr>
                <w:b/>
              </w:rPr>
              <w:t>Actual Gain (dBV/V)</w:t>
            </w:r>
          </w:p>
        </w:tc>
        <w:tc>
          <w:tcPr>
            <w:tcW w:w="1519" w:type="dxa"/>
          </w:tcPr>
          <w:p w:rsidR="0048241D" w:rsidRPr="000966E9" w:rsidRDefault="0048241D" w:rsidP="000966E9">
            <w:pPr>
              <w:jc w:val="center"/>
              <w:rPr>
                <w:b/>
              </w:rPr>
            </w:pPr>
            <w:r w:rsidRPr="000966E9">
              <w:rPr>
                <w:b/>
              </w:rPr>
              <w:t>Actual Phase (Degrees)</w:t>
            </w:r>
          </w:p>
        </w:tc>
      </w:tr>
      <w:tr w:rsidR="00D17071" w:rsidTr="00C46560">
        <w:trPr>
          <w:jc w:val="center"/>
        </w:trPr>
        <w:tc>
          <w:tcPr>
            <w:tcW w:w="1440" w:type="dxa"/>
          </w:tcPr>
          <w:p w:rsidR="00D17071" w:rsidRDefault="00D17071" w:rsidP="000966E9">
            <w:pPr>
              <w:jc w:val="center"/>
            </w:pPr>
            <w:r>
              <w:t>0.1</w:t>
            </w:r>
          </w:p>
        </w:tc>
        <w:tc>
          <w:tcPr>
            <w:tcW w:w="2070" w:type="dxa"/>
          </w:tcPr>
          <w:p w:rsidR="00D17071" w:rsidRDefault="00D17071" w:rsidP="00553841">
            <w:pPr>
              <w:jc w:val="center"/>
            </w:pPr>
            <w:r>
              <w:t>0.35</w:t>
            </w:r>
          </w:p>
        </w:tc>
        <w:tc>
          <w:tcPr>
            <w:tcW w:w="1242" w:type="dxa"/>
          </w:tcPr>
          <w:p w:rsidR="00D17071" w:rsidRDefault="00D17071" w:rsidP="00553841">
            <w:pPr>
              <w:jc w:val="center"/>
            </w:pPr>
            <w:r>
              <w:t>-165.9</w:t>
            </w:r>
          </w:p>
        </w:tc>
        <w:tc>
          <w:tcPr>
            <w:tcW w:w="1585" w:type="dxa"/>
          </w:tcPr>
          <w:p w:rsidR="00D17071" w:rsidRDefault="00D17071" w:rsidP="007202E6"/>
        </w:tc>
        <w:tc>
          <w:tcPr>
            <w:tcW w:w="1519" w:type="dxa"/>
          </w:tcPr>
          <w:p w:rsidR="00D17071" w:rsidRDefault="00D17071" w:rsidP="007202E6"/>
        </w:tc>
      </w:tr>
      <w:tr w:rsidR="00D17071" w:rsidTr="00C46560">
        <w:trPr>
          <w:jc w:val="center"/>
        </w:trPr>
        <w:tc>
          <w:tcPr>
            <w:tcW w:w="1440" w:type="dxa"/>
          </w:tcPr>
          <w:p w:rsidR="00D17071" w:rsidRDefault="00D17071" w:rsidP="000966E9">
            <w:pPr>
              <w:jc w:val="center"/>
            </w:pPr>
            <w:r>
              <w:t>1</w:t>
            </w:r>
          </w:p>
        </w:tc>
        <w:tc>
          <w:tcPr>
            <w:tcW w:w="2070" w:type="dxa"/>
          </w:tcPr>
          <w:p w:rsidR="00D17071" w:rsidRDefault="00D17071" w:rsidP="00553841">
            <w:pPr>
              <w:jc w:val="center"/>
            </w:pPr>
            <w:r>
              <w:t>8.95</w:t>
            </w:r>
          </w:p>
        </w:tc>
        <w:tc>
          <w:tcPr>
            <w:tcW w:w="1242" w:type="dxa"/>
          </w:tcPr>
          <w:p w:rsidR="00D17071" w:rsidRDefault="00D17071" w:rsidP="00553841">
            <w:pPr>
              <w:jc w:val="center"/>
            </w:pPr>
            <w:r>
              <w:t>-116.4</w:t>
            </w:r>
          </w:p>
        </w:tc>
        <w:tc>
          <w:tcPr>
            <w:tcW w:w="1585" w:type="dxa"/>
          </w:tcPr>
          <w:p w:rsidR="00D17071" w:rsidRDefault="00D17071" w:rsidP="007202E6"/>
        </w:tc>
        <w:tc>
          <w:tcPr>
            <w:tcW w:w="1519" w:type="dxa"/>
          </w:tcPr>
          <w:p w:rsidR="00D17071" w:rsidRDefault="00D17071" w:rsidP="007202E6"/>
        </w:tc>
      </w:tr>
      <w:tr w:rsidR="00D17071" w:rsidTr="00C46560">
        <w:trPr>
          <w:jc w:val="center"/>
        </w:trPr>
        <w:tc>
          <w:tcPr>
            <w:tcW w:w="1440" w:type="dxa"/>
          </w:tcPr>
          <w:p w:rsidR="00D17071" w:rsidRDefault="00D17071" w:rsidP="000966E9">
            <w:pPr>
              <w:jc w:val="center"/>
            </w:pPr>
            <w:r>
              <w:t>10</w:t>
            </w:r>
          </w:p>
        </w:tc>
        <w:tc>
          <w:tcPr>
            <w:tcW w:w="2070" w:type="dxa"/>
          </w:tcPr>
          <w:p w:rsidR="00D17071" w:rsidRDefault="00D17071" w:rsidP="00553841">
            <w:pPr>
              <w:jc w:val="center"/>
            </w:pPr>
            <w:r>
              <w:t>25.64</w:t>
            </w:r>
          </w:p>
        </w:tc>
        <w:tc>
          <w:tcPr>
            <w:tcW w:w="1242" w:type="dxa"/>
          </w:tcPr>
          <w:p w:rsidR="00D17071" w:rsidRDefault="00D17071" w:rsidP="00553841">
            <w:pPr>
              <w:jc w:val="center"/>
            </w:pPr>
            <w:r>
              <w:t>-135.6</w:t>
            </w:r>
          </w:p>
        </w:tc>
        <w:tc>
          <w:tcPr>
            <w:tcW w:w="1585" w:type="dxa"/>
          </w:tcPr>
          <w:p w:rsidR="00D17071" w:rsidRDefault="00D17071" w:rsidP="007202E6"/>
        </w:tc>
        <w:tc>
          <w:tcPr>
            <w:tcW w:w="1519" w:type="dxa"/>
          </w:tcPr>
          <w:p w:rsidR="00D17071" w:rsidRDefault="00D17071" w:rsidP="007202E6"/>
        </w:tc>
      </w:tr>
      <w:tr w:rsidR="00D17071" w:rsidTr="00C46560">
        <w:trPr>
          <w:jc w:val="center"/>
        </w:trPr>
        <w:tc>
          <w:tcPr>
            <w:tcW w:w="1440" w:type="dxa"/>
          </w:tcPr>
          <w:p w:rsidR="00D17071" w:rsidRDefault="00D17071" w:rsidP="000966E9">
            <w:pPr>
              <w:jc w:val="center"/>
            </w:pPr>
            <w:r>
              <w:t>100</w:t>
            </w:r>
          </w:p>
        </w:tc>
        <w:tc>
          <w:tcPr>
            <w:tcW w:w="2070" w:type="dxa"/>
          </w:tcPr>
          <w:p w:rsidR="00D17071" w:rsidRDefault="00D17071" w:rsidP="00553841">
            <w:pPr>
              <w:jc w:val="center"/>
            </w:pPr>
            <w:r>
              <w:t>28.86</w:t>
            </w:r>
          </w:p>
        </w:tc>
        <w:tc>
          <w:tcPr>
            <w:tcW w:w="1242" w:type="dxa"/>
          </w:tcPr>
          <w:p w:rsidR="00D17071" w:rsidRPr="00D924D3" w:rsidRDefault="00D17071" w:rsidP="00553841">
            <w:pPr>
              <w:jc w:val="center"/>
            </w:pPr>
            <w:r>
              <w:t>-175.2</w:t>
            </w:r>
          </w:p>
        </w:tc>
        <w:tc>
          <w:tcPr>
            <w:tcW w:w="1585" w:type="dxa"/>
          </w:tcPr>
          <w:p w:rsidR="00D17071" w:rsidRDefault="00D17071" w:rsidP="007202E6"/>
        </w:tc>
        <w:tc>
          <w:tcPr>
            <w:tcW w:w="1519" w:type="dxa"/>
          </w:tcPr>
          <w:p w:rsidR="00D17071" w:rsidRDefault="00D17071" w:rsidP="007202E6"/>
        </w:tc>
      </w:tr>
      <w:tr w:rsidR="00D17071" w:rsidTr="00C46560">
        <w:trPr>
          <w:jc w:val="center"/>
        </w:trPr>
        <w:tc>
          <w:tcPr>
            <w:tcW w:w="1440" w:type="dxa"/>
          </w:tcPr>
          <w:p w:rsidR="00D17071" w:rsidRDefault="00D17071" w:rsidP="000966E9">
            <w:pPr>
              <w:jc w:val="center"/>
            </w:pPr>
            <w:r>
              <w:t>1K</w:t>
            </w:r>
          </w:p>
        </w:tc>
        <w:tc>
          <w:tcPr>
            <w:tcW w:w="2070" w:type="dxa"/>
          </w:tcPr>
          <w:p w:rsidR="00D17071" w:rsidRDefault="00D17071" w:rsidP="00553841">
            <w:pPr>
              <w:jc w:val="center"/>
            </w:pPr>
            <w:r>
              <w:t>28.79</w:t>
            </w:r>
          </w:p>
        </w:tc>
        <w:tc>
          <w:tcPr>
            <w:tcW w:w="1242" w:type="dxa"/>
          </w:tcPr>
          <w:p w:rsidR="00D17071" w:rsidRPr="00D924D3" w:rsidRDefault="00D17071" w:rsidP="00553841">
            <w:pPr>
              <w:jc w:val="center"/>
            </w:pPr>
            <w:r>
              <w:t>-189.9</w:t>
            </w:r>
          </w:p>
        </w:tc>
        <w:tc>
          <w:tcPr>
            <w:tcW w:w="1585" w:type="dxa"/>
          </w:tcPr>
          <w:p w:rsidR="00D17071" w:rsidRDefault="00D17071" w:rsidP="007202E6"/>
        </w:tc>
        <w:tc>
          <w:tcPr>
            <w:tcW w:w="1519" w:type="dxa"/>
          </w:tcPr>
          <w:p w:rsidR="00D17071" w:rsidRDefault="00D17071" w:rsidP="007202E6"/>
        </w:tc>
      </w:tr>
    </w:tbl>
    <w:p w:rsidR="007B6DA8" w:rsidRDefault="007B6DA8" w:rsidP="0048241D">
      <w:pPr>
        <w:pStyle w:val="Caption"/>
        <w:keepNext/>
        <w:jc w:val="center"/>
      </w:pPr>
    </w:p>
    <w:p w:rsidR="0048241D" w:rsidRDefault="0048241D" w:rsidP="0048241D">
      <w:pPr>
        <w:pStyle w:val="Caption"/>
        <w:keepNext/>
        <w:jc w:val="center"/>
      </w:pPr>
      <w:r>
        <w:t>Table 3: Channel 3 Transfer Function Measurements</w:t>
      </w:r>
    </w:p>
    <w:tbl>
      <w:tblPr>
        <w:tblW w:w="0" w:type="auto"/>
        <w:jc w:val="center"/>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7"/>
        <w:gridCol w:w="2070"/>
        <w:gridCol w:w="1220"/>
        <w:gridCol w:w="1585"/>
        <w:gridCol w:w="1474"/>
      </w:tblGrid>
      <w:tr w:rsidR="0048241D" w:rsidRPr="000966E9" w:rsidTr="00C46560">
        <w:trPr>
          <w:jc w:val="center"/>
        </w:trPr>
        <w:tc>
          <w:tcPr>
            <w:tcW w:w="1507" w:type="dxa"/>
          </w:tcPr>
          <w:p w:rsidR="0048241D" w:rsidRPr="000966E9" w:rsidRDefault="0048241D" w:rsidP="000966E9">
            <w:pPr>
              <w:jc w:val="center"/>
              <w:rPr>
                <w:b/>
              </w:rPr>
            </w:pPr>
            <w:r w:rsidRPr="000966E9">
              <w:rPr>
                <w:b/>
              </w:rPr>
              <w:t>Freq (Hz)</w:t>
            </w:r>
          </w:p>
          <w:p w:rsidR="00C46560" w:rsidRDefault="0048241D" w:rsidP="00C46560">
            <w:pPr>
              <w:jc w:val="center"/>
              <w:rPr>
                <w:b/>
              </w:rPr>
            </w:pPr>
            <w:r w:rsidRPr="000966E9">
              <w:rPr>
                <w:b/>
              </w:rPr>
              <w:t>Input=J1-19</w:t>
            </w:r>
            <w:r w:rsidR="00C46560">
              <w:rPr>
                <w:b/>
              </w:rPr>
              <w:t xml:space="preserve"> </w:t>
            </w:r>
          </w:p>
          <w:p w:rsidR="0048241D" w:rsidRPr="000966E9" w:rsidRDefault="00C46560" w:rsidP="00C46560">
            <w:pPr>
              <w:jc w:val="center"/>
              <w:rPr>
                <w:b/>
              </w:rPr>
            </w:pPr>
            <w:r>
              <w:rPr>
                <w:b/>
              </w:rPr>
              <w:t>Return=J1-13</w:t>
            </w:r>
          </w:p>
        </w:tc>
        <w:tc>
          <w:tcPr>
            <w:tcW w:w="2070" w:type="dxa"/>
          </w:tcPr>
          <w:p w:rsidR="0048241D" w:rsidRPr="000966E9" w:rsidRDefault="0048241D" w:rsidP="000966E9">
            <w:pPr>
              <w:jc w:val="center"/>
              <w:rPr>
                <w:b/>
              </w:rPr>
            </w:pPr>
            <w:r w:rsidRPr="000966E9">
              <w:rPr>
                <w:b/>
              </w:rPr>
              <w:t>Nominal Gain (dBV/V)</w:t>
            </w:r>
          </w:p>
          <w:p w:rsidR="0048241D" w:rsidRPr="000966E9" w:rsidRDefault="0048241D" w:rsidP="000966E9">
            <w:pPr>
              <w:jc w:val="center"/>
              <w:rPr>
                <w:b/>
              </w:rPr>
            </w:pPr>
            <w:r w:rsidRPr="000966E9">
              <w:rPr>
                <w:b/>
              </w:rPr>
              <w:t>Output= J2-16, J2-3</w:t>
            </w:r>
          </w:p>
        </w:tc>
        <w:tc>
          <w:tcPr>
            <w:tcW w:w="1220" w:type="dxa"/>
          </w:tcPr>
          <w:p w:rsidR="0048241D" w:rsidRPr="000966E9" w:rsidRDefault="0048241D" w:rsidP="000966E9">
            <w:pPr>
              <w:jc w:val="center"/>
              <w:rPr>
                <w:b/>
              </w:rPr>
            </w:pPr>
            <w:r w:rsidRPr="000966E9">
              <w:rPr>
                <w:b/>
              </w:rPr>
              <w:t>Nominal Phase (Degrees)</w:t>
            </w:r>
          </w:p>
        </w:tc>
        <w:tc>
          <w:tcPr>
            <w:tcW w:w="1585" w:type="dxa"/>
          </w:tcPr>
          <w:p w:rsidR="0048241D" w:rsidRPr="000966E9" w:rsidRDefault="0048241D" w:rsidP="000966E9">
            <w:pPr>
              <w:jc w:val="center"/>
              <w:rPr>
                <w:b/>
              </w:rPr>
            </w:pPr>
            <w:r w:rsidRPr="000966E9">
              <w:rPr>
                <w:b/>
              </w:rPr>
              <w:t>Actual Gain (dBV/V)</w:t>
            </w:r>
          </w:p>
        </w:tc>
        <w:tc>
          <w:tcPr>
            <w:tcW w:w="1474" w:type="dxa"/>
          </w:tcPr>
          <w:p w:rsidR="0048241D" w:rsidRPr="000966E9" w:rsidRDefault="0048241D" w:rsidP="000966E9">
            <w:pPr>
              <w:jc w:val="center"/>
              <w:rPr>
                <w:b/>
              </w:rPr>
            </w:pPr>
            <w:r w:rsidRPr="000966E9">
              <w:rPr>
                <w:b/>
              </w:rPr>
              <w:t>Actual Phase (Degrees)</w:t>
            </w:r>
          </w:p>
        </w:tc>
      </w:tr>
      <w:tr w:rsidR="00D17071" w:rsidTr="00C46560">
        <w:trPr>
          <w:jc w:val="center"/>
        </w:trPr>
        <w:tc>
          <w:tcPr>
            <w:tcW w:w="1507" w:type="dxa"/>
          </w:tcPr>
          <w:p w:rsidR="00D17071" w:rsidRDefault="00D17071" w:rsidP="000966E9">
            <w:pPr>
              <w:jc w:val="center"/>
            </w:pPr>
            <w:r>
              <w:t>0.1</w:t>
            </w:r>
          </w:p>
        </w:tc>
        <w:tc>
          <w:tcPr>
            <w:tcW w:w="2070" w:type="dxa"/>
          </w:tcPr>
          <w:p w:rsidR="00D17071" w:rsidRDefault="00D17071" w:rsidP="00553841">
            <w:pPr>
              <w:jc w:val="center"/>
            </w:pPr>
            <w:r>
              <w:t>0.35</w:t>
            </w:r>
          </w:p>
        </w:tc>
        <w:tc>
          <w:tcPr>
            <w:tcW w:w="1220" w:type="dxa"/>
          </w:tcPr>
          <w:p w:rsidR="00D17071" w:rsidRDefault="00D17071" w:rsidP="00553841">
            <w:pPr>
              <w:jc w:val="center"/>
            </w:pPr>
            <w:r>
              <w:t>-165.9</w:t>
            </w:r>
          </w:p>
        </w:tc>
        <w:tc>
          <w:tcPr>
            <w:tcW w:w="1585" w:type="dxa"/>
          </w:tcPr>
          <w:p w:rsidR="00D17071" w:rsidRDefault="00D17071" w:rsidP="007202E6"/>
        </w:tc>
        <w:tc>
          <w:tcPr>
            <w:tcW w:w="1474" w:type="dxa"/>
          </w:tcPr>
          <w:p w:rsidR="00D17071" w:rsidRDefault="00D17071" w:rsidP="007202E6"/>
        </w:tc>
      </w:tr>
      <w:tr w:rsidR="00D17071" w:rsidTr="00C46560">
        <w:trPr>
          <w:jc w:val="center"/>
        </w:trPr>
        <w:tc>
          <w:tcPr>
            <w:tcW w:w="1507" w:type="dxa"/>
          </w:tcPr>
          <w:p w:rsidR="00D17071" w:rsidRDefault="00D17071" w:rsidP="000966E9">
            <w:pPr>
              <w:jc w:val="center"/>
            </w:pPr>
            <w:r>
              <w:t>1</w:t>
            </w:r>
          </w:p>
        </w:tc>
        <w:tc>
          <w:tcPr>
            <w:tcW w:w="2070" w:type="dxa"/>
          </w:tcPr>
          <w:p w:rsidR="00D17071" w:rsidRDefault="00D17071" w:rsidP="00553841">
            <w:pPr>
              <w:jc w:val="center"/>
            </w:pPr>
            <w:r>
              <w:t>8.95</w:t>
            </w:r>
          </w:p>
        </w:tc>
        <w:tc>
          <w:tcPr>
            <w:tcW w:w="1220" w:type="dxa"/>
          </w:tcPr>
          <w:p w:rsidR="00D17071" w:rsidRDefault="00D17071" w:rsidP="00553841">
            <w:pPr>
              <w:jc w:val="center"/>
            </w:pPr>
            <w:r>
              <w:t>-116.4</w:t>
            </w:r>
          </w:p>
        </w:tc>
        <w:tc>
          <w:tcPr>
            <w:tcW w:w="1585" w:type="dxa"/>
          </w:tcPr>
          <w:p w:rsidR="00D17071" w:rsidRDefault="00D17071" w:rsidP="007202E6"/>
        </w:tc>
        <w:tc>
          <w:tcPr>
            <w:tcW w:w="1474" w:type="dxa"/>
          </w:tcPr>
          <w:p w:rsidR="00D17071" w:rsidRDefault="00D17071" w:rsidP="007202E6"/>
        </w:tc>
      </w:tr>
      <w:tr w:rsidR="00D17071" w:rsidTr="00C46560">
        <w:trPr>
          <w:jc w:val="center"/>
        </w:trPr>
        <w:tc>
          <w:tcPr>
            <w:tcW w:w="1507" w:type="dxa"/>
          </w:tcPr>
          <w:p w:rsidR="00D17071" w:rsidRDefault="00D17071" w:rsidP="000966E9">
            <w:pPr>
              <w:jc w:val="center"/>
            </w:pPr>
            <w:r>
              <w:t>10</w:t>
            </w:r>
          </w:p>
        </w:tc>
        <w:tc>
          <w:tcPr>
            <w:tcW w:w="2070" w:type="dxa"/>
          </w:tcPr>
          <w:p w:rsidR="00D17071" w:rsidRDefault="00D17071" w:rsidP="00553841">
            <w:pPr>
              <w:jc w:val="center"/>
            </w:pPr>
            <w:r>
              <w:t>25.64</w:t>
            </w:r>
          </w:p>
        </w:tc>
        <w:tc>
          <w:tcPr>
            <w:tcW w:w="1220" w:type="dxa"/>
          </w:tcPr>
          <w:p w:rsidR="00D17071" w:rsidRDefault="00D17071" w:rsidP="00553841">
            <w:pPr>
              <w:jc w:val="center"/>
            </w:pPr>
            <w:r>
              <w:t>-135.6</w:t>
            </w:r>
          </w:p>
        </w:tc>
        <w:tc>
          <w:tcPr>
            <w:tcW w:w="1585" w:type="dxa"/>
          </w:tcPr>
          <w:p w:rsidR="00D17071" w:rsidRDefault="00D17071" w:rsidP="007202E6"/>
        </w:tc>
        <w:tc>
          <w:tcPr>
            <w:tcW w:w="1474" w:type="dxa"/>
          </w:tcPr>
          <w:p w:rsidR="00D17071" w:rsidRDefault="00D17071" w:rsidP="007202E6"/>
        </w:tc>
      </w:tr>
      <w:tr w:rsidR="00D17071" w:rsidTr="00C46560">
        <w:trPr>
          <w:jc w:val="center"/>
        </w:trPr>
        <w:tc>
          <w:tcPr>
            <w:tcW w:w="1507" w:type="dxa"/>
          </w:tcPr>
          <w:p w:rsidR="00D17071" w:rsidRDefault="00D17071" w:rsidP="000966E9">
            <w:pPr>
              <w:jc w:val="center"/>
            </w:pPr>
            <w:r>
              <w:t>100</w:t>
            </w:r>
          </w:p>
        </w:tc>
        <w:tc>
          <w:tcPr>
            <w:tcW w:w="2070" w:type="dxa"/>
          </w:tcPr>
          <w:p w:rsidR="00D17071" w:rsidRDefault="00D17071" w:rsidP="00553841">
            <w:pPr>
              <w:jc w:val="center"/>
            </w:pPr>
            <w:r>
              <w:t>28.86</w:t>
            </w:r>
          </w:p>
        </w:tc>
        <w:tc>
          <w:tcPr>
            <w:tcW w:w="1220" w:type="dxa"/>
          </w:tcPr>
          <w:p w:rsidR="00D17071" w:rsidRPr="00D924D3" w:rsidRDefault="00D17071" w:rsidP="00553841">
            <w:pPr>
              <w:jc w:val="center"/>
            </w:pPr>
            <w:r>
              <w:t>-175.2</w:t>
            </w:r>
          </w:p>
        </w:tc>
        <w:tc>
          <w:tcPr>
            <w:tcW w:w="1585" w:type="dxa"/>
          </w:tcPr>
          <w:p w:rsidR="00D17071" w:rsidRDefault="00D17071" w:rsidP="007202E6"/>
        </w:tc>
        <w:tc>
          <w:tcPr>
            <w:tcW w:w="1474" w:type="dxa"/>
          </w:tcPr>
          <w:p w:rsidR="00D17071" w:rsidRDefault="00D17071" w:rsidP="007202E6"/>
        </w:tc>
      </w:tr>
      <w:tr w:rsidR="00D17071" w:rsidTr="00C46560">
        <w:trPr>
          <w:jc w:val="center"/>
        </w:trPr>
        <w:tc>
          <w:tcPr>
            <w:tcW w:w="1507" w:type="dxa"/>
          </w:tcPr>
          <w:p w:rsidR="00D17071" w:rsidRDefault="00D17071" w:rsidP="000966E9">
            <w:pPr>
              <w:jc w:val="center"/>
            </w:pPr>
            <w:r>
              <w:t>1K</w:t>
            </w:r>
          </w:p>
        </w:tc>
        <w:tc>
          <w:tcPr>
            <w:tcW w:w="2070" w:type="dxa"/>
          </w:tcPr>
          <w:p w:rsidR="00D17071" w:rsidRDefault="00D17071" w:rsidP="00553841">
            <w:pPr>
              <w:jc w:val="center"/>
            </w:pPr>
            <w:r>
              <w:t>28.79</w:t>
            </w:r>
          </w:p>
        </w:tc>
        <w:tc>
          <w:tcPr>
            <w:tcW w:w="1220" w:type="dxa"/>
          </w:tcPr>
          <w:p w:rsidR="00D17071" w:rsidRPr="00D924D3" w:rsidRDefault="00D17071" w:rsidP="00553841">
            <w:pPr>
              <w:jc w:val="center"/>
            </w:pPr>
            <w:r>
              <w:t>-189.9</w:t>
            </w:r>
          </w:p>
        </w:tc>
        <w:tc>
          <w:tcPr>
            <w:tcW w:w="1585" w:type="dxa"/>
          </w:tcPr>
          <w:p w:rsidR="00D17071" w:rsidRDefault="00D17071" w:rsidP="007202E6"/>
        </w:tc>
        <w:tc>
          <w:tcPr>
            <w:tcW w:w="1474" w:type="dxa"/>
          </w:tcPr>
          <w:p w:rsidR="00D17071" w:rsidRDefault="00D17071" w:rsidP="007202E6"/>
        </w:tc>
      </w:tr>
    </w:tbl>
    <w:p w:rsidR="007B6DA8" w:rsidRDefault="007B6DA8" w:rsidP="0048241D">
      <w:pPr>
        <w:pStyle w:val="Caption"/>
        <w:keepNext/>
        <w:jc w:val="center"/>
      </w:pPr>
    </w:p>
    <w:p w:rsidR="0048241D" w:rsidRDefault="0048241D" w:rsidP="0048241D">
      <w:pPr>
        <w:pStyle w:val="Caption"/>
        <w:keepNext/>
        <w:jc w:val="center"/>
      </w:pPr>
      <w:r>
        <w:t>Table 4: Channel 4 Transfer Function Measurements</w:t>
      </w:r>
    </w:p>
    <w:tbl>
      <w:tblPr>
        <w:tblW w:w="0" w:type="auto"/>
        <w:jc w:val="center"/>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
        <w:gridCol w:w="2070"/>
        <w:gridCol w:w="1152"/>
        <w:gridCol w:w="1585"/>
        <w:gridCol w:w="1519"/>
      </w:tblGrid>
      <w:tr w:rsidR="0048241D" w:rsidRPr="000966E9" w:rsidTr="00C46560">
        <w:trPr>
          <w:cantSplit/>
          <w:jc w:val="center"/>
        </w:trPr>
        <w:tc>
          <w:tcPr>
            <w:tcW w:w="1490" w:type="dxa"/>
          </w:tcPr>
          <w:p w:rsidR="0048241D" w:rsidRPr="000966E9" w:rsidRDefault="0048241D" w:rsidP="000966E9">
            <w:pPr>
              <w:jc w:val="center"/>
              <w:rPr>
                <w:b/>
              </w:rPr>
            </w:pPr>
            <w:r w:rsidRPr="000966E9">
              <w:rPr>
                <w:b/>
              </w:rPr>
              <w:t>Freq (Hz)</w:t>
            </w:r>
          </w:p>
          <w:p w:rsidR="00C46560" w:rsidRDefault="0048241D" w:rsidP="00C46560">
            <w:pPr>
              <w:jc w:val="center"/>
              <w:rPr>
                <w:b/>
              </w:rPr>
            </w:pPr>
            <w:r w:rsidRPr="000966E9">
              <w:rPr>
                <w:b/>
              </w:rPr>
              <w:t>Input=J1-16</w:t>
            </w:r>
            <w:r w:rsidR="00C46560">
              <w:rPr>
                <w:b/>
              </w:rPr>
              <w:t xml:space="preserve"> </w:t>
            </w:r>
          </w:p>
          <w:p w:rsidR="0048241D" w:rsidRPr="000966E9" w:rsidRDefault="00C46560" w:rsidP="00C46560">
            <w:pPr>
              <w:jc w:val="center"/>
              <w:rPr>
                <w:b/>
              </w:rPr>
            </w:pPr>
            <w:r>
              <w:rPr>
                <w:b/>
              </w:rPr>
              <w:t>Return=J1-13</w:t>
            </w:r>
          </w:p>
        </w:tc>
        <w:tc>
          <w:tcPr>
            <w:tcW w:w="2070" w:type="dxa"/>
          </w:tcPr>
          <w:p w:rsidR="0048241D" w:rsidRPr="000966E9" w:rsidRDefault="0048241D" w:rsidP="000966E9">
            <w:pPr>
              <w:jc w:val="center"/>
              <w:rPr>
                <w:b/>
              </w:rPr>
            </w:pPr>
            <w:r w:rsidRPr="000966E9">
              <w:rPr>
                <w:b/>
              </w:rPr>
              <w:t>Nominal Gain (dBV/V)</w:t>
            </w:r>
          </w:p>
          <w:p w:rsidR="0048241D" w:rsidRPr="000966E9" w:rsidRDefault="0048241D" w:rsidP="000966E9">
            <w:pPr>
              <w:jc w:val="center"/>
              <w:rPr>
                <w:b/>
              </w:rPr>
            </w:pPr>
            <w:r w:rsidRPr="000966E9">
              <w:rPr>
                <w:b/>
              </w:rPr>
              <w:t>Output= J2-17, J2-4</w:t>
            </w:r>
          </w:p>
        </w:tc>
        <w:tc>
          <w:tcPr>
            <w:tcW w:w="1152" w:type="dxa"/>
          </w:tcPr>
          <w:p w:rsidR="0048241D" w:rsidRPr="000966E9" w:rsidRDefault="0048241D" w:rsidP="000966E9">
            <w:pPr>
              <w:jc w:val="center"/>
              <w:rPr>
                <w:b/>
              </w:rPr>
            </w:pPr>
            <w:r w:rsidRPr="000966E9">
              <w:rPr>
                <w:b/>
              </w:rPr>
              <w:t>Nominal Phase (Degrees)</w:t>
            </w:r>
          </w:p>
        </w:tc>
        <w:tc>
          <w:tcPr>
            <w:tcW w:w="1585" w:type="dxa"/>
          </w:tcPr>
          <w:p w:rsidR="0048241D" w:rsidRPr="000966E9" w:rsidRDefault="0048241D" w:rsidP="000966E9">
            <w:pPr>
              <w:jc w:val="center"/>
              <w:rPr>
                <w:b/>
              </w:rPr>
            </w:pPr>
            <w:r w:rsidRPr="000966E9">
              <w:rPr>
                <w:b/>
              </w:rPr>
              <w:t>Actual Gain (dBV/V)</w:t>
            </w:r>
          </w:p>
        </w:tc>
        <w:tc>
          <w:tcPr>
            <w:tcW w:w="1519" w:type="dxa"/>
          </w:tcPr>
          <w:p w:rsidR="0048241D" w:rsidRPr="000966E9" w:rsidRDefault="0048241D" w:rsidP="000966E9">
            <w:pPr>
              <w:jc w:val="center"/>
              <w:rPr>
                <w:b/>
              </w:rPr>
            </w:pPr>
            <w:r w:rsidRPr="000966E9">
              <w:rPr>
                <w:b/>
              </w:rPr>
              <w:t>Actual Phase (Degrees)</w:t>
            </w:r>
          </w:p>
        </w:tc>
      </w:tr>
      <w:tr w:rsidR="00D17071" w:rsidTr="00C46560">
        <w:trPr>
          <w:cantSplit/>
          <w:jc w:val="center"/>
        </w:trPr>
        <w:tc>
          <w:tcPr>
            <w:tcW w:w="1490" w:type="dxa"/>
          </w:tcPr>
          <w:p w:rsidR="00D17071" w:rsidRDefault="00D17071" w:rsidP="000966E9">
            <w:pPr>
              <w:jc w:val="center"/>
            </w:pPr>
            <w:r>
              <w:t>0.1</w:t>
            </w:r>
          </w:p>
        </w:tc>
        <w:tc>
          <w:tcPr>
            <w:tcW w:w="2070" w:type="dxa"/>
          </w:tcPr>
          <w:p w:rsidR="00D17071" w:rsidRDefault="00D17071" w:rsidP="00553841">
            <w:pPr>
              <w:jc w:val="center"/>
            </w:pPr>
            <w:r>
              <w:t>0.35</w:t>
            </w:r>
          </w:p>
        </w:tc>
        <w:tc>
          <w:tcPr>
            <w:tcW w:w="1152" w:type="dxa"/>
          </w:tcPr>
          <w:p w:rsidR="00D17071" w:rsidRDefault="00D17071" w:rsidP="00553841">
            <w:pPr>
              <w:jc w:val="center"/>
            </w:pPr>
            <w:r>
              <w:t>-165.9</w:t>
            </w:r>
          </w:p>
        </w:tc>
        <w:tc>
          <w:tcPr>
            <w:tcW w:w="1585" w:type="dxa"/>
          </w:tcPr>
          <w:p w:rsidR="00D17071" w:rsidRDefault="00D17071" w:rsidP="007202E6"/>
        </w:tc>
        <w:tc>
          <w:tcPr>
            <w:tcW w:w="1519" w:type="dxa"/>
          </w:tcPr>
          <w:p w:rsidR="00D17071" w:rsidRDefault="00D17071" w:rsidP="007202E6"/>
        </w:tc>
      </w:tr>
      <w:tr w:rsidR="00D17071" w:rsidTr="00C46560">
        <w:trPr>
          <w:cantSplit/>
          <w:jc w:val="center"/>
        </w:trPr>
        <w:tc>
          <w:tcPr>
            <w:tcW w:w="1490" w:type="dxa"/>
          </w:tcPr>
          <w:p w:rsidR="00D17071" w:rsidRDefault="00D17071" w:rsidP="000966E9">
            <w:pPr>
              <w:jc w:val="center"/>
            </w:pPr>
            <w:r>
              <w:t>1</w:t>
            </w:r>
          </w:p>
        </w:tc>
        <w:tc>
          <w:tcPr>
            <w:tcW w:w="2070" w:type="dxa"/>
          </w:tcPr>
          <w:p w:rsidR="00D17071" w:rsidRDefault="00D17071" w:rsidP="00553841">
            <w:pPr>
              <w:jc w:val="center"/>
            </w:pPr>
            <w:r>
              <w:t>8.95</w:t>
            </w:r>
          </w:p>
        </w:tc>
        <w:tc>
          <w:tcPr>
            <w:tcW w:w="1152" w:type="dxa"/>
          </w:tcPr>
          <w:p w:rsidR="00D17071" w:rsidRDefault="00D17071" w:rsidP="00553841">
            <w:pPr>
              <w:jc w:val="center"/>
            </w:pPr>
            <w:r>
              <w:t>-116.4</w:t>
            </w:r>
          </w:p>
        </w:tc>
        <w:tc>
          <w:tcPr>
            <w:tcW w:w="1585" w:type="dxa"/>
          </w:tcPr>
          <w:p w:rsidR="00D17071" w:rsidRDefault="00D17071" w:rsidP="007202E6"/>
        </w:tc>
        <w:tc>
          <w:tcPr>
            <w:tcW w:w="1519" w:type="dxa"/>
          </w:tcPr>
          <w:p w:rsidR="00D17071" w:rsidRDefault="00D17071" w:rsidP="007202E6"/>
        </w:tc>
      </w:tr>
      <w:tr w:rsidR="00D17071" w:rsidTr="00C46560">
        <w:trPr>
          <w:cantSplit/>
          <w:jc w:val="center"/>
        </w:trPr>
        <w:tc>
          <w:tcPr>
            <w:tcW w:w="1490" w:type="dxa"/>
          </w:tcPr>
          <w:p w:rsidR="00D17071" w:rsidRDefault="00D17071" w:rsidP="000966E9">
            <w:pPr>
              <w:jc w:val="center"/>
            </w:pPr>
            <w:r>
              <w:t>10</w:t>
            </w:r>
          </w:p>
        </w:tc>
        <w:tc>
          <w:tcPr>
            <w:tcW w:w="2070" w:type="dxa"/>
          </w:tcPr>
          <w:p w:rsidR="00D17071" w:rsidRDefault="00D17071" w:rsidP="00553841">
            <w:pPr>
              <w:jc w:val="center"/>
            </w:pPr>
            <w:r>
              <w:t>25.64</w:t>
            </w:r>
          </w:p>
        </w:tc>
        <w:tc>
          <w:tcPr>
            <w:tcW w:w="1152" w:type="dxa"/>
          </w:tcPr>
          <w:p w:rsidR="00D17071" w:rsidRDefault="00D17071" w:rsidP="00553841">
            <w:pPr>
              <w:jc w:val="center"/>
            </w:pPr>
            <w:r>
              <w:t>-135.6</w:t>
            </w:r>
          </w:p>
        </w:tc>
        <w:tc>
          <w:tcPr>
            <w:tcW w:w="1585" w:type="dxa"/>
          </w:tcPr>
          <w:p w:rsidR="00D17071" w:rsidRDefault="00D17071" w:rsidP="007202E6"/>
        </w:tc>
        <w:tc>
          <w:tcPr>
            <w:tcW w:w="1519" w:type="dxa"/>
          </w:tcPr>
          <w:p w:rsidR="00D17071" w:rsidRDefault="00D17071" w:rsidP="007202E6"/>
        </w:tc>
      </w:tr>
      <w:tr w:rsidR="00D17071" w:rsidTr="00C46560">
        <w:trPr>
          <w:cantSplit/>
          <w:jc w:val="center"/>
        </w:trPr>
        <w:tc>
          <w:tcPr>
            <w:tcW w:w="1490" w:type="dxa"/>
          </w:tcPr>
          <w:p w:rsidR="00D17071" w:rsidRDefault="00D17071" w:rsidP="000966E9">
            <w:pPr>
              <w:jc w:val="center"/>
            </w:pPr>
            <w:r>
              <w:t>100</w:t>
            </w:r>
          </w:p>
        </w:tc>
        <w:tc>
          <w:tcPr>
            <w:tcW w:w="2070" w:type="dxa"/>
          </w:tcPr>
          <w:p w:rsidR="00D17071" w:rsidRDefault="00D17071" w:rsidP="00553841">
            <w:pPr>
              <w:jc w:val="center"/>
            </w:pPr>
            <w:r>
              <w:t>28.86</w:t>
            </w:r>
          </w:p>
        </w:tc>
        <w:tc>
          <w:tcPr>
            <w:tcW w:w="1152" w:type="dxa"/>
          </w:tcPr>
          <w:p w:rsidR="00D17071" w:rsidRPr="00D924D3" w:rsidRDefault="00D17071" w:rsidP="00553841">
            <w:pPr>
              <w:jc w:val="center"/>
            </w:pPr>
            <w:r>
              <w:t>-175.2</w:t>
            </w:r>
          </w:p>
        </w:tc>
        <w:tc>
          <w:tcPr>
            <w:tcW w:w="1585" w:type="dxa"/>
          </w:tcPr>
          <w:p w:rsidR="00D17071" w:rsidRDefault="00D17071" w:rsidP="007202E6"/>
        </w:tc>
        <w:tc>
          <w:tcPr>
            <w:tcW w:w="1519" w:type="dxa"/>
          </w:tcPr>
          <w:p w:rsidR="00D17071" w:rsidRDefault="00D17071" w:rsidP="007202E6"/>
        </w:tc>
      </w:tr>
      <w:tr w:rsidR="00D17071" w:rsidTr="00C46560">
        <w:trPr>
          <w:cantSplit/>
          <w:jc w:val="center"/>
        </w:trPr>
        <w:tc>
          <w:tcPr>
            <w:tcW w:w="1490" w:type="dxa"/>
          </w:tcPr>
          <w:p w:rsidR="00D17071" w:rsidRDefault="00D17071" w:rsidP="000966E9">
            <w:pPr>
              <w:jc w:val="center"/>
            </w:pPr>
            <w:r>
              <w:t>1K</w:t>
            </w:r>
          </w:p>
        </w:tc>
        <w:tc>
          <w:tcPr>
            <w:tcW w:w="2070" w:type="dxa"/>
          </w:tcPr>
          <w:p w:rsidR="00D17071" w:rsidRDefault="00D17071" w:rsidP="00553841">
            <w:pPr>
              <w:jc w:val="center"/>
            </w:pPr>
            <w:r>
              <w:t>28.79</w:t>
            </w:r>
          </w:p>
        </w:tc>
        <w:tc>
          <w:tcPr>
            <w:tcW w:w="1152" w:type="dxa"/>
          </w:tcPr>
          <w:p w:rsidR="00D17071" w:rsidRPr="00D924D3" w:rsidRDefault="00D17071" w:rsidP="00553841">
            <w:pPr>
              <w:jc w:val="center"/>
            </w:pPr>
            <w:r>
              <w:t>-189.9</w:t>
            </w:r>
          </w:p>
        </w:tc>
        <w:tc>
          <w:tcPr>
            <w:tcW w:w="1585" w:type="dxa"/>
          </w:tcPr>
          <w:p w:rsidR="00D17071" w:rsidRDefault="00D17071" w:rsidP="007202E6"/>
        </w:tc>
        <w:tc>
          <w:tcPr>
            <w:tcW w:w="1519" w:type="dxa"/>
          </w:tcPr>
          <w:p w:rsidR="00D17071" w:rsidRDefault="00D17071" w:rsidP="007202E6"/>
        </w:tc>
      </w:tr>
    </w:tbl>
    <w:p w:rsidR="00E16C14" w:rsidRDefault="00E16C14" w:rsidP="00DC7B14"/>
    <w:p w:rsidR="005E1019" w:rsidRDefault="005E1019" w:rsidP="00DC7B14"/>
    <w:p w:rsidR="005E1019" w:rsidRDefault="005E1019" w:rsidP="00DC7B14"/>
    <w:p w:rsidR="0048241D" w:rsidRDefault="00E16C14" w:rsidP="00DC7B14">
      <w:r>
        <w:br w:type="page"/>
      </w:r>
    </w:p>
    <w:p w:rsidR="005E1019" w:rsidRDefault="005E1019" w:rsidP="00DC7B14"/>
    <w:p w:rsidR="00EC580E" w:rsidRDefault="00476C13" w:rsidP="0034617F">
      <w:pPr>
        <w:pStyle w:val="Heading2"/>
      </w:pPr>
      <w:r>
        <w:t>LED Current Driver</w:t>
      </w:r>
    </w:p>
    <w:p w:rsidR="007C2B58" w:rsidRDefault="00FD1880" w:rsidP="00F8754B">
      <w:r>
        <w:t xml:space="preserve">The LED driver circuit is a current source that produces a constant 35mA into a load (LED). During these tests a 10 ohm resistor in place of the OSEM LED is used to measure the current source output. Connect a 10 ohm resistor between the output pins for each LED drive output and using a voltmeter record the output current for each channel. Record the results in the table below. </w:t>
      </w:r>
      <w:r w:rsidR="00521EE1">
        <w:t xml:space="preserve"> (For convenience, it is possible to perform the current and voltage monitor measurements described in section 3.3.1 of this test plan at the same time as these tests are being conducted.)</w:t>
      </w:r>
    </w:p>
    <w:p w:rsidR="00FD1880" w:rsidRDefault="00FD1880" w:rsidP="00F8754B"/>
    <w:p w:rsidR="00FD1880" w:rsidRDefault="00FD1880" w:rsidP="00FD1880">
      <w:pPr>
        <w:pStyle w:val="Caption"/>
        <w:keepNext/>
        <w:jc w:val="center"/>
      </w:pPr>
      <w:r>
        <w:t xml:space="preserve">Table </w:t>
      </w:r>
      <w:r w:rsidR="007665CF">
        <w:t>5</w:t>
      </w:r>
      <w:r>
        <w:t xml:space="preserve">: </w:t>
      </w:r>
      <w:smartTag w:uri="urn:schemas-microsoft-com:office:smarttags" w:element="Street">
        <w:smartTag w:uri="urn:schemas-microsoft-com:office:smarttags" w:element="address">
          <w:r>
            <w:t>LED Drive</w:t>
          </w:r>
        </w:smartTag>
      </w:smartTag>
      <w:r>
        <w:t xml:space="preserve"> Current Measurements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088"/>
        <w:gridCol w:w="2088"/>
        <w:gridCol w:w="2088"/>
      </w:tblGrid>
      <w:tr w:rsidR="00FD1880" w:rsidTr="000966E9">
        <w:tc>
          <w:tcPr>
            <w:tcW w:w="2088" w:type="dxa"/>
          </w:tcPr>
          <w:p w:rsidR="00FD1880" w:rsidRPr="000966E9" w:rsidRDefault="00FD1880" w:rsidP="000966E9">
            <w:pPr>
              <w:jc w:val="center"/>
              <w:rPr>
                <w:b/>
              </w:rPr>
            </w:pPr>
            <w:r w:rsidRPr="000966E9">
              <w:rPr>
                <w:b/>
              </w:rPr>
              <w:t>Channel Number</w:t>
            </w:r>
          </w:p>
        </w:tc>
        <w:tc>
          <w:tcPr>
            <w:tcW w:w="2088" w:type="dxa"/>
          </w:tcPr>
          <w:p w:rsidR="00FD1880" w:rsidRPr="000966E9" w:rsidRDefault="00FD1880" w:rsidP="000966E9">
            <w:pPr>
              <w:jc w:val="center"/>
              <w:rPr>
                <w:b/>
              </w:rPr>
            </w:pPr>
            <w:r w:rsidRPr="000966E9">
              <w:rPr>
                <w:b/>
              </w:rPr>
              <w:t>Output Pins</w:t>
            </w:r>
          </w:p>
          <w:p w:rsidR="00FD1880" w:rsidRPr="000966E9" w:rsidRDefault="00FD1880" w:rsidP="000966E9">
            <w:pPr>
              <w:jc w:val="center"/>
              <w:rPr>
                <w:b/>
              </w:rPr>
            </w:pPr>
            <w:r w:rsidRPr="000966E9">
              <w:rPr>
                <w:b/>
              </w:rPr>
              <w:t>(Connect 10 ohms Across)</w:t>
            </w:r>
          </w:p>
        </w:tc>
        <w:tc>
          <w:tcPr>
            <w:tcW w:w="2088" w:type="dxa"/>
          </w:tcPr>
          <w:p w:rsidR="00FD1880" w:rsidRPr="000966E9" w:rsidRDefault="00FD1880" w:rsidP="000966E9">
            <w:pPr>
              <w:jc w:val="center"/>
              <w:rPr>
                <w:b/>
              </w:rPr>
            </w:pPr>
            <w:r w:rsidRPr="000966E9">
              <w:rPr>
                <w:b/>
              </w:rPr>
              <w:t>Measured Voltage</w:t>
            </w:r>
          </w:p>
          <w:p w:rsidR="00FD1880" w:rsidRPr="000966E9" w:rsidRDefault="00FD1880" w:rsidP="000966E9">
            <w:pPr>
              <w:jc w:val="center"/>
              <w:rPr>
                <w:b/>
              </w:rPr>
            </w:pPr>
            <w:r w:rsidRPr="000966E9">
              <w:rPr>
                <w:b/>
              </w:rPr>
              <w:t>Vmeas</w:t>
            </w:r>
          </w:p>
        </w:tc>
        <w:tc>
          <w:tcPr>
            <w:tcW w:w="2088" w:type="dxa"/>
          </w:tcPr>
          <w:p w:rsidR="00FD1880" w:rsidRPr="000966E9" w:rsidRDefault="00FD1880" w:rsidP="000966E9">
            <w:pPr>
              <w:jc w:val="center"/>
              <w:rPr>
                <w:b/>
              </w:rPr>
            </w:pPr>
            <w:r w:rsidRPr="000966E9">
              <w:rPr>
                <w:b/>
              </w:rPr>
              <w:t>Actual Current=</w:t>
            </w:r>
          </w:p>
          <w:p w:rsidR="00FD1880" w:rsidRPr="000966E9" w:rsidRDefault="00FD1880" w:rsidP="000966E9">
            <w:pPr>
              <w:jc w:val="center"/>
              <w:rPr>
                <w:b/>
              </w:rPr>
            </w:pPr>
            <w:r w:rsidRPr="000966E9">
              <w:rPr>
                <w:b/>
              </w:rPr>
              <w:t>Vmeas/10ohms</w:t>
            </w:r>
          </w:p>
        </w:tc>
      </w:tr>
      <w:tr w:rsidR="00FD1880" w:rsidTr="000966E9">
        <w:tc>
          <w:tcPr>
            <w:tcW w:w="2088" w:type="dxa"/>
          </w:tcPr>
          <w:p w:rsidR="00FD1880" w:rsidRDefault="00FD1880" w:rsidP="000966E9">
            <w:pPr>
              <w:jc w:val="center"/>
            </w:pPr>
            <w:r>
              <w:t>1</w:t>
            </w:r>
          </w:p>
        </w:tc>
        <w:tc>
          <w:tcPr>
            <w:tcW w:w="2088" w:type="dxa"/>
          </w:tcPr>
          <w:p w:rsidR="00FD1880" w:rsidRDefault="00FD1880" w:rsidP="000966E9">
            <w:pPr>
              <w:jc w:val="center"/>
            </w:pPr>
            <w:r>
              <w:t>J1-24, J1-11</w:t>
            </w:r>
          </w:p>
        </w:tc>
        <w:tc>
          <w:tcPr>
            <w:tcW w:w="2088" w:type="dxa"/>
          </w:tcPr>
          <w:p w:rsidR="00FD1880" w:rsidRDefault="00FD1880" w:rsidP="00F8754B"/>
        </w:tc>
        <w:tc>
          <w:tcPr>
            <w:tcW w:w="2088" w:type="dxa"/>
          </w:tcPr>
          <w:p w:rsidR="00FD1880" w:rsidRDefault="00FD1880" w:rsidP="00F8754B"/>
        </w:tc>
      </w:tr>
      <w:tr w:rsidR="00FD1880" w:rsidTr="000966E9">
        <w:tc>
          <w:tcPr>
            <w:tcW w:w="2088" w:type="dxa"/>
          </w:tcPr>
          <w:p w:rsidR="00FD1880" w:rsidRDefault="00FD1880" w:rsidP="000966E9">
            <w:pPr>
              <w:jc w:val="center"/>
            </w:pPr>
            <w:r>
              <w:t>2</w:t>
            </w:r>
          </w:p>
        </w:tc>
        <w:tc>
          <w:tcPr>
            <w:tcW w:w="2088" w:type="dxa"/>
          </w:tcPr>
          <w:p w:rsidR="00FD1880" w:rsidRDefault="00FD1880" w:rsidP="000966E9">
            <w:pPr>
              <w:jc w:val="center"/>
            </w:pPr>
            <w:r>
              <w:t>J1-21, J1-8</w:t>
            </w:r>
          </w:p>
        </w:tc>
        <w:tc>
          <w:tcPr>
            <w:tcW w:w="2088" w:type="dxa"/>
          </w:tcPr>
          <w:p w:rsidR="00FD1880" w:rsidRDefault="00FD1880" w:rsidP="00F8754B"/>
        </w:tc>
        <w:tc>
          <w:tcPr>
            <w:tcW w:w="2088" w:type="dxa"/>
          </w:tcPr>
          <w:p w:rsidR="00FD1880" w:rsidRDefault="00FD1880" w:rsidP="00F8754B"/>
        </w:tc>
      </w:tr>
      <w:tr w:rsidR="00FD1880" w:rsidTr="000966E9">
        <w:tc>
          <w:tcPr>
            <w:tcW w:w="2088" w:type="dxa"/>
          </w:tcPr>
          <w:p w:rsidR="00FD1880" w:rsidRDefault="00FD1880" w:rsidP="000966E9">
            <w:pPr>
              <w:jc w:val="center"/>
            </w:pPr>
            <w:r>
              <w:t>3</w:t>
            </w:r>
          </w:p>
        </w:tc>
        <w:tc>
          <w:tcPr>
            <w:tcW w:w="2088" w:type="dxa"/>
          </w:tcPr>
          <w:p w:rsidR="00FD1880" w:rsidRDefault="00FD1880" w:rsidP="000966E9">
            <w:pPr>
              <w:jc w:val="center"/>
            </w:pPr>
            <w:r>
              <w:t>J1-18, J1-5</w:t>
            </w:r>
          </w:p>
        </w:tc>
        <w:tc>
          <w:tcPr>
            <w:tcW w:w="2088" w:type="dxa"/>
          </w:tcPr>
          <w:p w:rsidR="00FD1880" w:rsidRDefault="00FD1880" w:rsidP="00F8754B"/>
        </w:tc>
        <w:tc>
          <w:tcPr>
            <w:tcW w:w="2088" w:type="dxa"/>
          </w:tcPr>
          <w:p w:rsidR="00FD1880" w:rsidRDefault="00FD1880" w:rsidP="00F8754B"/>
        </w:tc>
      </w:tr>
      <w:tr w:rsidR="00FD1880" w:rsidTr="000966E9">
        <w:tc>
          <w:tcPr>
            <w:tcW w:w="2088" w:type="dxa"/>
          </w:tcPr>
          <w:p w:rsidR="00FD1880" w:rsidRDefault="00FD1880" w:rsidP="000966E9">
            <w:pPr>
              <w:jc w:val="center"/>
            </w:pPr>
            <w:r>
              <w:t>4</w:t>
            </w:r>
          </w:p>
        </w:tc>
        <w:tc>
          <w:tcPr>
            <w:tcW w:w="2088" w:type="dxa"/>
          </w:tcPr>
          <w:p w:rsidR="00FD1880" w:rsidRDefault="00FD1880" w:rsidP="000966E9">
            <w:pPr>
              <w:jc w:val="center"/>
            </w:pPr>
            <w:r>
              <w:t>J1-15, J1-2</w:t>
            </w:r>
          </w:p>
        </w:tc>
        <w:tc>
          <w:tcPr>
            <w:tcW w:w="2088" w:type="dxa"/>
          </w:tcPr>
          <w:p w:rsidR="00FD1880" w:rsidRDefault="00FD1880" w:rsidP="00F8754B"/>
        </w:tc>
        <w:tc>
          <w:tcPr>
            <w:tcW w:w="2088" w:type="dxa"/>
          </w:tcPr>
          <w:p w:rsidR="00FD1880" w:rsidRDefault="00FD1880" w:rsidP="00F8754B"/>
        </w:tc>
      </w:tr>
    </w:tbl>
    <w:p w:rsidR="00FD1880" w:rsidRDefault="00FD1880" w:rsidP="00F8754B"/>
    <w:p w:rsidR="00FD1880" w:rsidRDefault="00FD1880" w:rsidP="00F8754B"/>
    <w:p w:rsidR="00DD47D8" w:rsidRDefault="00476C13" w:rsidP="004605AF">
      <w:pPr>
        <w:pStyle w:val="Heading2"/>
      </w:pPr>
      <w:r>
        <w:t>Monitoring and Indicators</w:t>
      </w:r>
    </w:p>
    <w:p w:rsidR="009471EB" w:rsidRDefault="009471EB" w:rsidP="009471EB">
      <w:pPr>
        <w:pStyle w:val="Heading3"/>
      </w:pPr>
      <w:r>
        <w:t>LED Current and Voltage Monitors</w:t>
      </w:r>
    </w:p>
    <w:p w:rsidR="009471EB" w:rsidRDefault="009471EB" w:rsidP="009471EB">
      <w:r>
        <w:t>The test setup for these measurements is the same as that used in section 3.2 of this test plan. The nominal gain of the LED current monitor is 1V/35mA and the nominal gain of the LED voltage monitor is 1V/V. The nominal readings for the current and voltage monitors are 1V and 5.495V, respectively. In the table below record the LED current and voltage monitors for each channel.</w:t>
      </w:r>
    </w:p>
    <w:p w:rsidR="009471EB" w:rsidRDefault="009471EB" w:rsidP="009471EB">
      <w:pPr>
        <w:pStyle w:val="Caption"/>
        <w:keepNext/>
        <w:jc w:val="center"/>
      </w:pPr>
      <w:r>
        <w:t xml:space="preserve">Table </w:t>
      </w:r>
      <w:r w:rsidR="007665CF">
        <w:t>6</w:t>
      </w:r>
      <w:r>
        <w:t xml:space="preserve">: </w:t>
      </w:r>
      <w:smartTag w:uri="urn:schemas-microsoft-com:office:smarttags" w:element="Street">
        <w:smartTag w:uri="urn:schemas-microsoft-com:office:smarttags" w:element="address">
          <w:r>
            <w:t>LED Drive</w:t>
          </w:r>
        </w:smartTag>
      </w:smartTag>
      <w:r>
        <w:t xml:space="preserve"> Current and Voltage Monitor Measurements</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1"/>
        <w:gridCol w:w="1481"/>
        <w:gridCol w:w="1136"/>
        <w:gridCol w:w="1620"/>
        <w:gridCol w:w="1260"/>
        <w:gridCol w:w="1800"/>
      </w:tblGrid>
      <w:tr w:rsidR="009471EB" w:rsidTr="000966E9">
        <w:tc>
          <w:tcPr>
            <w:tcW w:w="1451" w:type="dxa"/>
          </w:tcPr>
          <w:p w:rsidR="009471EB" w:rsidRPr="000966E9" w:rsidRDefault="009471EB" w:rsidP="000966E9">
            <w:pPr>
              <w:jc w:val="center"/>
              <w:rPr>
                <w:b/>
              </w:rPr>
            </w:pPr>
            <w:r w:rsidRPr="000966E9">
              <w:rPr>
                <w:b/>
              </w:rPr>
              <w:t>Channel Number</w:t>
            </w:r>
          </w:p>
        </w:tc>
        <w:tc>
          <w:tcPr>
            <w:tcW w:w="1481" w:type="dxa"/>
          </w:tcPr>
          <w:p w:rsidR="009471EB" w:rsidRPr="000966E9" w:rsidRDefault="009471EB" w:rsidP="000966E9">
            <w:pPr>
              <w:jc w:val="center"/>
              <w:rPr>
                <w:b/>
              </w:rPr>
            </w:pPr>
            <w:r w:rsidRPr="000966E9">
              <w:rPr>
                <w:b/>
              </w:rPr>
              <w:t>Output Pins</w:t>
            </w:r>
          </w:p>
          <w:p w:rsidR="009471EB" w:rsidRPr="000966E9" w:rsidRDefault="009471EB" w:rsidP="000966E9">
            <w:pPr>
              <w:jc w:val="center"/>
              <w:rPr>
                <w:b/>
              </w:rPr>
            </w:pPr>
            <w:r w:rsidRPr="000966E9">
              <w:rPr>
                <w:b/>
              </w:rPr>
              <w:t>(Connect 10 ohms Across)</w:t>
            </w:r>
          </w:p>
        </w:tc>
        <w:tc>
          <w:tcPr>
            <w:tcW w:w="1136" w:type="dxa"/>
          </w:tcPr>
          <w:p w:rsidR="009471EB" w:rsidRPr="000966E9" w:rsidRDefault="009471EB" w:rsidP="000966E9">
            <w:pPr>
              <w:jc w:val="center"/>
              <w:rPr>
                <w:b/>
              </w:rPr>
            </w:pPr>
            <w:r w:rsidRPr="000966E9">
              <w:rPr>
                <w:b/>
              </w:rPr>
              <w:t>Current Monitor Pins</w:t>
            </w:r>
          </w:p>
        </w:tc>
        <w:tc>
          <w:tcPr>
            <w:tcW w:w="1620" w:type="dxa"/>
          </w:tcPr>
          <w:p w:rsidR="009471EB" w:rsidRPr="000966E9" w:rsidRDefault="009471EB" w:rsidP="000966E9">
            <w:pPr>
              <w:jc w:val="center"/>
              <w:rPr>
                <w:b/>
              </w:rPr>
            </w:pPr>
            <w:r w:rsidRPr="000966E9">
              <w:rPr>
                <w:b/>
              </w:rPr>
              <w:t>Measured Current Monitor Value</w:t>
            </w:r>
          </w:p>
        </w:tc>
        <w:tc>
          <w:tcPr>
            <w:tcW w:w="1260" w:type="dxa"/>
          </w:tcPr>
          <w:p w:rsidR="009471EB" w:rsidRPr="000966E9" w:rsidRDefault="009471EB" w:rsidP="000966E9">
            <w:pPr>
              <w:jc w:val="center"/>
              <w:rPr>
                <w:b/>
              </w:rPr>
            </w:pPr>
            <w:r w:rsidRPr="000966E9">
              <w:rPr>
                <w:b/>
              </w:rPr>
              <w:t>Voltage Monitor Pins</w:t>
            </w:r>
          </w:p>
        </w:tc>
        <w:tc>
          <w:tcPr>
            <w:tcW w:w="1800" w:type="dxa"/>
          </w:tcPr>
          <w:p w:rsidR="009471EB" w:rsidRPr="000966E9" w:rsidRDefault="009471EB" w:rsidP="000966E9">
            <w:pPr>
              <w:jc w:val="center"/>
              <w:rPr>
                <w:b/>
              </w:rPr>
            </w:pPr>
            <w:r w:rsidRPr="000966E9">
              <w:rPr>
                <w:b/>
              </w:rPr>
              <w:t>Measured Voltage Monitor Value</w:t>
            </w:r>
          </w:p>
        </w:tc>
      </w:tr>
      <w:tr w:rsidR="009471EB" w:rsidTr="000966E9">
        <w:tc>
          <w:tcPr>
            <w:tcW w:w="1451" w:type="dxa"/>
          </w:tcPr>
          <w:p w:rsidR="009471EB" w:rsidRDefault="009471EB" w:rsidP="000966E9">
            <w:pPr>
              <w:jc w:val="center"/>
            </w:pPr>
            <w:r>
              <w:t>1</w:t>
            </w:r>
          </w:p>
        </w:tc>
        <w:tc>
          <w:tcPr>
            <w:tcW w:w="1481" w:type="dxa"/>
          </w:tcPr>
          <w:p w:rsidR="009471EB" w:rsidRDefault="009471EB" w:rsidP="000966E9">
            <w:pPr>
              <w:jc w:val="center"/>
            </w:pPr>
            <w:r>
              <w:t>J1-24, J1-11</w:t>
            </w:r>
          </w:p>
        </w:tc>
        <w:tc>
          <w:tcPr>
            <w:tcW w:w="1136" w:type="dxa"/>
          </w:tcPr>
          <w:p w:rsidR="009471EB" w:rsidRDefault="009471EB" w:rsidP="007202E6">
            <w:r>
              <w:t>J2-5, J2-18</w:t>
            </w:r>
          </w:p>
        </w:tc>
        <w:tc>
          <w:tcPr>
            <w:tcW w:w="1620" w:type="dxa"/>
          </w:tcPr>
          <w:p w:rsidR="009471EB" w:rsidRDefault="009471EB" w:rsidP="007202E6"/>
        </w:tc>
        <w:tc>
          <w:tcPr>
            <w:tcW w:w="1260" w:type="dxa"/>
          </w:tcPr>
          <w:p w:rsidR="009471EB" w:rsidRDefault="00111039" w:rsidP="007202E6">
            <w:r>
              <w:t>J4-5</w:t>
            </w:r>
            <w:r w:rsidR="009471EB">
              <w:t>, J4-2</w:t>
            </w:r>
            <w:r>
              <w:t>4</w:t>
            </w:r>
          </w:p>
        </w:tc>
        <w:tc>
          <w:tcPr>
            <w:tcW w:w="1800" w:type="dxa"/>
          </w:tcPr>
          <w:p w:rsidR="009471EB" w:rsidRDefault="009471EB" w:rsidP="007202E6"/>
        </w:tc>
      </w:tr>
      <w:tr w:rsidR="009471EB" w:rsidTr="000966E9">
        <w:tc>
          <w:tcPr>
            <w:tcW w:w="1451" w:type="dxa"/>
          </w:tcPr>
          <w:p w:rsidR="009471EB" w:rsidRDefault="009471EB" w:rsidP="000966E9">
            <w:pPr>
              <w:jc w:val="center"/>
            </w:pPr>
            <w:r>
              <w:t>2</w:t>
            </w:r>
          </w:p>
        </w:tc>
        <w:tc>
          <w:tcPr>
            <w:tcW w:w="1481" w:type="dxa"/>
          </w:tcPr>
          <w:p w:rsidR="009471EB" w:rsidRDefault="009471EB" w:rsidP="000966E9">
            <w:pPr>
              <w:jc w:val="center"/>
            </w:pPr>
            <w:r>
              <w:t>J1-21, J1-8</w:t>
            </w:r>
          </w:p>
        </w:tc>
        <w:tc>
          <w:tcPr>
            <w:tcW w:w="1136" w:type="dxa"/>
          </w:tcPr>
          <w:p w:rsidR="009471EB" w:rsidRDefault="009471EB" w:rsidP="007202E6">
            <w:r>
              <w:t>J2-6, J2-19</w:t>
            </w:r>
          </w:p>
        </w:tc>
        <w:tc>
          <w:tcPr>
            <w:tcW w:w="1620" w:type="dxa"/>
          </w:tcPr>
          <w:p w:rsidR="009471EB" w:rsidRDefault="009471EB" w:rsidP="007202E6"/>
        </w:tc>
        <w:tc>
          <w:tcPr>
            <w:tcW w:w="1260" w:type="dxa"/>
          </w:tcPr>
          <w:p w:rsidR="009471EB" w:rsidRDefault="009471EB" w:rsidP="007202E6">
            <w:r>
              <w:t>J4-</w:t>
            </w:r>
            <w:r w:rsidR="00111039">
              <w:t>6</w:t>
            </w:r>
            <w:r w:rsidR="00851898">
              <w:t>, J4-2</w:t>
            </w:r>
            <w:r w:rsidR="00111039">
              <w:t>5</w:t>
            </w:r>
          </w:p>
        </w:tc>
        <w:tc>
          <w:tcPr>
            <w:tcW w:w="1800" w:type="dxa"/>
          </w:tcPr>
          <w:p w:rsidR="009471EB" w:rsidRDefault="009471EB" w:rsidP="007202E6"/>
        </w:tc>
      </w:tr>
      <w:tr w:rsidR="009471EB" w:rsidTr="000966E9">
        <w:tc>
          <w:tcPr>
            <w:tcW w:w="1451" w:type="dxa"/>
          </w:tcPr>
          <w:p w:rsidR="009471EB" w:rsidRDefault="009471EB" w:rsidP="000966E9">
            <w:pPr>
              <w:jc w:val="center"/>
            </w:pPr>
            <w:r>
              <w:t>3</w:t>
            </w:r>
          </w:p>
        </w:tc>
        <w:tc>
          <w:tcPr>
            <w:tcW w:w="1481" w:type="dxa"/>
          </w:tcPr>
          <w:p w:rsidR="009471EB" w:rsidRDefault="009471EB" w:rsidP="000966E9">
            <w:pPr>
              <w:jc w:val="center"/>
            </w:pPr>
            <w:r>
              <w:t>J1-18, J1-5</w:t>
            </w:r>
          </w:p>
        </w:tc>
        <w:tc>
          <w:tcPr>
            <w:tcW w:w="1136" w:type="dxa"/>
          </w:tcPr>
          <w:p w:rsidR="009471EB" w:rsidRDefault="009471EB" w:rsidP="007202E6">
            <w:r>
              <w:t>J2-7, J2-20</w:t>
            </w:r>
          </w:p>
        </w:tc>
        <w:tc>
          <w:tcPr>
            <w:tcW w:w="1620" w:type="dxa"/>
          </w:tcPr>
          <w:p w:rsidR="009471EB" w:rsidRDefault="009471EB" w:rsidP="007202E6"/>
        </w:tc>
        <w:tc>
          <w:tcPr>
            <w:tcW w:w="1260" w:type="dxa"/>
          </w:tcPr>
          <w:p w:rsidR="009471EB" w:rsidRDefault="00111039" w:rsidP="007202E6">
            <w:r>
              <w:t>J4-7</w:t>
            </w:r>
            <w:r w:rsidR="00851898">
              <w:t>, J4-26</w:t>
            </w:r>
          </w:p>
        </w:tc>
        <w:tc>
          <w:tcPr>
            <w:tcW w:w="1800" w:type="dxa"/>
          </w:tcPr>
          <w:p w:rsidR="009471EB" w:rsidRDefault="009471EB" w:rsidP="007202E6"/>
        </w:tc>
      </w:tr>
      <w:tr w:rsidR="009471EB" w:rsidTr="000966E9">
        <w:tc>
          <w:tcPr>
            <w:tcW w:w="1451" w:type="dxa"/>
          </w:tcPr>
          <w:p w:rsidR="009471EB" w:rsidRDefault="009471EB" w:rsidP="000966E9">
            <w:pPr>
              <w:jc w:val="center"/>
            </w:pPr>
            <w:r>
              <w:t>4</w:t>
            </w:r>
          </w:p>
        </w:tc>
        <w:tc>
          <w:tcPr>
            <w:tcW w:w="1481" w:type="dxa"/>
          </w:tcPr>
          <w:p w:rsidR="009471EB" w:rsidRDefault="009471EB" w:rsidP="000966E9">
            <w:pPr>
              <w:jc w:val="center"/>
            </w:pPr>
            <w:r>
              <w:t>J1-15, J1-2</w:t>
            </w:r>
          </w:p>
        </w:tc>
        <w:tc>
          <w:tcPr>
            <w:tcW w:w="1136" w:type="dxa"/>
          </w:tcPr>
          <w:p w:rsidR="009471EB" w:rsidRDefault="009471EB" w:rsidP="007202E6">
            <w:r>
              <w:t>J2-8, J2-21</w:t>
            </w:r>
          </w:p>
        </w:tc>
        <w:tc>
          <w:tcPr>
            <w:tcW w:w="1620" w:type="dxa"/>
          </w:tcPr>
          <w:p w:rsidR="009471EB" w:rsidRDefault="009471EB" w:rsidP="007202E6"/>
        </w:tc>
        <w:tc>
          <w:tcPr>
            <w:tcW w:w="1260" w:type="dxa"/>
          </w:tcPr>
          <w:p w:rsidR="009471EB" w:rsidRDefault="00111039" w:rsidP="007202E6">
            <w:r>
              <w:t>J4-8</w:t>
            </w:r>
            <w:r w:rsidR="00851898">
              <w:t>, J4-2</w:t>
            </w:r>
            <w:r>
              <w:t>7</w:t>
            </w:r>
          </w:p>
        </w:tc>
        <w:tc>
          <w:tcPr>
            <w:tcW w:w="1800" w:type="dxa"/>
          </w:tcPr>
          <w:p w:rsidR="009471EB" w:rsidRDefault="009471EB" w:rsidP="007202E6"/>
        </w:tc>
      </w:tr>
    </w:tbl>
    <w:p w:rsidR="009471EB" w:rsidRDefault="009471EB" w:rsidP="009471EB"/>
    <w:p w:rsidR="009471EB" w:rsidRDefault="007028C5" w:rsidP="007028C5">
      <w:pPr>
        <w:pStyle w:val="Heading3"/>
      </w:pPr>
      <w:r>
        <w:t>LED Current Source Fault Indicators</w:t>
      </w:r>
    </w:p>
    <w:p w:rsidR="007028C5" w:rsidRDefault="007028C5" w:rsidP="007028C5">
      <w:r>
        <w:t>The satellite amplifier has four fault indicators that illuminate when the current output by the current source is not 35 mA, +/-TBD. With no connections to J1, verify that all four fault LEDs are illuminated and record the results below.</w:t>
      </w:r>
    </w:p>
    <w:p w:rsidR="007028C5" w:rsidRDefault="007028C5" w:rsidP="007028C5"/>
    <w:p w:rsidR="007028C5" w:rsidRDefault="007028C5" w:rsidP="007028C5">
      <w:r>
        <w:t>All four fault indicators illuminated?   _______________________________</w:t>
      </w:r>
    </w:p>
    <w:p w:rsidR="00F56D78" w:rsidRDefault="00F56D78">
      <w:r>
        <w:br w:type="page"/>
      </w:r>
    </w:p>
    <w:p w:rsidR="00F56D78" w:rsidRDefault="00F56D78" w:rsidP="007028C5"/>
    <w:p w:rsidR="00624F7D" w:rsidRDefault="007028C5" w:rsidP="007028C5">
      <w:pPr>
        <w:pStyle w:val="Heading3"/>
      </w:pPr>
      <w:r>
        <w:t>Photodiode Amplifier Local Monitor</w:t>
      </w:r>
    </w:p>
    <w:p w:rsidR="006B65F6" w:rsidRDefault="006B65F6" w:rsidP="006B65F6">
      <w:r>
        <w:t xml:space="preserve">The satellite amplifier design provides for local monitoring of the output of each photodiode amplifier.  Using the test setup </w:t>
      </w:r>
      <w:r w:rsidR="00F56D78">
        <w:t>shown in Fig. 3</w:t>
      </w:r>
      <w:r w:rsidR="00156623">
        <w:t>, replace</w:t>
      </w:r>
      <w:r>
        <w:t xml:space="preserve"> the SR785 by a 1VDC source</w:t>
      </w:r>
      <w:r w:rsidR="00F56D78">
        <w:t xml:space="preserve"> and keep the 240k ohm series resistor.  Connect the 1V DC source through the 240k ohm </w:t>
      </w:r>
      <w:r>
        <w:t>to pins J1:[25, 22, 19, 16] and use J1-13 as signal return for all channels.</w:t>
      </w:r>
      <w:r w:rsidR="00F56D78">
        <w:t xml:space="preserve">   T</w:t>
      </w:r>
      <w:r>
        <w:t xml:space="preserve">he </w:t>
      </w:r>
      <w:r w:rsidR="00F56D78">
        <w:t>output</w:t>
      </w:r>
      <w:r>
        <w:t xml:space="preserve"> voltage </w:t>
      </w:r>
      <w:r w:rsidR="00F56D78">
        <w:t xml:space="preserve">should be </w:t>
      </w:r>
      <w:r>
        <w:t xml:space="preserve">read </w:t>
      </w:r>
      <w:r w:rsidR="00F56D78">
        <w:t>between “J4+” and “J4-</w:t>
      </w:r>
      <w:r w:rsidR="00156623">
        <w:t>“</w:t>
      </w:r>
      <w:r w:rsidR="00F56D78">
        <w:t xml:space="preserve"> and </w:t>
      </w:r>
      <w:r w:rsidR="00156623">
        <w:t xml:space="preserve"> </w:t>
      </w:r>
      <w:r>
        <w:t xml:space="preserve">should be  </w:t>
      </w:r>
      <w:r w:rsidRPr="0044378D">
        <w:t>1VDC</w:t>
      </w:r>
      <w:r>
        <w:t xml:space="preserve">. </w:t>
      </w:r>
      <w:r w:rsidR="00156623">
        <w:t xml:space="preserve"> </w:t>
      </w:r>
      <w:r>
        <w:t>Record the results in the table below.</w:t>
      </w:r>
    </w:p>
    <w:p w:rsidR="006B65F6" w:rsidRDefault="006B65F6" w:rsidP="006B65F6">
      <w:pPr>
        <w:pStyle w:val="Caption"/>
        <w:keepNext/>
        <w:jc w:val="center"/>
      </w:pPr>
      <w:r>
        <w:t>Table 7</w:t>
      </w:r>
      <w:r w:rsidRPr="0044378D">
        <w:t>: Photodiode Amplifier Monitor</w:t>
      </w:r>
      <w:r>
        <w:t xml:space="preserve"> Measurements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088"/>
        <w:gridCol w:w="2088"/>
      </w:tblGrid>
      <w:tr w:rsidR="006B65F6" w:rsidTr="00017519">
        <w:trPr>
          <w:jc w:val="center"/>
        </w:trPr>
        <w:tc>
          <w:tcPr>
            <w:tcW w:w="2088" w:type="dxa"/>
          </w:tcPr>
          <w:p w:rsidR="006B65F6" w:rsidRDefault="006B65F6" w:rsidP="00017519">
            <w:pPr>
              <w:jc w:val="center"/>
              <w:rPr>
                <w:b/>
              </w:rPr>
            </w:pPr>
            <w:r w:rsidRPr="000966E9">
              <w:rPr>
                <w:b/>
              </w:rPr>
              <w:t>Channel Number</w:t>
            </w:r>
          </w:p>
          <w:p w:rsidR="00F56D78" w:rsidRPr="000966E9" w:rsidRDefault="00F56D78" w:rsidP="00017519">
            <w:pPr>
              <w:jc w:val="center"/>
              <w:rPr>
                <w:b/>
              </w:rPr>
            </w:pPr>
            <w:r>
              <w:rPr>
                <w:b/>
              </w:rPr>
              <w:t>&amp; Inputs</w:t>
            </w:r>
          </w:p>
        </w:tc>
        <w:tc>
          <w:tcPr>
            <w:tcW w:w="2088" w:type="dxa"/>
          </w:tcPr>
          <w:p w:rsidR="006B65F6" w:rsidRDefault="006B65F6" w:rsidP="00017519">
            <w:pPr>
              <w:jc w:val="center"/>
              <w:rPr>
                <w:b/>
              </w:rPr>
            </w:pPr>
            <w:r w:rsidRPr="000966E9">
              <w:rPr>
                <w:b/>
              </w:rPr>
              <w:t>Monitor Pins</w:t>
            </w:r>
          </w:p>
          <w:p w:rsidR="00F56D78" w:rsidRPr="000966E9" w:rsidRDefault="00F56D78" w:rsidP="00017519">
            <w:pPr>
              <w:jc w:val="center"/>
              <w:rPr>
                <w:b/>
              </w:rPr>
            </w:pPr>
            <w:r>
              <w:rPr>
                <w:b/>
              </w:rPr>
              <w:t>(J4+, J4-)</w:t>
            </w:r>
          </w:p>
        </w:tc>
        <w:tc>
          <w:tcPr>
            <w:tcW w:w="2088" w:type="dxa"/>
          </w:tcPr>
          <w:p w:rsidR="006B65F6" w:rsidRPr="000966E9" w:rsidRDefault="006B65F6" w:rsidP="00017519">
            <w:pPr>
              <w:jc w:val="center"/>
              <w:rPr>
                <w:b/>
              </w:rPr>
            </w:pPr>
            <w:r w:rsidRPr="000966E9">
              <w:rPr>
                <w:b/>
              </w:rPr>
              <w:t>Measured Voltage</w:t>
            </w:r>
          </w:p>
          <w:p w:rsidR="006B65F6" w:rsidRPr="000966E9" w:rsidRDefault="006B65F6" w:rsidP="00017519">
            <w:pPr>
              <w:jc w:val="center"/>
              <w:rPr>
                <w:b/>
              </w:rPr>
            </w:pPr>
          </w:p>
        </w:tc>
      </w:tr>
      <w:tr w:rsidR="006B65F6" w:rsidTr="00017519">
        <w:trPr>
          <w:jc w:val="center"/>
        </w:trPr>
        <w:tc>
          <w:tcPr>
            <w:tcW w:w="2088" w:type="dxa"/>
          </w:tcPr>
          <w:p w:rsidR="006B65F6" w:rsidRDefault="006B65F6" w:rsidP="00017519">
            <w:pPr>
              <w:jc w:val="center"/>
            </w:pPr>
            <w:r>
              <w:t>1</w:t>
            </w:r>
            <w:r w:rsidR="00F56D78">
              <w:t xml:space="preserve"> </w:t>
            </w:r>
            <w:r w:rsidR="005D3369">
              <w:t xml:space="preserve">  </w:t>
            </w:r>
            <w:r w:rsidR="00F56D78">
              <w:t>(J1-25, J1-13)</w:t>
            </w:r>
          </w:p>
        </w:tc>
        <w:tc>
          <w:tcPr>
            <w:tcW w:w="2088" w:type="dxa"/>
          </w:tcPr>
          <w:p w:rsidR="006B65F6" w:rsidRPr="0044378D" w:rsidRDefault="006B65F6" w:rsidP="00017519">
            <w:pPr>
              <w:jc w:val="center"/>
            </w:pPr>
            <w:r w:rsidRPr="0044378D">
              <w:t>J4-9, J4-28</w:t>
            </w:r>
          </w:p>
        </w:tc>
        <w:tc>
          <w:tcPr>
            <w:tcW w:w="2088" w:type="dxa"/>
          </w:tcPr>
          <w:p w:rsidR="006B65F6" w:rsidRDefault="006B65F6" w:rsidP="00017519"/>
        </w:tc>
      </w:tr>
      <w:tr w:rsidR="006B65F6" w:rsidTr="00017519">
        <w:trPr>
          <w:jc w:val="center"/>
        </w:trPr>
        <w:tc>
          <w:tcPr>
            <w:tcW w:w="2088" w:type="dxa"/>
          </w:tcPr>
          <w:p w:rsidR="006B65F6" w:rsidRDefault="006B65F6" w:rsidP="00017519">
            <w:pPr>
              <w:jc w:val="center"/>
            </w:pPr>
            <w:r>
              <w:t>2</w:t>
            </w:r>
            <w:r w:rsidR="00F56D78">
              <w:t xml:space="preserve"> </w:t>
            </w:r>
            <w:r w:rsidR="005D3369">
              <w:t xml:space="preserve">  </w:t>
            </w:r>
            <w:r w:rsidR="00F56D78">
              <w:t>(J1-22, J1-13)</w:t>
            </w:r>
          </w:p>
        </w:tc>
        <w:tc>
          <w:tcPr>
            <w:tcW w:w="2088" w:type="dxa"/>
          </w:tcPr>
          <w:p w:rsidR="006B65F6" w:rsidRPr="0044378D" w:rsidRDefault="006B65F6" w:rsidP="00017519">
            <w:pPr>
              <w:jc w:val="center"/>
            </w:pPr>
            <w:r w:rsidRPr="0044378D">
              <w:t>J4-10, J4-29</w:t>
            </w:r>
          </w:p>
        </w:tc>
        <w:tc>
          <w:tcPr>
            <w:tcW w:w="2088" w:type="dxa"/>
          </w:tcPr>
          <w:p w:rsidR="006B65F6" w:rsidRDefault="006B65F6" w:rsidP="00017519"/>
        </w:tc>
      </w:tr>
      <w:tr w:rsidR="006B65F6" w:rsidTr="00017519">
        <w:trPr>
          <w:jc w:val="center"/>
        </w:trPr>
        <w:tc>
          <w:tcPr>
            <w:tcW w:w="2088" w:type="dxa"/>
          </w:tcPr>
          <w:p w:rsidR="006B65F6" w:rsidRDefault="006B65F6" w:rsidP="00017519">
            <w:pPr>
              <w:jc w:val="center"/>
            </w:pPr>
            <w:r>
              <w:t>3</w:t>
            </w:r>
            <w:r w:rsidR="005D3369">
              <w:t xml:space="preserve">  </w:t>
            </w:r>
            <w:r w:rsidR="00F56D78">
              <w:t>(J1-19, J1-13)</w:t>
            </w:r>
          </w:p>
        </w:tc>
        <w:tc>
          <w:tcPr>
            <w:tcW w:w="2088" w:type="dxa"/>
          </w:tcPr>
          <w:p w:rsidR="006B65F6" w:rsidRPr="0044378D" w:rsidRDefault="006B65F6" w:rsidP="00017519">
            <w:pPr>
              <w:jc w:val="center"/>
            </w:pPr>
            <w:r w:rsidRPr="0044378D">
              <w:t>J4-11, J4-30</w:t>
            </w:r>
          </w:p>
        </w:tc>
        <w:tc>
          <w:tcPr>
            <w:tcW w:w="2088" w:type="dxa"/>
          </w:tcPr>
          <w:p w:rsidR="006B65F6" w:rsidRDefault="006B65F6" w:rsidP="00017519"/>
        </w:tc>
      </w:tr>
      <w:tr w:rsidR="006B65F6" w:rsidTr="00017519">
        <w:trPr>
          <w:jc w:val="center"/>
        </w:trPr>
        <w:tc>
          <w:tcPr>
            <w:tcW w:w="2088" w:type="dxa"/>
          </w:tcPr>
          <w:p w:rsidR="006B65F6" w:rsidRDefault="006B65F6" w:rsidP="00017519">
            <w:pPr>
              <w:jc w:val="center"/>
            </w:pPr>
            <w:r>
              <w:t>4</w:t>
            </w:r>
            <w:r w:rsidR="00F56D78">
              <w:t xml:space="preserve"> </w:t>
            </w:r>
            <w:r w:rsidR="005D3369">
              <w:t xml:space="preserve">  </w:t>
            </w:r>
            <w:r w:rsidR="00F56D78">
              <w:t>(J1-16, J1-13)</w:t>
            </w:r>
          </w:p>
        </w:tc>
        <w:tc>
          <w:tcPr>
            <w:tcW w:w="2088" w:type="dxa"/>
          </w:tcPr>
          <w:p w:rsidR="006B65F6" w:rsidRPr="0044378D" w:rsidRDefault="006B65F6" w:rsidP="00017519">
            <w:pPr>
              <w:jc w:val="center"/>
            </w:pPr>
            <w:r w:rsidRPr="0044378D">
              <w:t>J4-12, J4-31</w:t>
            </w:r>
          </w:p>
        </w:tc>
        <w:tc>
          <w:tcPr>
            <w:tcW w:w="2088" w:type="dxa"/>
          </w:tcPr>
          <w:p w:rsidR="006B65F6" w:rsidRDefault="006B65F6" w:rsidP="00017519"/>
        </w:tc>
      </w:tr>
    </w:tbl>
    <w:p w:rsidR="006B65F6" w:rsidRDefault="006B65F6" w:rsidP="007028C5"/>
    <w:p w:rsidR="00624F7D" w:rsidRDefault="00624F7D" w:rsidP="007028C5"/>
    <w:p w:rsidR="005848F1" w:rsidRDefault="005848F1" w:rsidP="007028C5"/>
    <w:p w:rsidR="005848F1" w:rsidRDefault="005848F1" w:rsidP="007028C5"/>
    <w:p w:rsidR="00A26145" w:rsidRDefault="00A26145" w:rsidP="007028C5"/>
    <w:p w:rsidR="00A26145" w:rsidRPr="00A26145" w:rsidRDefault="00CB40C5" w:rsidP="007028C5">
      <w:pPr>
        <w:rPr>
          <w:rFonts w:ascii="Arial" w:hAnsi="Arial" w:cs="Arial"/>
          <w:b/>
          <w:sz w:val="24"/>
        </w:rPr>
      </w:pPr>
      <w:r>
        <w:rPr>
          <w:rFonts w:ascii="Arial" w:hAnsi="Arial" w:cs="Arial"/>
          <w:b/>
          <w:sz w:val="24"/>
        </w:rPr>
        <w:t>Notes</w:t>
      </w:r>
    </w:p>
    <w:p w:rsidR="00FD5B21" w:rsidRDefault="005848F1" w:rsidP="007028C5">
      <w:r>
        <w:br w:type="page"/>
      </w:r>
    </w:p>
    <w:p w:rsidR="002F5C7B" w:rsidRDefault="002F5C7B" w:rsidP="007028C5">
      <w:pPr>
        <w:rPr>
          <w:b/>
          <w:sz w:val="24"/>
        </w:rPr>
      </w:pPr>
    </w:p>
    <w:p w:rsidR="00E653A5" w:rsidRDefault="005848F1" w:rsidP="007028C5">
      <w:pPr>
        <w:rPr>
          <w:sz w:val="24"/>
        </w:rPr>
      </w:pPr>
      <w:r w:rsidRPr="00C37A73">
        <w:rPr>
          <w:b/>
          <w:sz w:val="24"/>
        </w:rPr>
        <w:t>Appendix</w:t>
      </w:r>
      <w:r w:rsidR="00742220">
        <w:rPr>
          <w:sz w:val="24"/>
        </w:rPr>
        <w:t xml:space="preserve"> </w:t>
      </w:r>
      <w:r w:rsidR="00E653A5">
        <w:rPr>
          <w:sz w:val="24"/>
        </w:rPr>
        <w:t xml:space="preserve"> </w:t>
      </w:r>
    </w:p>
    <w:p w:rsidR="00E653A5" w:rsidRDefault="00E653A5" w:rsidP="007028C5">
      <w:pPr>
        <w:rPr>
          <w:sz w:val="24"/>
        </w:rPr>
      </w:pPr>
    </w:p>
    <w:p w:rsidR="00DE77B6" w:rsidRDefault="004425A6" w:rsidP="007028C5">
      <w:pPr>
        <w:rPr>
          <w:sz w:val="24"/>
        </w:rPr>
      </w:pPr>
      <w:r>
        <w:rPr>
          <w:sz w:val="24"/>
        </w:rPr>
        <w:t>Schematic diagrams of the photodiode preamplifier, the LED current source, and the SPICE simulations.</w:t>
      </w:r>
    </w:p>
    <w:p w:rsidR="00320991" w:rsidRDefault="00320991" w:rsidP="007028C5">
      <w:pPr>
        <w:rPr>
          <w:sz w:val="24"/>
        </w:rPr>
      </w:pPr>
    </w:p>
    <w:p w:rsidR="004425A6" w:rsidRDefault="004425A6" w:rsidP="007028C5">
      <w:pPr>
        <w:rPr>
          <w:sz w:val="24"/>
        </w:rPr>
      </w:pPr>
    </w:p>
    <w:p w:rsidR="00C37A73" w:rsidRDefault="00C37A73" w:rsidP="007028C5">
      <w:pPr>
        <w:rPr>
          <w:sz w:val="24"/>
        </w:rPr>
      </w:pPr>
    </w:p>
    <w:p w:rsidR="00247A76" w:rsidRPr="00E653A5" w:rsidRDefault="00247A76" w:rsidP="007028C5">
      <w:pPr>
        <w:rPr>
          <w:sz w:val="24"/>
        </w:rPr>
      </w:pPr>
    </w:p>
    <w:p w:rsidR="00C37A73" w:rsidRDefault="00C37A73" w:rsidP="007028C5"/>
    <w:p w:rsidR="00247A76" w:rsidRDefault="00247A76" w:rsidP="00247A76"/>
    <w:p w:rsidR="00247A76" w:rsidRDefault="00247A76" w:rsidP="00247A76">
      <w:r>
        <w:rPr>
          <w:noProof/>
        </w:rPr>
        <mc:AlternateContent>
          <mc:Choice Requires="wps">
            <w:drawing>
              <wp:anchor distT="0" distB="0" distL="114300" distR="114300" simplePos="0" relativeHeight="251669504" behindDoc="0" locked="0" layoutInCell="1" allowOverlap="1" wp14:anchorId="3B235B77" wp14:editId="5678B0BB">
                <wp:simplePos x="0" y="0"/>
                <wp:positionH relativeFrom="column">
                  <wp:posOffset>-666115</wp:posOffset>
                </wp:positionH>
                <wp:positionV relativeFrom="paragraph">
                  <wp:posOffset>43180</wp:posOffset>
                </wp:positionV>
                <wp:extent cx="1542379" cy="255905"/>
                <wp:effectExtent l="0" t="0" r="1270" b="0"/>
                <wp:wrapNone/>
                <wp:docPr id="37" name="Text Box 8"/>
                <wp:cNvGraphicFramePr/>
                <a:graphic xmlns:a="http://schemas.openxmlformats.org/drawingml/2006/main">
                  <a:graphicData uri="http://schemas.microsoft.com/office/word/2010/wordprocessingShape">
                    <wps:wsp>
                      <wps:cNvSpPr txBox="1"/>
                      <wps:spPr>
                        <a:xfrm>
                          <a:off x="0" y="0"/>
                          <a:ext cx="1542379" cy="255905"/>
                        </a:xfrm>
                        <a:prstGeom prst="rect">
                          <a:avLst/>
                        </a:prstGeom>
                        <a:solidFill>
                          <a:sysClr val="window" lastClr="FFFFFF"/>
                        </a:solidFill>
                        <a:ln w="6350">
                          <a:noFill/>
                        </a:ln>
                        <a:effectLst/>
                      </wps:spPr>
                      <wps:txbx>
                        <w:txbxContent>
                          <w:p w:rsidR="00247A76" w:rsidRDefault="00247A76" w:rsidP="00247A76">
                            <w:pPr>
                              <w:pStyle w:val="NormalWeb"/>
                              <w:spacing w:after="200" w:line="276" w:lineRule="auto"/>
                              <w:jc w:val="right"/>
                            </w:pPr>
                            <w:r>
                              <w:rPr>
                                <w:rFonts w:eastAsia="Calibri"/>
                                <w:color w:val="000000"/>
                                <w:kern w:val="24"/>
                                <w:sz w:val="18"/>
                                <w:szCs w:val="18"/>
                              </w:rPr>
                              <w:t>Change to 100 ohm resistor</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52.45pt;margin-top:3.4pt;width:121.45pt;height:20.1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" fillcolor="window" stroked="f" strokeweight=".5pt">
                <v:textbox>
                  <w:txbxContent>
                    <w:p w:rsidR="00247A76" w:rsidRDefault="00247A76" w:rsidP="00247A76">
                      <w:pPr>
                        <w:pStyle w:val="NormalWeb"/>
                        <w:spacing w:after="200" w:line="276" w:lineRule="auto"/>
                        <w:jc w:val="right"/>
                      </w:pPr>
                      <w:r>
                        <w:rPr>
                          <w:rFonts w:eastAsia="Calibri"/>
                          <w:color w:val="000000"/>
                          <w:kern w:val="24"/>
                          <w:sz w:val="18"/>
                          <w:szCs w:val="18"/>
                        </w:rPr>
                        <w:t>Change to 100 ohm resistor</w:t>
                      </w:r>
                    </w:p>
                  </w:txbxContent>
                </v:textbox>
              </v:shape>
            </w:pict>
          </mc:Fallback>
        </mc:AlternateContent>
      </w:r>
    </w:p>
    <w:p w:rsidR="00247A76" w:rsidRDefault="00247A76" w:rsidP="00247A76">
      <w:r>
        <w:rPr>
          <w:noProof/>
        </w:rPr>
        <w:drawing>
          <wp:anchor distT="0" distB="0" distL="114300" distR="114300" simplePos="0" relativeHeight="251659264" behindDoc="0" locked="0" layoutInCell="1" allowOverlap="1" wp14:anchorId="10CD3DF0" wp14:editId="2CCDD996">
            <wp:simplePos x="0" y="0"/>
            <wp:positionH relativeFrom="column">
              <wp:posOffset>70485</wp:posOffset>
            </wp:positionH>
            <wp:positionV relativeFrom="paragraph">
              <wp:posOffset>-467360</wp:posOffset>
            </wp:positionV>
            <wp:extent cx="5943600" cy="5723255"/>
            <wp:effectExtent l="0" t="0" r="0" b="0"/>
            <wp:wrapNone/>
            <wp:docPr id="38"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5723255"/>
                    </a:xfrm>
                    <a:prstGeom prst="rect">
                      <a:avLst/>
                    </a:prstGeom>
                    <a:noFill/>
                    <a:ln>
                      <a:noFill/>
                    </a:ln>
                  </pic:spPr>
                </pic:pic>
              </a:graphicData>
            </a:graphic>
          </wp:anchor>
        </w:drawing>
      </w:r>
      <w:r>
        <w:rPr>
          <w:noProof/>
        </w:rPr>
        <mc:AlternateContent>
          <mc:Choice Requires="wps">
            <w:drawing>
              <wp:anchor distT="0" distB="0" distL="114300" distR="114300" simplePos="0" relativeHeight="251661312" behindDoc="0" locked="0" layoutInCell="1" allowOverlap="1" wp14:anchorId="7539EDF0" wp14:editId="4A69F8A3">
                <wp:simplePos x="0" y="0"/>
                <wp:positionH relativeFrom="column">
                  <wp:posOffset>1061085</wp:posOffset>
                </wp:positionH>
                <wp:positionV relativeFrom="paragraph">
                  <wp:posOffset>946150</wp:posOffset>
                </wp:positionV>
                <wp:extent cx="1524000" cy="1447799"/>
                <wp:effectExtent l="0" t="0" r="19050" b="19685"/>
                <wp:wrapNone/>
                <wp:docPr id="31" name="Rounded Rectangle 5"/>
                <wp:cNvGraphicFramePr/>
                <a:graphic xmlns:a="http://schemas.openxmlformats.org/drawingml/2006/main">
                  <a:graphicData uri="http://schemas.microsoft.com/office/word/2010/wordprocessingShape">
                    <wps:wsp>
                      <wps:cNvSpPr/>
                      <wps:spPr>
                        <a:xfrm>
                          <a:off x="0" y="0"/>
                          <a:ext cx="1524000" cy="1447799"/>
                        </a:xfrm>
                        <a:prstGeom prst="roundRect">
                          <a:avLst>
                            <a:gd name="adj" fmla="val 8465"/>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5" o:spid="_x0000_s1026" style="position:absolute;margin-left:83.55pt;margin-top:74.5pt;width:120pt;height:114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55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" filled="f" strokecolor="#385d8a" strokeweight="2pt"/>
            </w:pict>
          </mc:Fallback>
        </mc:AlternateContent>
      </w:r>
      <w:r>
        <w:rPr>
          <w:noProof/>
        </w:rPr>
        <mc:AlternateContent>
          <mc:Choice Requires="wps">
            <w:drawing>
              <wp:anchor distT="0" distB="0" distL="114300" distR="114300" simplePos="0" relativeHeight="251663360" behindDoc="0" locked="0" layoutInCell="1" allowOverlap="1" wp14:anchorId="43FA5D47" wp14:editId="76D93C5D">
                <wp:simplePos x="0" y="0"/>
                <wp:positionH relativeFrom="column">
                  <wp:posOffset>1061085</wp:posOffset>
                </wp:positionH>
                <wp:positionV relativeFrom="paragraph">
                  <wp:posOffset>-425450</wp:posOffset>
                </wp:positionV>
                <wp:extent cx="1524000" cy="1295400"/>
                <wp:effectExtent l="0" t="0" r="19050" b="19050"/>
                <wp:wrapNone/>
                <wp:docPr id="27" name="Rounded Rectangle 7"/>
                <wp:cNvGraphicFramePr/>
                <a:graphic xmlns:a="http://schemas.openxmlformats.org/drawingml/2006/main">
                  <a:graphicData uri="http://schemas.microsoft.com/office/word/2010/wordprocessingShape">
                    <wps:wsp>
                      <wps:cNvSpPr/>
                      <wps:spPr>
                        <a:xfrm>
                          <a:off x="0" y="0"/>
                          <a:ext cx="1524000" cy="1295400"/>
                        </a:xfrm>
                        <a:prstGeom prst="roundRect">
                          <a:avLst>
                            <a:gd name="adj" fmla="val 8465"/>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7" o:spid="_x0000_s1026" style="position:absolute;margin-left:83.55pt;margin-top:-33.5pt;width:120pt;height:102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55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" filled="f" strokecolor="red" strokeweight="2pt"/>
            </w:pict>
          </mc:Fallback>
        </mc:AlternateContent>
      </w:r>
      <w:r>
        <w:rPr>
          <w:noProof/>
        </w:rPr>
        <mc:AlternateContent>
          <mc:Choice Requires="wps">
            <w:drawing>
              <wp:anchor distT="0" distB="0" distL="114300" distR="114300" simplePos="0" relativeHeight="251664384" behindDoc="0" locked="0" layoutInCell="1" allowOverlap="1" wp14:anchorId="06EDB83F" wp14:editId="68C1F11F">
                <wp:simplePos x="0" y="0"/>
                <wp:positionH relativeFrom="column">
                  <wp:posOffset>875665</wp:posOffset>
                </wp:positionH>
                <wp:positionV relativeFrom="paragraph">
                  <wp:posOffset>-762000</wp:posOffset>
                </wp:positionV>
                <wp:extent cx="1835785" cy="285115"/>
                <wp:effectExtent l="0" t="0" r="0" b="635"/>
                <wp:wrapNone/>
                <wp:docPr id="34" name="Text Box 7"/>
                <wp:cNvGraphicFramePr/>
                <a:graphic xmlns:a="http://schemas.openxmlformats.org/drawingml/2006/main">
                  <a:graphicData uri="http://schemas.microsoft.com/office/word/2010/wordprocessingShape">
                    <wps:wsp>
                      <wps:cNvSpPr txBox="1"/>
                      <wps:spPr>
                        <a:xfrm>
                          <a:off x="0" y="0"/>
                          <a:ext cx="1835785" cy="285115"/>
                        </a:xfrm>
                        <a:prstGeom prst="rect">
                          <a:avLst/>
                        </a:prstGeom>
                        <a:noFill/>
                        <a:ln w="6350">
                          <a:noFill/>
                        </a:ln>
                        <a:effectLst/>
                      </wps:spPr>
                      <wps:txbx>
                        <w:txbxContent>
                          <w:p w:rsidR="00247A76" w:rsidRDefault="00247A76" w:rsidP="00247A76">
                            <w:pPr>
                              <w:pStyle w:val="NormalWeb"/>
                              <w:spacing w:after="200" w:line="276" w:lineRule="auto"/>
                              <w:jc w:val="center"/>
                            </w:pPr>
                            <w:r>
                              <w:rPr>
                                <w:rFonts w:eastAsia="Calibri"/>
                                <w:color w:val="000000"/>
                                <w:kern w:val="24"/>
                                <w:sz w:val="20"/>
                                <w:szCs w:val="20"/>
                              </w:rPr>
                              <w:t>Current-to-voltage Preamp</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7" type="#_x0000_t202" style="position:absolute;margin-left:68.95pt;margin-top:-60pt;width:144.55pt;height:22.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" filled="f" stroked="f" strokeweight=".5pt">
                <v:textbox>
                  <w:txbxContent>
                    <w:p w:rsidR="00247A76" w:rsidRDefault="00247A76" w:rsidP="00247A76">
                      <w:pPr>
                        <w:pStyle w:val="NormalWeb"/>
                        <w:spacing w:after="200" w:line="276" w:lineRule="auto"/>
                        <w:jc w:val="center"/>
                      </w:pPr>
                      <w:r>
                        <w:rPr>
                          <w:rFonts w:eastAsia="Calibri"/>
                          <w:color w:val="000000"/>
                          <w:kern w:val="24"/>
                          <w:sz w:val="20"/>
                          <w:szCs w:val="20"/>
                        </w:rPr>
                        <w:t>Current-to-voltage Preamp</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734C20DA" wp14:editId="4A954F4B">
                <wp:simplePos x="0" y="0"/>
                <wp:positionH relativeFrom="column">
                  <wp:posOffset>1061085</wp:posOffset>
                </wp:positionH>
                <wp:positionV relativeFrom="paragraph">
                  <wp:posOffset>2430780</wp:posOffset>
                </wp:positionV>
                <wp:extent cx="1463040" cy="285115"/>
                <wp:effectExtent l="0" t="0" r="0" b="635"/>
                <wp:wrapNone/>
                <wp:docPr id="35" name="Text Box 5"/>
                <wp:cNvGraphicFramePr/>
                <a:graphic xmlns:a="http://schemas.openxmlformats.org/drawingml/2006/main">
                  <a:graphicData uri="http://schemas.microsoft.com/office/word/2010/wordprocessingShape">
                    <wps:wsp>
                      <wps:cNvSpPr txBox="1"/>
                      <wps:spPr>
                        <a:xfrm>
                          <a:off x="0" y="0"/>
                          <a:ext cx="1463040" cy="285115"/>
                        </a:xfrm>
                        <a:prstGeom prst="rect">
                          <a:avLst/>
                        </a:prstGeom>
                        <a:noFill/>
                        <a:ln w="6350">
                          <a:noFill/>
                        </a:ln>
                        <a:effectLst/>
                      </wps:spPr>
                      <wps:txbx>
                        <w:txbxContent>
                          <w:p w:rsidR="00247A76" w:rsidRDefault="00247A76" w:rsidP="00247A76">
                            <w:pPr>
                              <w:pStyle w:val="NormalWeb"/>
                              <w:spacing w:after="200" w:line="276" w:lineRule="auto"/>
                              <w:jc w:val="center"/>
                            </w:pPr>
                            <w:r>
                              <w:rPr>
                                <w:rFonts w:eastAsia="Calibri"/>
                                <w:color w:val="000000"/>
                                <w:kern w:val="24"/>
                                <w:sz w:val="20"/>
                                <w:szCs w:val="20"/>
                              </w:rPr>
                              <w:t>Whitening Filter</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8" type="#_x0000_t202" style="position:absolute;margin-left:83.55pt;margin-top:191.4pt;width:115.2pt;height:22.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" filled="f" stroked="f" strokeweight=".5pt">
                <v:textbox>
                  <w:txbxContent>
                    <w:p w:rsidR="00247A76" w:rsidRDefault="00247A76" w:rsidP="00247A76">
                      <w:pPr>
                        <w:pStyle w:val="NormalWeb"/>
                        <w:spacing w:after="200" w:line="276" w:lineRule="auto"/>
                        <w:jc w:val="center"/>
                      </w:pPr>
                      <w:r>
                        <w:rPr>
                          <w:rFonts w:eastAsia="Calibri"/>
                          <w:color w:val="000000"/>
                          <w:kern w:val="24"/>
                          <w:sz w:val="20"/>
                          <w:szCs w:val="20"/>
                        </w:rPr>
                        <w:t>Whitening Filter</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5D0FD313" wp14:editId="43217025">
                <wp:simplePos x="0" y="0"/>
                <wp:positionH relativeFrom="column">
                  <wp:posOffset>2889885</wp:posOffset>
                </wp:positionH>
                <wp:positionV relativeFrom="paragraph">
                  <wp:posOffset>-605155</wp:posOffset>
                </wp:positionV>
                <wp:extent cx="1594485" cy="255905"/>
                <wp:effectExtent l="0" t="0" r="5715" b="0"/>
                <wp:wrapNone/>
                <wp:docPr id="29" name="Text Box 29"/>
                <wp:cNvGraphicFramePr/>
                <a:graphic xmlns:a="http://schemas.openxmlformats.org/drawingml/2006/main">
                  <a:graphicData uri="http://schemas.microsoft.com/office/word/2010/wordprocessingShape">
                    <wps:wsp>
                      <wps:cNvSpPr txBox="1"/>
                      <wps:spPr>
                        <a:xfrm>
                          <a:off x="0" y="0"/>
                          <a:ext cx="1594485" cy="255905"/>
                        </a:xfrm>
                        <a:prstGeom prst="rect">
                          <a:avLst/>
                        </a:prstGeom>
                        <a:solidFill>
                          <a:sysClr val="window" lastClr="FFFFFF"/>
                        </a:solidFill>
                        <a:ln w="6350">
                          <a:noFill/>
                        </a:ln>
                        <a:effectLst/>
                      </wps:spPr>
                      <wps:txbx>
                        <w:txbxContent>
                          <w:p w:rsidR="00247A76" w:rsidRDefault="00247A76" w:rsidP="00247A76">
                            <w:pPr>
                              <w:pStyle w:val="NormalWeb"/>
                              <w:spacing w:after="200" w:line="276" w:lineRule="auto"/>
                            </w:pPr>
                            <w:r>
                              <w:rPr>
                                <w:rFonts w:eastAsia="Calibri"/>
                                <w:color w:val="000000"/>
                                <w:kern w:val="24"/>
                                <w:sz w:val="18"/>
                                <w:szCs w:val="18"/>
                              </w:rPr>
                              <w:t>Change to 121k ohm resistor</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029" type="#_x0000_t202" style="position:absolute;margin-left:227.55pt;margin-top:-47.65pt;width:125.55pt;height:20.1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" fillcolor="window" stroked="f" strokeweight=".5pt">
                <v:textbox>
                  <w:txbxContent>
                    <w:p w:rsidR="00247A76" w:rsidRDefault="00247A76" w:rsidP="00247A76">
                      <w:pPr>
                        <w:pStyle w:val="NormalWeb"/>
                        <w:spacing w:after="200" w:line="276" w:lineRule="auto"/>
                      </w:pPr>
                      <w:r>
                        <w:rPr>
                          <w:rFonts w:eastAsia="Calibri"/>
                          <w:color w:val="000000"/>
                          <w:kern w:val="24"/>
                          <w:sz w:val="18"/>
                          <w:szCs w:val="18"/>
                        </w:rPr>
                        <w:t>Change to 121k ohm resistor</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74D81906" wp14:editId="2144F65D">
                <wp:simplePos x="0" y="0"/>
                <wp:positionH relativeFrom="column">
                  <wp:posOffset>2204085</wp:posOffset>
                </wp:positionH>
                <wp:positionV relativeFrom="paragraph">
                  <wp:posOffset>-467360</wp:posOffset>
                </wp:positionV>
                <wp:extent cx="685800" cy="499428"/>
                <wp:effectExtent l="38100" t="0" r="19050" b="53340"/>
                <wp:wrapNone/>
                <wp:docPr id="14" name="Straight Arrow Connector 13"/>
                <wp:cNvGraphicFramePr/>
                <a:graphic xmlns:a="http://schemas.openxmlformats.org/drawingml/2006/main">
                  <a:graphicData uri="http://schemas.microsoft.com/office/word/2010/wordprocessingShape">
                    <wps:wsp>
                      <wps:cNvCnPr/>
                      <wps:spPr>
                        <a:xfrm flipH="1">
                          <a:off x="0" y="0"/>
                          <a:ext cx="685800" cy="499428"/>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173.55pt;margin-top:-36.8pt;width:54pt;height:39.35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" strokecolor="#4a7ebb">
                <v:stroke endarrow="open"/>
              </v:shape>
            </w:pict>
          </mc:Fallback>
        </mc:AlternateContent>
      </w:r>
      <w:r>
        <w:rPr>
          <w:noProof/>
        </w:rPr>
        <mc:AlternateContent>
          <mc:Choice Requires="wps">
            <w:drawing>
              <wp:anchor distT="0" distB="0" distL="114300" distR="114300" simplePos="0" relativeHeight="251668480" behindDoc="0" locked="0" layoutInCell="1" allowOverlap="1" wp14:anchorId="6DAC18F0" wp14:editId="7E459024">
                <wp:simplePos x="0" y="0"/>
                <wp:positionH relativeFrom="column">
                  <wp:posOffset>-762000</wp:posOffset>
                </wp:positionH>
                <wp:positionV relativeFrom="paragraph">
                  <wp:posOffset>336550</wp:posOffset>
                </wp:positionV>
                <wp:extent cx="943610" cy="255905"/>
                <wp:effectExtent l="0" t="0" r="8890" b="0"/>
                <wp:wrapNone/>
                <wp:docPr id="15" name="Text Box 9"/>
                <wp:cNvGraphicFramePr/>
                <a:graphic xmlns:a="http://schemas.openxmlformats.org/drawingml/2006/main">
                  <a:graphicData uri="http://schemas.microsoft.com/office/word/2010/wordprocessingShape">
                    <wps:wsp>
                      <wps:cNvSpPr txBox="1"/>
                      <wps:spPr>
                        <a:xfrm>
                          <a:off x="0" y="0"/>
                          <a:ext cx="943610" cy="255905"/>
                        </a:xfrm>
                        <a:prstGeom prst="rect">
                          <a:avLst/>
                        </a:prstGeom>
                        <a:solidFill>
                          <a:sysClr val="window" lastClr="FFFFFF"/>
                        </a:solidFill>
                        <a:ln w="6350">
                          <a:noFill/>
                        </a:ln>
                        <a:effectLst/>
                      </wps:spPr>
                      <wps:txbx>
                        <w:txbxContent>
                          <w:p w:rsidR="00247A76" w:rsidRDefault="00247A76" w:rsidP="00247A76">
                            <w:pPr>
                              <w:pStyle w:val="NormalWeb"/>
                              <w:spacing w:after="200" w:line="276" w:lineRule="auto"/>
                              <w:jc w:val="right"/>
                            </w:pPr>
                            <w:r>
                              <w:rPr>
                                <w:rFonts w:eastAsia="Calibri"/>
                                <w:color w:val="000000"/>
                                <w:kern w:val="24"/>
                                <w:sz w:val="18"/>
                                <w:szCs w:val="18"/>
                              </w:rPr>
                              <w:t>R</w:t>
                            </w:r>
                            <w:r w:rsidR="00363C88">
                              <w:rPr>
                                <w:rFonts w:eastAsia="Calibri"/>
                                <w:color w:val="000000"/>
                                <w:kern w:val="24"/>
                                <w:sz w:val="18"/>
                                <w:szCs w:val="18"/>
                              </w:rPr>
                              <w:t>emove C1</w:t>
                            </w:r>
                            <w:r>
                              <w:rPr>
                                <w:rFonts w:eastAsia="Calibri"/>
                                <w:color w:val="000000"/>
                                <w:kern w:val="24"/>
                                <w:sz w:val="18"/>
                                <w:szCs w:val="18"/>
                              </w:rPr>
                              <w:t>07</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30" type="#_x0000_t202" style="position:absolute;margin-left:-60pt;margin-top:26.5pt;width:74.3pt;height:20.1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" fillcolor="window" stroked="f" strokeweight=".5pt">
                <v:textbox>
                  <w:txbxContent>
                    <w:p w:rsidR="00247A76" w:rsidRDefault="00247A76" w:rsidP="00247A76">
                      <w:pPr>
                        <w:pStyle w:val="NormalWeb"/>
                        <w:spacing w:after="200" w:line="276" w:lineRule="auto"/>
                        <w:jc w:val="right"/>
                      </w:pPr>
                      <w:r>
                        <w:rPr>
                          <w:rFonts w:eastAsia="Calibri"/>
                          <w:color w:val="000000"/>
                          <w:kern w:val="24"/>
                          <w:sz w:val="18"/>
                          <w:szCs w:val="18"/>
                        </w:rPr>
                        <w:t>R</w:t>
                      </w:r>
                      <w:r w:rsidR="00363C88">
                        <w:rPr>
                          <w:rFonts w:eastAsia="Calibri"/>
                          <w:color w:val="000000"/>
                          <w:kern w:val="24"/>
                          <w:sz w:val="18"/>
                          <w:szCs w:val="18"/>
                        </w:rPr>
                        <w:t>emove C1</w:t>
                      </w:r>
                      <w:r>
                        <w:rPr>
                          <w:rFonts w:eastAsia="Calibri"/>
                          <w:color w:val="000000"/>
                          <w:kern w:val="24"/>
                          <w:sz w:val="18"/>
                          <w:szCs w:val="18"/>
                        </w:rPr>
                        <w:t>07</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4DB7B6EE" wp14:editId="1BF19A0F">
                <wp:simplePos x="0" y="0"/>
                <wp:positionH relativeFrom="column">
                  <wp:posOffset>832485</wp:posOffset>
                </wp:positionH>
                <wp:positionV relativeFrom="paragraph">
                  <wp:posOffset>31750</wp:posOffset>
                </wp:positionV>
                <wp:extent cx="229078" cy="127952"/>
                <wp:effectExtent l="0" t="0" r="76200" b="62865"/>
                <wp:wrapNone/>
                <wp:docPr id="18" name="Straight Arrow Connector 17"/>
                <wp:cNvGraphicFramePr/>
                <a:graphic xmlns:a="http://schemas.openxmlformats.org/drawingml/2006/main">
                  <a:graphicData uri="http://schemas.microsoft.com/office/word/2010/wordprocessingShape">
                    <wps:wsp>
                      <wps:cNvCnPr/>
                      <wps:spPr>
                        <a:xfrm>
                          <a:off x="0" y="0"/>
                          <a:ext cx="229078" cy="127952"/>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17" o:spid="_x0000_s1026" type="#_x0000_t32" style="position:absolute;margin-left:65.55pt;margin-top:2.5pt;width:18.05pt;height:10.0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" strokecolor="#4a7ebb">
                <v:stroke endarrow="open"/>
              </v:shape>
            </w:pict>
          </mc:Fallback>
        </mc:AlternateContent>
      </w:r>
      <w:r>
        <w:rPr>
          <w:noProof/>
        </w:rPr>
        <mc:AlternateContent>
          <mc:Choice Requires="wps">
            <w:drawing>
              <wp:anchor distT="0" distB="0" distL="114300" distR="114300" simplePos="0" relativeHeight="251671552" behindDoc="0" locked="0" layoutInCell="1" allowOverlap="1" wp14:anchorId="1EB003DF" wp14:editId="6191545B">
                <wp:simplePos x="0" y="0"/>
                <wp:positionH relativeFrom="column">
                  <wp:posOffset>181610</wp:posOffset>
                </wp:positionH>
                <wp:positionV relativeFrom="paragraph">
                  <wp:posOffset>464820</wp:posOffset>
                </wp:positionV>
                <wp:extent cx="1108553" cy="0"/>
                <wp:effectExtent l="0" t="76200" r="15875" b="114300"/>
                <wp:wrapNone/>
                <wp:docPr id="20" name="Straight Arrow Connector 19"/>
                <wp:cNvGraphicFramePr/>
                <a:graphic xmlns:a="http://schemas.openxmlformats.org/drawingml/2006/main">
                  <a:graphicData uri="http://schemas.microsoft.com/office/word/2010/wordprocessingShape">
                    <wps:wsp>
                      <wps:cNvCnPr/>
                      <wps:spPr>
                        <a:xfrm>
                          <a:off x="0" y="0"/>
                          <a:ext cx="1108553"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19" o:spid="_x0000_s1026" type="#_x0000_t32" style="position:absolute;margin-left:14.3pt;margin-top:36.6pt;width:87.3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" strokecolor="#4a7ebb">
                <v:stroke endarrow="open"/>
              </v:shape>
            </w:pict>
          </mc:Fallback>
        </mc:AlternateContent>
      </w:r>
    </w:p>
    <w:p w:rsidR="00C37A73" w:rsidRDefault="00C37A73" w:rsidP="007028C5">
      <w:pPr>
        <w:rPr>
          <w:noProof/>
        </w:rPr>
      </w:pPr>
    </w:p>
    <w:p w:rsidR="00C37A73" w:rsidRDefault="00C37A73" w:rsidP="007028C5">
      <w:pPr>
        <w:rPr>
          <w:noProof/>
        </w:rPr>
      </w:pPr>
    </w:p>
    <w:p w:rsidR="00C37A73" w:rsidRDefault="00C37A73" w:rsidP="007028C5">
      <w:pPr>
        <w:rPr>
          <w:noProof/>
        </w:rPr>
      </w:pPr>
    </w:p>
    <w:p w:rsidR="0043520C" w:rsidRDefault="0043520C" w:rsidP="007028C5"/>
    <w:p w:rsidR="00363C88" w:rsidRDefault="00363C88" w:rsidP="00DE77B6"/>
    <w:p w:rsidR="00363C88" w:rsidRDefault="00363C88" w:rsidP="00DE77B6"/>
    <w:p w:rsidR="00363C88" w:rsidRDefault="00363C88" w:rsidP="00DE77B6"/>
    <w:p w:rsidR="00363C88" w:rsidRDefault="00363C88" w:rsidP="00DE77B6"/>
    <w:p w:rsidR="00363C88" w:rsidRDefault="00363C88" w:rsidP="00DE77B6"/>
    <w:p w:rsidR="00363C88" w:rsidRDefault="00363C88" w:rsidP="00DE77B6"/>
    <w:p w:rsidR="00363C88" w:rsidRDefault="00363C88" w:rsidP="00DE77B6"/>
    <w:p w:rsidR="00363C88" w:rsidRDefault="00363C88" w:rsidP="00DE77B6"/>
    <w:p w:rsidR="00363C88" w:rsidRDefault="00363C88" w:rsidP="00DE77B6"/>
    <w:p w:rsidR="00363C88" w:rsidRDefault="00363C88" w:rsidP="00DE77B6"/>
    <w:p w:rsidR="00363C88" w:rsidRDefault="00363C88" w:rsidP="00DE77B6"/>
    <w:p w:rsidR="00363C88" w:rsidRDefault="00363C88" w:rsidP="00DE77B6"/>
    <w:p w:rsidR="00363C88" w:rsidRDefault="00363C88" w:rsidP="00DE77B6"/>
    <w:p w:rsidR="00363C88" w:rsidRDefault="00363C88" w:rsidP="00DE77B6"/>
    <w:p w:rsidR="00363C88" w:rsidRDefault="00363C88" w:rsidP="00DE77B6"/>
    <w:p w:rsidR="00363C88" w:rsidRDefault="00363C88" w:rsidP="00DE77B6"/>
    <w:p w:rsidR="00363C88" w:rsidRDefault="00363C88" w:rsidP="00DE77B6"/>
    <w:p w:rsidR="00363C88" w:rsidRDefault="00363C88" w:rsidP="00DE77B6"/>
    <w:p w:rsidR="00363C88" w:rsidRDefault="00363C88" w:rsidP="00DE77B6"/>
    <w:p w:rsidR="00363C88" w:rsidRDefault="00363C88" w:rsidP="00DE77B6"/>
    <w:p w:rsidR="00363C88" w:rsidRDefault="00363C88" w:rsidP="00DE77B6"/>
    <w:p w:rsidR="00363C88" w:rsidRDefault="00363C88" w:rsidP="00DE77B6"/>
    <w:p w:rsidR="00363C88" w:rsidRDefault="00363C88" w:rsidP="00DE77B6"/>
    <w:p w:rsidR="00363C88" w:rsidRDefault="00363C88" w:rsidP="00DE77B6"/>
    <w:p w:rsidR="00363C88" w:rsidRDefault="00363C88" w:rsidP="00DE77B6"/>
    <w:p w:rsidR="00363C88" w:rsidRDefault="00363C88" w:rsidP="00DE77B6"/>
    <w:p w:rsidR="00363C88" w:rsidRDefault="00363C88" w:rsidP="00DE77B6"/>
    <w:p w:rsidR="00363C88" w:rsidRDefault="00363C88" w:rsidP="00DE77B6"/>
    <w:p w:rsidR="00363C88" w:rsidRDefault="00363C88" w:rsidP="00DE77B6"/>
    <w:p w:rsidR="00363C88" w:rsidRDefault="00363C88" w:rsidP="00DE77B6"/>
    <w:p w:rsidR="00363C88" w:rsidRDefault="00363C88" w:rsidP="00DE77B6"/>
    <w:p w:rsidR="00363C88" w:rsidRDefault="00363C88" w:rsidP="00DE77B6"/>
    <w:p w:rsidR="00363C88" w:rsidRDefault="00363C88" w:rsidP="00DE77B6"/>
    <w:p w:rsidR="00363C88" w:rsidRDefault="00363C88" w:rsidP="00DE77B6"/>
    <w:p w:rsidR="00363C88" w:rsidRDefault="00363C88" w:rsidP="00DE77B6"/>
    <w:p w:rsidR="00DE77B6" w:rsidRDefault="00C37A73" w:rsidP="00320991">
      <w:r>
        <w:t>Schematic circuit diagram of channel 1 photodiode preamplifier</w:t>
      </w:r>
      <w:r w:rsidR="0043520C">
        <w:t>,</w:t>
      </w:r>
      <w:r>
        <w:t xml:space="preserve"> from D0901284-v1</w:t>
      </w:r>
      <w:r w:rsidR="00363C88">
        <w:t xml:space="preserve"> and modifications as described in E1100767-v1.</w:t>
      </w:r>
      <w:r w:rsidR="00E653A5">
        <w:br w:type="page"/>
      </w:r>
      <w:r w:rsidR="00320991">
        <w:lastRenderedPageBreak/>
        <w:t xml:space="preserve"> </w:t>
      </w:r>
    </w:p>
    <w:p w:rsidR="00E653A5" w:rsidRDefault="00E653A5" w:rsidP="007028C5"/>
    <w:p w:rsidR="00A04501" w:rsidRDefault="00A04501" w:rsidP="007028C5"/>
    <w:p w:rsidR="0043520C" w:rsidRDefault="0043520C" w:rsidP="007028C5"/>
    <w:p w:rsidR="002F5C7B" w:rsidRDefault="002F5C7B" w:rsidP="007028C5"/>
    <w:p w:rsidR="0043520C" w:rsidRDefault="0043520C" w:rsidP="007028C5"/>
    <w:p w:rsidR="001E6CB2" w:rsidRDefault="001E6CB2" w:rsidP="007028C5"/>
    <w:p w:rsidR="001E6CB2" w:rsidRDefault="007C1925" w:rsidP="001E6CB2">
      <w:r>
        <w:rPr>
          <w:noProof/>
        </w:rPr>
        <w:drawing>
          <wp:inline distT="0" distB="0" distL="0" distR="0" wp14:anchorId="4B7B4833" wp14:editId="538DB580">
            <wp:extent cx="5166360" cy="548870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66360" cy="5488706"/>
                    </a:xfrm>
                    <a:prstGeom prst="rect">
                      <a:avLst/>
                    </a:prstGeom>
                    <a:noFill/>
                    <a:ln>
                      <a:noFill/>
                    </a:ln>
                  </pic:spPr>
                </pic:pic>
              </a:graphicData>
            </a:graphic>
          </wp:inline>
        </w:drawing>
      </w:r>
    </w:p>
    <w:p w:rsidR="001E6CB2" w:rsidRDefault="001E6CB2" w:rsidP="001E6CB2"/>
    <w:p w:rsidR="001E6CB2" w:rsidRDefault="001E6CB2" w:rsidP="001E6CB2"/>
    <w:p w:rsidR="0043520C" w:rsidRDefault="0043520C" w:rsidP="001E6CB2"/>
    <w:p w:rsidR="002F5C7B" w:rsidRDefault="002F5C7B" w:rsidP="001E6CB2"/>
    <w:p w:rsidR="002F5C7B" w:rsidRDefault="002F5C7B" w:rsidP="001E6CB2"/>
    <w:p w:rsidR="002F5C7B" w:rsidRDefault="002F5C7B" w:rsidP="001E6CB2"/>
    <w:p w:rsidR="001E6CB2" w:rsidRDefault="001E6CB2" w:rsidP="001E6CB2">
      <w:r>
        <w:t>Schematic circuit diagram of channel 1 LED current source, from D0901284-v1</w:t>
      </w:r>
    </w:p>
    <w:p w:rsidR="005848F1" w:rsidRDefault="00C37A73" w:rsidP="007028C5">
      <w:r>
        <w:br w:type="page"/>
      </w:r>
    </w:p>
    <w:p w:rsidR="00C37A73" w:rsidRDefault="00C37A73" w:rsidP="007028C5"/>
    <w:p w:rsidR="009978A3" w:rsidRDefault="009978A3" w:rsidP="00E653A5">
      <w:pPr>
        <w:rPr>
          <w:noProof/>
        </w:rPr>
      </w:pPr>
      <w:r>
        <w:rPr>
          <w:noProof/>
        </w:rPr>
        <w:t>SPICE Simulations Circuit Schematic Drawings</w:t>
      </w:r>
    </w:p>
    <w:p w:rsidR="005848F1" w:rsidRDefault="00EA4B14" w:rsidP="00A04501">
      <w:pPr>
        <w:jc w:val="center"/>
        <w:rPr>
          <w:noProof/>
        </w:rPr>
      </w:pPr>
      <w:r>
        <w:rPr>
          <w:noProof/>
        </w:rPr>
        <w:drawing>
          <wp:inline distT="0" distB="0" distL="0" distR="0">
            <wp:extent cx="4334256" cy="3657600"/>
            <wp:effectExtent l="0" t="0" r="9525" b="0"/>
            <wp:docPr id="3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34256" cy="3657600"/>
                    </a:xfrm>
                    <a:prstGeom prst="rect">
                      <a:avLst/>
                    </a:prstGeom>
                    <a:noFill/>
                    <a:ln>
                      <a:noFill/>
                    </a:ln>
                  </pic:spPr>
                </pic:pic>
              </a:graphicData>
            </a:graphic>
          </wp:inline>
        </w:drawing>
      </w:r>
    </w:p>
    <w:p w:rsidR="005848F1" w:rsidRDefault="005848F1" w:rsidP="007028C5">
      <w:pPr>
        <w:rPr>
          <w:noProof/>
        </w:rPr>
      </w:pPr>
      <w:r>
        <w:rPr>
          <w:noProof/>
        </w:rPr>
        <w:t>LTspice circuit for simulating the i-to-v photodiode preamplifer</w:t>
      </w:r>
      <w:r w:rsidR="00247A76">
        <w:rPr>
          <w:noProof/>
        </w:rPr>
        <w:t xml:space="preserve"> transresistance</w:t>
      </w:r>
      <w:r w:rsidR="009978A3">
        <w:rPr>
          <w:noProof/>
        </w:rPr>
        <w:t>.  Circuit has a current source input.</w:t>
      </w:r>
    </w:p>
    <w:p w:rsidR="005848F1" w:rsidRDefault="00E653A5" w:rsidP="00A04501">
      <w:pPr>
        <w:jc w:val="center"/>
      </w:pPr>
      <w:r>
        <w:rPr>
          <w:noProof/>
        </w:rPr>
        <w:drawing>
          <wp:inline distT="0" distB="0" distL="0" distR="0" wp14:anchorId="44569CE4" wp14:editId="49CDC26D">
            <wp:extent cx="4745736" cy="3657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_satellite_pamp_sch.wmf"/>
                    <pic:cNvPicPr/>
                  </pic:nvPicPr>
                  <pic:blipFill>
                    <a:blip r:embed="rId17">
                      <a:extLst>
                        <a:ext uri="{28A0092B-C50C-407E-A947-70E740481C1C}">
                          <a14:useLocalDpi xmlns:a14="http://schemas.microsoft.com/office/drawing/2010/main" val="0"/>
                        </a:ext>
                      </a:extLst>
                    </a:blip>
                    <a:stretch>
                      <a:fillRect/>
                    </a:stretch>
                  </pic:blipFill>
                  <pic:spPr>
                    <a:xfrm>
                      <a:off x="0" y="0"/>
                      <a:ext cx="4745736" cy="3657600"/>
                    </a:xfrm>
                    <a:prstGeom prst="rect">
                      <a:avLst/>
                    </a:prstGeom>
                  </pic:spPr>
                </pic:pic>
              </a:graphicData>
            </a:graphic>
          </wp:inline>
        </w:drawing>
      </w:r>
    </w:p>
    <w:p w:rsidR="00E653A5" w:rsidRPr="007028C5" w:rsidRDefault="00E653A5" w:rsidP="007028C5">
      <w:pPr>
        <w:rPr>
          <w:noProof/>
        </w:rPr>
      </w:pPr>
      <w:r>
        <w:rPr>
          <w:noProof/>
        </w:rPr>
        <w:t>LTspice circuit for simulating the v-to-v photodiode preamplifer voltage transfer function.</w:t>
      </w:r>
      <w:r w:rsidR="009978A3">
        <w:rPr>
          <w:noProof/>
        </w:rPr>
        <w:t xml:space="preserve">  Circuit has a voltage source and series resistor input.</w:t>
      </w:r>
    </w:p>
    <w:sectPr w:rsidR="00E653A5" w:rsidRPr="007028C5" w:rsidSect="00DC663E">
      <w:headerReference w:type="default" r:id="rId18"/>
      <w:footerReference w:type="default" r:id="rId19"/>
      <w:pgSz w:w="12240" w:h="15840" w:code="1"/>
      <w:pgMar w:top="1440" w:right="2059" w:bottom="1440" w:left="204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A82" w:rsidRDefault="00BB7A82">
      <w:r>
        <w:separator/>
      </w:r>
    </w:p>
  </w:endnote>
  <w:endnote w:type="continuationSeparator" w:id="0">
    <w:p w:rsidR="00BB7A82" w:rsidRDefault="00BB7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32F" w:rsidRDefault="00FE432F">
    <w:pPr>
      <w:pStyle w:val="Footer"/>
      <w:jc w:val="center"/>
    </w:pPr>
    <w:r>
      <w:fldChar w:fldCharType="begin"/>
    </w:r>
    <w:r>
      <w:instrText xml:space="preserve"> PAGE   \* MERGEFORMAT </w:instrText>
    </w:r>
    <w:r>
      <w:fldChar w:fldCharType="separate"/>
    </w:r>
    <w:r w:rsidR="00637D31">
      <w:rPr>
        <w:noProof/>
      </w:rPr>
      <w:t>2</w:t>
    </w:r>
    <w:r>
      <w:rPr>
        <w:noProof/>
      </w:rPr>
      <w:fldChar w:fldCharType="end"/>
    </w:r>
  </w:p>
  <w:p w:rsidR="00FE432F" w:rsidRDefault="00FE43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A82" w:rsidRDefault="00BB7A82">
      <w:r>
        <w:separator/>
      </w:r>
    </w:p>
  </w:footnote>
  <w:footnote w:type="continuationSeparator" w:id="0">
    <w:p w:rsidR="00BB7A82" w:rsidRDefault="00BB7A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AB3" w:rsidRDefault="001F0AB3">
    <w:pPr>
      <w:pStyle w:val="Header"/>
    </w:pPr>
    <w:r>
      <w:t>Serial Number: ___________________</w:t>
    </w:r>
    <w:r>
      <w:tab/>
    </w:r>
    <w:r>
      <w:tab/>
      <w:t>Date: _____________</w:t>
    </w:r>
  </w:p>
  <w:p w:rsidR="001F0AB3" w:rsidRDefault="001F0AB3">
    <w:pPr>
      <w:pStyle w:val="Header"/>
    </w:pPr>
  </w:p>
  <w:p w:rsidR="001F0AB3" w:rsidRDefault="001F0AB3">
    <w:pPr>
      <w:pStyle w:val="Header"/>
    </w:pPr>
    <w:r>
      <w:t>Tech: 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62F7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1961C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A86A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B1E79A8"/>
    <w:lvl w:ilvl="0">
      <w:start w:val="1"/>
      <w:numFmt w:val="decimal"/>
      <w:pStyle w:val="ListNumber2"/>
      <w:lvlText w:val="%1."/>
      <w:lvlJc w:val="left"/>
      <w:pPr>
        <w:tabs>
          <w:tab w:val="num" w:pos="720"/>
        </w:tabs>
        <w:ind w:left="720" w:hanging="360"/>
      </w:pPr>
    </w:lvl>
  </w:abstractNum>
  <w:abstractNum w:abstractNumId="4">
    <w:nsid w:val="FFFFFF80"/>
    <w:multiLevelType w:val="singleLevel"/>
    <w:tmpl w:val="26D8B76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1866E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2786F3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5DCAC6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38EA252"/>
    <w:lvl w:ilvl="0">
      <w:start w:val="1"/>
      <w:numFmt w:val="decimal"/>
      <w:pStyle w:val="ListNumber"/>
      <w:lvlText w:val="%1."/>
      <w:lvlJc w:val="left"/>
      <w:pPr>
        <w:tabs>
          <w:tab w:val="num" w:pos="360"/>
        </w:tabs>
        <w:ind w:left="360" w:hanging="360"/>
      </w:pPr>
    </w:lvl>
  </w:abstractNum>
  <w:abstractNum w:abstractNumId="9">
    <w:nsid w:val="FFFFFF89"/>
    <w:multiLevelType w:val="singleLevel"/>
    <w:tmpl w:val="2F0092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9C3FD3"/>
    <w:multiLevelType w:val="hybridMultilevel"/>
    <w:tmpl w:val="A1EEC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A9C17A6"/>
    <w:multiLevelType w:val="multilevel"/>
    <w:tmpl w:val="F7369EA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nsid w:val="268A3D49"/>
    <w:multiLevelType w:val="singleLevel"/>
    <w:tmpl w:val="766479D4"/>
    <w:lvl w:ilvl="0">
      <w:start w:val="1"/>
      <w:numFmt w:val="decimal"/>
      <w:lvlText w:val="%1)"/>
      <w:lvlJc w:val="left"/>
      <w:pPr>
        <w:tabs>
          <w:tab w:val="num" w:pos="1080"/>
        </w:tabs>
        <w:ind w:left="1080" w:hanging="360"/>
      </w:pPr>
      <w:rPr>
        <w:rFonts w:hint="default"/>
      </w:rPr>
    </w:lvl>
  </w:abstractNum>
  <w:abstractNum w:abstractNumId="13">
    <w:nsid w:val="771B2151"/>
    <w:multiLevelType w:val="hybridMultilevel"/>
    <w:tmpl w:val="BD9228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BD8"/>
    <w:rsid w:val="0000347B"/>
    <w:rsid w:val="000138B5"/>
    <w:rsid w:val="00015012"/>
    <w:rsid w:val="00026C59"/>
    <w:rsid w:val="0003211B"/>
    <w:rsid w:val="000326AF"/>
    <w:rsid w:val="00037E4C"/>
    <w:rsid w:val="00072BCB"/>
    <w:rsid w:val="0007478B"/>
    <w:rsid w:val="0008140D"/>
    <w:rsid w:val="0008386E"/>
    <w:rsid w:val="00083BF9"/>
    <w:rsid w:val="000866A6"/>
    <w:rsid w:val="000867AB"/>
    <w:rsid w:val="00093546"/>
    <w:rsid w:val="00095D11"/>
    <w:rsid w:val="000966E9"/>
    <w:rsid w:val="00096C7D"/>
    <w:rsid w:val="000A4326"/>
    <w:rsid w:val="000A7407"/>
    <w:rsid w:val="000C6CD6"/>
    <w:rsid w:val="000D6700"/>
    <w:rsid w:val="000E0C50"/>
    <w:rsid w:val="000E325E"/>
    <w:rsid w:val="000E598A"/>
    <w:rsid w:val="000E6E52"/>
    <w:rsid w:val="000F0F42"/>
    <w:rsid w:val="000F3869"/>
    <w:rsid w:val="000F4D46"/>
    <w:rsid w:val="000F7B46"/>
    <w:rsid w:val="00111039"/>
    <w:rsid w:val="00113B34"/>
    <w:rsid w:val="001159FB"/>
    <w:rsid w:val="00126B32"/>
    <w:rsid w:val="001343B0"/>
    <w:rsid w:val="0014065B"/>
    <w:rsid w:val="00156623"/>
    <w:rsid w:val="00165294"/>
    <w:rsid w:val="00167830"/>
    <w:rsid w:val="0017393C"/>
    <w:rsid w:val="00177D79"/>
    <w:rsid w:val="00193EC2"/>
    <w:rsid w:val="001A2DA8"/>
    <w:rsid w:val="001A62B9"/>
    <w:rsid w:val="001A66A6"/>
    <w:rsid w:val="001B08D1"/>
    <w:rsid w:val="001C0C00"/>
    <w:rsid w:val="001D4325"/>
    <w:rsid w:val="001E6CB2"/>
    <w:rsid w:val="001F0AB3"/>
    <w:rsid w:val="001F64FC"/>
    <w:rsid w:val="00204331"/>
    <w:rsid w:val="002124EC"/>
    <w:rsid w:val="00226E3E"/>
    <w:rsid w:val="00233E33"/>
    <w:rsid w:val="002429E4"/>
    <w:rsid w:val="00246F7F"/>
    <w:rsid w:val="00247A76"/>
    <w:rsid w:val="00251E64"/>
    <w:rsid w:val="00255AF5"/>
    <w:rsid w:val="002712AB"/>
    <w:rsid w:val="00280233"/>
    <w:rsid w:val="00285418"/>
    <w:rsid w:val="00285F07"/>
    <w:rsid w:val="002B0A64"/>
    <w:rsid w:val="002B0B15"/>
    <w:rsid w:val="002B32AB"/>
    <w:rsid w:val="002C111C"/>
    <w:rsid w:val="002C20A6"/>
    <w:rsid w:val="002C52BE"/>
    <w:rsid w:val="002E00DE"/>
    <w:rsid w:val="002F5C7B"/>
    <w:rsid w:val="00311749"/>
    <w:rsid w:val="00320991"/>
    <w:rsid w:val="00324878"/>
    <w:rsid w:val="00324CA5"/>
    <w:rsid w:val="00336820"/>
    <w:rsid w:val="003426A8"/>
    <w:rsid w:val="0034617F"/>
    <w:rsid w:val="00347120"/>
    <w:rsid w:val="00354AE7"/>
    <w:rsid w:val="00356851"/>
    <w:rsid w:val="00361249"/>
    <w:rsid w:val="0036230E"/>
    <w:rsid w:val="00363C88"/>
    <w:rsid w:val="00393A15"/>
    <w:rsid w:val="003957E3"/>
    <w:rsid w:val="003A23FF"/>
    <w:rsid w:val="003B1FAF"/>
    <w:rsid w:val="003C3492"/>
    <w:rsid w:val="003D0DDA"/>
    <w:rsid w:val="003D5E5A"/>
    <w:rsid w:val="003E519D"/>
    <w:rsid w:val="003F6D07"/>
    <w:rsid w:val="00403C64"/>
    <w:rsid w:val="004117F5"/>
    <w:rsid w:val="00426B0B"/>
    <w:rsid w:val="00430092"/>
    <w:rsid w:val="0043125D"/>
    <w:rsid w:val="00432C7E"/>
    <w:rsid w:val="00434327"/>
    <w:rsid w:val="00434A09"/>
    <w:rsid w:val="004351E5"/>
    <w:rsid w:val="0043520C"/>
    <w:rsid w:val="0044182D"/>
    <w:rsid w:val="004425A6"/>
    <w:rsid w:val="0044378D"/>
    <w:rsid w:val="0045486D"/>
    <w:rsid w:val="004605AF"/>
    <w:rsid w:val="00462273"/>
    <w:rsid w:val="00475EEF"/>
    <w:rsid w:val="00476C13"/>
    <w:rsid w:val="0048241D"/>
    <w:rsid w:val="004926E2"/>
    <w:rsid w:val="004979C9"/>
    <w:rsid w:val="004A4662"/>
    <w:rsid w:val="004B0720"/>
    <w:rsid w:val="004B1DFD"/>
    <w:rsid w:val="004B6F16"/>
    <w:rsid w:val="004C0850"/>
    <w:rsid w:val="004C2D3F"/>
    <w:rsid w:val="004C5C23"/>
    <w:rsid w:val="004C797C"/>
    <w:rsid w:val="004D3855"/>
    <w:rsid w:val="004D77DC"/>
    <w:rsid w:val="004F64D0"/>
    <w:rsid w:val="004F7477"/>
    <w:rsid w:val="00507B4F"/>
    <w:rsid w:val="00513A5F"/>
    <w:rsid w:val="00521EE1"/>
    <w:rsid w:val="00523AB8"/>
    <w:rsid w:val="00530A1B"/>
    <w:rsid w:val="0053699F"/>
    <w:rsid w:val="00541C98"/>
    <w:rsid w:val="00543A9A"/>
    <w:rsid w:val="00544D58"/>
    <w:rsid w:val="00545041"/>
    <w:rsid w:val="005621D6"/>
    <w:rsid w:val="00577951"/>
    <w:rsid w:val="005848F1"/>
    <w:rsid w:val="005849DF"/>
    <w:rsid w:val="00585DEF"/>
    <w:rsid w:val="00596F94"/>
    <w:rsid w:val="005A297B"/>
    <w:rsid w:val="005A4953"/>
    <w:rsid w:val="005A52DB"/>
    <w:rsid w:val="005C5F48"/>
    <w:rsid w:val="005C6348"/>
    <w:rsid w:val="005D3369"/>
    <w:rsid w:val="005E1019"/>
    <w:rsid w:val="005F18D9"/>
    <w:rsid w:val="006009FE"/>
    <w:rsid w:val="006045CE"/>
    <w:rsid w:val="00606106"/>
    <w:rsid w:val="00614F9F"/>
    <w:rsid w:val="006227B0"/>
    <w:rsid w:val="00624F7D"/>
    <w:rsid w:val="0063669D"/>
    <w:rsid w:val="00637D31"/>
    <w:rsid w:val="00642661"/>
    <w:rsid w:val="00655C4F"/>
    <w:rsid w:val="00661929"/>
    <w:rsid w:val="00672081"/>
    <w:rsid w:val="00675CD8"/>
    <w:rsid w:val="006819A2"/>
    <w:rsid w:val="00682E7D"/>
    <w:rsid w:val="0068676E"/>
    <w:rsid w:val="00692C88"/>
    <w:rsid w:val="006A62DC"/>
    <w:rsid w:val="006A7C36"/>
    <w:rsid w:val="006B4E40"/>
    <w:rsid w:val="006B65F6"/>
    <w:rsid w:val="006B723B"/>
    <w:rsid w:val="006D0F37"/>
    <w:rsid w:val="006E2903"/>
    <w:rsid w:val="006E4767"/>
    <w:rsid w:val="006F013D"/>
    <w:rsid w:val="006F1136"/>
    <w:rsid w:val="006F6CFE"/>
    <w:rsid w:val="006F7F36"/>
    <w:rsid w:val="007028C5"/>
    <w:rsid w:val="007104BC"/>
    <w:rsid w:val="00710DEC"/>
    <w:rsid w:val="007202E6"/>
    <w:rsid w:val="0072085C"/>
    <w:rsid w:val="0072442F"/>
    <w:rsid w:val="007258F3"/>
    <w:rsid w:val="00742220"/>
    <w:rsid w:val="007665CF"/>
    <w:rsid w:val="00770F14"/>
    <w:rsid w:val="00785D7F"/>
    <w:rsid w:val="0079201E"/>
    <w:rsid w:val="007B6DA8"/>
    <w:rsid w:val="007B787D"/>
    <w:rsid w:val="007C1925"/>
    <w:rsid w:val="007C2B58"/>
    <w:rsid w:val="007D390F"/>
    <w:rsid w:val="007D5ED2"/>
    <w:rsid w:val="007E04BC"/>
    <w:rsid w:val="007E487B"/>
    <w:rsid w:val="007F756B"/>
    <w:rsid w:val="00807B43"/>
    <w:rsid w:val="00822596"/>
    <w:rsid w:val="00822F10"/>
    <w:rsid w:val="00840630"/>
    <w:rsid w:val="00851898"/>
    <w:rsid w:val="00856707"/>
    <w:rsid w:val="00860047"/>
    <w:rsid w:val="00894A78"/>
    <w:rsid w:val="008A3F74"/>
    <w:rsid w:val="008B0DB0"/>
    <w:rsid w:val="008D47D1"/>
    <w:rsid w:val="008D4CCF"/>
    <w:rsid w:val="008D78F9"/>
    <w:rsid w:val="008E4EE6"/>
    <w:rsid w:val="008F736A"/>
    <w:rsid w:val="00901D01"/>
    <w:rsid w:val="00925A5A"/>
    <w:rsid w:val="0093017A"/>
    <w:rsid w:val="00936EB1"/>
    <w:rsid w:val="0093786F"/>
    <w:rsid w:val="0094113B"/>
    <w:rsid w:val="00945B0F"/>
    <w:rsid w:val="009464C2"/>
    <w:rsid w:val="009471EB"/>
    <w:rsid w:val="009506FD"/>
    <w:rsid w:val="009553BD"/>
    <w:rsid w:val="00957F02"/>
    <w:rsid w:val="0096513A"/>
    <w:rsid w:val="009819CB"/>
    <w:rsid w:val="00985E3C"/>
    <w:rsid w:val="00995B04"/>
    <w:rsid w:val="009978A3"/>
    <w:rsid w:val="009B349F"/>
    <w:rsid w:val="009B4F88"/>
    <w:rsid w:val="009D4D8C"/>
    <w:rsid w:val="009E502D"/>
    <w:rsid w:val="00A009BF"/>
    <w:rsid w:val="00A04501"/>
    <w:rsid w:val="00A25B31"/>
    <w:rsid w:val="00A26145"/>
    <w:rsid w:val="00A579BF"/>
    <w:rsid w:val="00A60A0C"/>
    <w:rsid w:val="00A93171"/>
    <w:rsid w:val="00A9462E"/>
    <w:rsid w:val="00AA23F3"/>
    <w:rsid w:val="00AB2DBE"/>
    <w:rsid w:val="00AC65E5"/>
    <w:rsid w:val="00AD28B5"/>
    <w:rsid w:val="00AD64E1"/>
    <w:rsid w:val="00AE278F"/>
    <w:rsid w:val="00AE4B6F"/>
    <w:rsid w:val="00AE53D3"/>
    <w:rsid w:val="00AF1B7D"/>
    <w:rsid w:val="00AF7679"/>
    <w:rsid w:val="00B013D5"/>
    <w:rsid w:val="00B074FC"/>
    <w:rsid w:val="00B07A3B"/>
    <w:rsid w:val="00B1018D"/>
    <w:rsid w:val="00B144AD"/>
    <w:rsid w:val="00B171B9"/>
    <w:rsid w:val="00B17CA7"/>
    <w:rsid w:val="00B2138E"/>
    <w:rsid w:val="00B324F1"/>
    <w:rsid w:val="00B3646C"/>
    <w:rsid w:val="00B37768"/>
    <w:rsid w:val="00B379EB"/>
    <w:rsid w:val="00B423CE"/>
    <w:rsid w:val="00B57638"/>
    <w:rsid w:val="00B85A5B"/>
    <w:rsid w:val="00B91B97"/>
    <w:rsid w:val="00B92087"/>
    <w:rsid w:val="00B9496D"/>
    <w:rsid w:val="00B953E4"/>
    <w:rsid w:val="00BB7A82"/>
    <w:rsid w:val="00BC56CC"/>
    <w:rsid w:val="00C0049D"/>
    <w:rsid w:val="00C167F1"/>
    <w:rsid w:val="00C237CF"/>
    <w:rsid w:val="00C37A73"/>
    <w:rsid w:val="00C4007E"/>
    <w:rsid w:val="00C46560"/>
    <w:rsid w:val="00C514D5"/>
    <w:rsid w:val="00C57933"/>
    <w:rsid w:val="00C666D4"/>
    <w:rsid w:val="00C809E0"/>
    <w:rsid w:val="00C80A8E"/>
    <w:rsid w:val="00C912F0"/>
    <w:rsid w:val="00CA733E"/>
    <w:rsid w:val="00CA77F0"/>
    <w:rsid w:val="00CB1389"/>
    <w:rsid w:val="00CB40C5"/>
    <w:rsid w:val="00CB71CB"/>
    <w:rsid w:val="00CC2612"/>
    <w:rsid w:val="00CC7247"/>
    <w:rsid w:val="00CD6412"/>
    <w:rsid w:val="00CE06A9"/>
    <w:rsid w:val="00D0262B"/>
    <w:rsid w:val="00D060E1"/>
    <w:rsid w:val="00D10836"/>
    <w:rsid w:val="00D13F5C"/>
    <w:rsid w:val="00D1666E"/>
    <w:rsid w:val="00D17071"/>
    <w:rsid w:val="00D23A2C"/>
    <w:rsid w:val="00D45120"/>
    <w:rsid w:val="00D62CA1"/>
    <w:rsid w:val="00D658EC"/>
    <w:rsid w:val="00D7124A"/>
    <w:rsid w:val="00D73D8F"/>
    <w:rsid w:val="00D74AB3"/>
    <w:rsid w:val="00D846EF"/>
    <w:rsid w:val="00D90616"/>
    <w:rsid w:val="00D91BE7"/>
    <w:rsid w:val="00D92016"/>
    <w:rsid w:val="00DA272F"/>
    <w:rsid w:val="00DA4005"/>
    <w:rsid w:val="00DB22F6"/>
    <w:rsid w:val="00DC091D"/>
    <w:rsid w:val="00DC2CAE"/>
    <w:rsid w:val="00DC663E"/>
    <w:rsid w:val="00DC7B14"/>
    <w:rsid w:val="00DD357D"/>
    <w:rsid w:val="00DD47D8"/>
    <w:rsid w:val="00DD4C8D"/>
    <w:rsid w:val="00DE77B6"/>
    <w:rsid w:val="00DF07B0"/>
    <w:rsid w:val="00DF6827"/>
    <w:rsid w:val="00E02355"/>
    <w:rsid w:val="00E0253B"/>
    <w:rsid w:val="00E0524F"/>
    <w:rsid w:val="00E10254"/>
    <w:rsid w:val="00E16C14"/>
    <w:rsid w:val="00E17A00"/>
    <w:rsid w:val="00E3796F"/>
    <w:rsid w:val="00E41691"/>
    <w:rsid w:val="00E42A53"/>
    <w:rsid w:val="00E4616F"/>
    <w:rsid w:val="00E5460D"/>
    <w:rsid w:val="00E653A5"/>
    <w:rsid w:val="00E66C4A"/>
    <w:rsid w:val="00E716B3"/>
    <w:rsid w:val="00E77884"/>
    <w:rsid w:val="00E91BF5"/>
    <w:rsid w:val="00E94BD8"/>
    <w:rsid w:val="00E94C36"/>
    <w:rsid w:val="00E96498"/>
    <w:rsid w:val="00EA4B14"/>
    <w:rsid w:val="00EC2013"/>
    <w:rsid w:val="00EC43B4"/>
    <w:rsid w:val="00EC580E"/>
    <w:rsid w:val="00ED05AB"/>
    <w:rsid w:val="00ED3818"/>
    <w:rsid w:val="00EF0E6F"/>
    <w:rsid w:val="00EF2C89"/>
    <w:rsid w:val="00F07CF0"/>
    <w:rsid w:val="00F20A62"/>
    <w:rsid w:val="00F20E7D"/>
    <w:rsid w:val="00F23EF9"/>
    <w:rsid w:val="00F319F3"/>
    <w:rsid w:val="00F31C50"/>
    <w:rsid w:val="00F3557B"/>
    <w:rsid w:val="00F36917"/>
    <w:rsid w:val="00F36C0F"/>
    <w:rsid w:val="00F56D78"/>
    <w:rsid w:val="00F8754B"/>
    <w:rsid w:val="00F91A54"/>
    <w:rsid w:val="00F9744F"/>
    <w:rsid w:val="00FB5BB0"/>
    <w:rsid w:val="00FB5E8B"/>
    <w:rsid w:val="00FC3D60"/>
    <w:rsid w:val="00FC4184"/>
    <w:rsid w:val="00FD10FE"/>
    <w:rsid w:val="00FD1880"/>
    <w:rsid w:val="00FD5B21"/>
    <w:rsid w:val="00FE432F"/>
    <w:rsid w:val="00FE45AE"/>
    <w:rsid w:val="00FE5172"/>
    <w:rsid w:val="00FE76EC"/>
    <w:rsid w:val="00FF09C8"/>
    <w:rsid w:val="00FF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65CF"/>
    <w:rPr>
      <w:szCs w:val="24"/>
    </w:rPr>
  </w:style>
  <w:style w:type="paragraph" w:styleId="Heading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Cs/>
      <w:sz w:val="24"/>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4"/>
      <w:szCs w:val="26"/>
    </w:rPr>
  </w:style>
  <w:style w:type="paragraph" w:styleId="Heading4">
    <w:name w:val="heading 4"/>
    <w:basedOn w:val="Normal"/>
    <w:next w:val="Normal"/>
    <w:qFormat/>
    <w:pPr>
      <w:keepNext/>
      <w:numPr>
        <w:ilvl w:val="3"/>
        <w:numId w:val="1"/>
      </w:numPr>
      <w:spacing w:before="240" w:after="60"/>
      <w:outlineLvl w:val="3"/>
    </w:pPr>
    <w:rPr>
      <w:b/>
      <w:bCs/>
      <w:sz w:val="24"/>
      <w:szCs w:val="28"/>
    </w:rPr>
  </w:style>
  <w:style w:type="paragraph" w:styleId="Heading5">
    <w:name w:val="heading 5"/>
    <w:basedOn w:val="Normal"/>
    <w:next w:val="Normal"/>
    <w:qFormat/>
    <w:pPr>
      <w:numPr>
        <w:ilvl w:val="4"/>
        <w:numId w:val="1"/>
      </w:numPr>
      <w:spacing w:before="240" w:after="60"/>
      <w:outlineLvl w:val="4"/>
    </w:pPr>
    <w:rPr>
      <w:b/>
      <w:bCs/>
      <w:iCs/>
      <w:sz w:val="24"/>
      <w:szCs w:val="26"/>
    </w:rPr>
  </w:style>
  <w:style w:type="paragraph" w:styleId="Heading6">
    <w:name w:val="heading 6"/>
    <w:basedOn w:val="Normal"/>
    <w:next w:val="Normal"/>
    <w:qFormat/>
    <w:pPr>
      <w:numPr>
        <w:ilvl w:val="5"/>
        <w:numId w:val="1"/>
      </w:numPr>
      <w:spacing w:before="240" w:after="60"/>
      <w:outlineLvl w:val="5"/>
    </w:pPr>
    <w:rPr>
      <w:b/>
      <w:bCs/>
      <w:sz w:val="24"/>
      <w:szCs w:val="22"/>
    </w:rPr>
  </w:style>
  <w:style w:type="paragraph" w:styleId="Heading7">
    <w:name w:val="heading 7"/>
    <w:basedOn w:val="Normal"/>
    <w:next w:val="Normal"/>
    <w:qFormat/>
    <w:pPr>
      <w:numPr>
        <w:ilvl w:val="6"/>
        <w:numId w:val="1"/>
      </w:numPr>
      <w:spacing w:before="240" w:after="60"/>
      <w:outlineLvl w:val="6"/>
    </w:pPr>
    <w:rPr>
      <w:b/>
      <w:sz w:val="24"/>
    </w:rPr>
  </w:style>
  <w:style w:type="paragraph" w:styleId="Heading8">
    <w:name w:val="heading 8"/>
    <w:basedOn w:val="Normal"/>
    <w:next w:val="Normal"/>
    <w:qFormat/>
    <w:pPr>
      <w:numPr>
        <w:ilvl w:val="7"/>
        <w:numId w:val="1"/>
      </w:numPr>
      <w:spacing w:before="240" w:after="60"/>
      <w:outlineLvl w:val="7"/>
    </w:pPr>
    <w:rPr>
      <w:b/>
      <w:iCs/>
      <w:sz w:val="24"/>
    </w:rPr>
  </w:style>
  <w:style w:type="paragraph" w:styleId="Heading9">
    <w:name w:val="heading 9"/>
    <w:basedOn w:val="Normal"/>
    <w:next w:val="Normal"/>
    <w:qFormat/>
    <w:pPr>
      <w:numPr>
        <w:ilvl w:val="8"/>
        <w:numId w:val="1"/>
      </w:numPr>
      <w:spacing w:before="240" w:after="60"/>
      <w:outlineLvl w:val="8"/>
    </w:pPr>
    <w:rPr>
      <w:rFonts w:cs="Arial"/>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sz w:val="24"/>
      <w:szCs w:val="20"/>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Footer">
    <w:name w:val="footer"/>
    <w:basedOn w:val="Normal"/>
    <w:link w:val="FooterChar"/>
    <w:uiPriority w:val="99"/>
    <w:pPr>
      <w:tabs>
        <w:tab w:val="center" w:pos="4320"/>
        <w:tab w:val="right" w:pos="8640"/>
      </w:tabs>
    </w:pPr>
    <w:rPr>
      <w:szCs w:val="20"/>
    </w:rPr>
  </w:style>
  <w:style w:type="character" w:styleId="Hyperlink">
    <w:name w:val="Hyperlink"/>
    <w:rPr>
      <w:color w:val="0000FF"/>
      <w:u w:val="single"/>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sz w:val="20"/>
      <w:szCs w:val="24"/>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Cs w:val="20"/>
    </w:rPr>
  </w:style>
  <w:style w:type="paragraph" w:styleId="Closing">
    <w:name w:val="Closing"/>
    <w:basedOn w:val="Normal"/>
    <w:pPr>
      <w:ind w:left="4320"/>
    </w:pPr>
  </w:style>
  <w:style w:type="paragraph" w:styleId="CommentText">
    <w:name w:val="annotation text"/>
    <w:basedOn w:val="Normal"/>
    <w:semiHidden/>
    <w:rPr>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Pr>
      <w:rFonts w:ascii="Arial" w:hAnsi="Arial" w:cs="Arial"/>
      <w:szCs w:val="20"/>
    </w:rPr>
  </w:style>
  <w:style w:type="paragraph" w:styleId="FootnoteText">
    <w:name w:val="footnote text"/>
    <w:basedOn w:val="Normal"/>
    <w:semiHidden/>
    <w:rPr>
      <w:szCs w:val="20"/>
    </w:rPr>
  </w:style>
  <w:style w:type="paragraph" w:styleId="Header">
    <w:name w:val="header"/>
    <w:basedOn w:val="Normal"/>
    <w:pPr>
      <w:tabs>
        <w:tab w:val="center" w:pos="4320"/>
        <w:tab w:val="right" w:pos="8640"/>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Cs w:val="20"/>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uiPriority w:val="99"/>
    <w:rPr>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cs="Arial"/>
      <w:b/>
      <w:bCs/>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FollowedHyperlink">
    <w:name w:val="FollowedHyperlink"/>
    <w:rsid w:val="00E0524F"/>
    <w:rPr>
      <w:color w:val="800080"/>
      <w:u w:val="single"/>
    </w:rPr>
  </w:style>
  <w:style w:type="table" w:styleId="TableGrid">
    <w:name w:val="Table Grid"/>
    <w:basedOn w:val="TableNormal"/>
    <w:uiPriority w:val="59"/>
    <w:rsid w:val="00543A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C091D"/>
    <w:rPr>
      <w:rFonts w:ascii="Calibri" w:eastAsia="Calibri" w:hAnsi="Calibri"/>
      <w:sz w:val="22"/>
      <w:szCs w:val="22"/>
    </w:rPr>
  </w:style>
  <w:style w:type="character" w:customStyle="1" w:styleId="FooterChar">
    <w:name w:val="Footer Char"/>
    <w:link w:val="Footer"/>
    <w:uiPriority w:val="99"/>
    <w:rsid w:val="00FE43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65CF"/>
    <w:rPr>
      <w:szCs w:val="24"/>
    </w:rPr>
  </w:style>
  <w:style w:type="paragraph" w:styleId="Heading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Cs/>
      <w:sz w:val="24"/>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4"/>
      <w:szCs w:val="26"/>
    </w:rPr>
  </w:style>
  <w:style w:type="paragraph" w:styleId="Heading4">
    <w:name w:val="heading 4"/>
    <w:basedOn w:val="Normal"/>
    <w:next w:val="Normal"/>
    <w:qFormat/>
    <w:pPr>
      <w:keepNext/>
      <w:numPr>
        <w:ilvl w:val="3"/>
        <w:numId w:val="1"/>
      </w:numPr>
      <w:spacing w:before="240" w:after="60"/>
      <w:outlineLvl w:val="3"/>
    </w:pPr>
    <w:rPr>
      <w:b/>
      <w:bCs/>
      <w:sz w:val="24"/>
      <w:szCs w:val="28"/>
    </w:rPr>
  </w:style>
  <w:style w:type="paragraph" w:styleId="Heading5">
    <w:name w:val="heading 5"/>
    <w:basedOn w:val="Normal"/>
    <w:next w:val="Normal"/>
    <w:qFormat/>
    <w:pPr>
      <w:numPr>
        <w:ilvl w:val="4"/>
        <w:numId w:val="1"/>
      </w:numPr>
      <w:spacing w:before="240" w:after="60"/>
      <w:outlineLvl w:val="4"/>
    </w:pPr>
    <w:rPr>
      <w:b/>
      <w:bCs/>
      <w:iCs/>
      <w:sz w:val="24"/>
      <w:szCs w:val="26"/>
    </w:rPr>
  </w:style>
  <w:style w:type="paragraph" w:styleId="Heading6">
    <w:name w:val="heading 6"/>
    <w:basedOn w:val="Normal"/>
    <w:next w:val="Normal"/>
    <w:qFormat/>
    <w:pPr>
      <w:numPr>
        <w:ilvl w:val="5"/>
        <w:numId w:val="1"/>
      </w:numPr>
      <w:spacing w:before="240" w:after="60"/>
      <w:outlineLvl w:val="5"/>
    </w:pPr>
    <w:rPr>
      <w:b/>
      <w:bCs/>
      <w:sz w:val="24"/>
      <w:szCs w:val="22"/>
    </w:rPr>
  </w:style>
  <w:style w:type="paragraph" w:styleId="Heading7">
    <w:name w:val="heading 7"/>
    <w:basedOn w:val="Normal"/>
    <w:next w:val="Normal"/>
    <w:qFormat/>
    <w:pPr>
      <w:numPr>
        <w:ilvl w:val="6"/>
        <w:numId w:val="1"/>
      </w:numPr>
      <w:spacing w:before="240" w:after="60"/>
      <w:outlineLvl w:val="6"/>
    </w:pPr>
    <w:rPr>
      <w:b/>
      <w:sz w:val="24"/>
    </w:rPr>
  </w:style>
  <w:style w:type="paragraph" w:styleId="Heading8">
    <w:name w:val="heading 8"/>
    <w:basedOn w:val="Normal"/>
    <w:next w:val="Normal"/>
    <w:qFormat/>
    <w:pPr>
      <w:numPr>
        <w:ilvl w:val="7"/>
        <w:numId w:val="1"/>
      </w:numPr>
      <w:spacing w:before="240" w:after="60"/>
      <w:outlineLvl w:val="7"/>
    </w:pPr>
    <w:rPr>
      <w:b/>
      <w:iCs/>
      <w:sz w:val="24"/>
    </w:rPr>
  </w:style>
  <w:style w:type="paragraph" w:styleId="Heading9">
    <w:name w:val="heading 9"/>
    <w:basedOn w:val="Normal"/>
    <w:next w:val="Normal"/>
    <w:qFormat/>
    <w:pPr>
      <w:numPr>
        <w:ilvl w:val="8"/>
        <w:numId w:val="1"/>
      </w:numPr>
      <w:spacing w:before="240" w:after="60"/>
      <w:outlineLvl w:val="8"/>
    </w:pPr>
    <w:rPr>
      <w:rFonts w:cs="Arial"/>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sz w:val="24"/>
      <w:szCs w:val="20"/>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Footer">
    <w:name w:val="footer"/>
    <w:basedOn w:val="Normal"/>
    <w:link w:val="FooterChar"/>
    <w:uiPriority w:val="99"/>
    <w:pPr>
      <w:tabs>
        <w:tab w:val="center" w:pos="4320"/>
        <w:tab w:val="right" w:pos="8640"/>
      </w:tabs>
    </w:pPr>
    <w:rPr>
      <w:szCs w:val="20"/>
    </w:rPr>
  </w:style>
  <w:style w:type="character" w:styleId="Hyperlink">
    <w:name w:val="Hyperlink"/>
    <w:rPr>
      <w:color w:val="0000FF"/>
      <w:u w:val="single"/>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sz w:val="20"/>
      <w:szCs w:val="24"/>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Cs w:val="20"/>
    </w:rPr>
  </w:style>
  <w:style w:type="paragraph" w:styleId="Closing">
    <w:name w:val="Closing"/>
    <w:basedOn w:val="Normal"/>
    <w:pPr>
      <w:ind w:left="4320"/>
    </w:pPr>
  </w:style>
  <w:style w:type="paragraph" w:styleId="CommentText">
    <w:name w:val="annotation text"/>
    <w:basedOn w:val="Normal"/>
    <w:semiHidden/>
    <w:rPr>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rPr>
  </w:style>
  <w:style w:type="paragraph" w:styleId="EnvelopeReturn">
    <w:name w:val="envelope return"/>
    <w:basedOn w:val="Normal"/>
    <w:rPr>
      <w:rFonts w:ascii="Arial" w:hAnsi="Arial" w:cs="Arial"/>
      <w:szCs w:val="20"/>
    </w:rPr>
  </w:style>
  <w:style w:type="paragraph" w:styleId="FootnoteText">
    <w:name w:val="footnote text"/>
    <w:basedOn w:val="Normal"/>
    <w:semiHidden/>
    <w:rPr>
      <w:szCs w:val="20"/>
    </w:rPr>
  </w:style>
  <w:style w:type="paragraph" w:styleId="Header">
    <w:name w:val="header"/>
    <w:basedOn w:val="Normal"/>
    <w:pPr>
      <w:tabs>
        <w:tab w:val="center" w:pos="4320"/>
        <w:tab w:val="right" w:pos="8640"/>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Cs w:val="20"/>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uiPriority w:val="99"/>
    <w:rPr>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cs="Arial"/>
      <w:b/>
      <w:bCs/>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FollowedHyperlink">
    <w:name w:val="FollowedHyperlink"/>
    <w:rsid w:val="00E0524F"/>
    <w:rPr>
      <w:color w:val="800080"/>
      <w:u w:val="single"/>
    </w:rPr>
  </w:style>
  <w:style w:type="table" w:styleId="TableGrid">
    <w:name w:val="Table Grid"/>
    <w:basedOn w:val="TableNormal"/>
    <w:uiPriority w:val="59"/>
    <w:rsid w:val="00543A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C091D"/>
    <w:rPr>
      <w:rFonts w:ascii="Calibri" w:eastAsia="Calibri" w:hAnsi="Calibri"/>
      <w:sz w:val="22"/>
      <w:szCs w:val="22"/>
    </w:rPr>
  </w:style>
  <w:style w:type="character" w:customStyle="1" w:styleId="FooterChar">
    <w:name w:val="Footer Char"/>
    <w:link w:val="Footer"/>
    <w:uiPriority w:val="99"/>
    <w:rsid w:val="00FE4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799067">
      <w:bodyDiv w:val="1"/>
      <w:marLeft w:val="0"/>
      <w:marRight w:val="0"/>
      <w:marTop w:val="0"/>
      <w:marBottom w:val="0"/>
      <w:divBdr>
        <w:top w:val="none" w:sz="0" w:space="0" w:color="auto"/>
        <w:left w:val="none" w:sz="0" w:space="0" w:color="auto"/>
        <w:bottom w:val="none" w:sz="0" w:space="0" w:color="auto"/>
        <w:right w:val="none" w:sz="0" w:space="0" w:color="auto"/>
      </w:divBdr>
    </w:div>
    <w:div w:id="90703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go.caltech.edu/" TargetMode="External"/><Relationship Id="rId13" Type="http://schemas.openxmlformats.org/officeDocument/2006/relationships/image" Target="media/image5.wmf"/><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354</TotalTime>
  <Pages>11</Pages>
  <Words>2000</Words>
  <Characters>11403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LIGO VME ADC Module Specifications</vt:lpstr>
    </vt:vector>
  </TitlesOfParts>
  <Company>caltech</Company>
  <LinksUpToDate>false</LinksUpToDate>
  <CharactersWithSpaces>13377</CharactersWithSpaces>
  <SharedDoc>false</SharedDoc>
  <HLinks>
    <vt:vector size="12" baseType="variant">
      <vt:variant>
        <vt:i4>3801144</vt:i4>
      </vt:variant>
      <vt:variant>
        <vt:i4>3</vt:i4>
      </vt:variant>
      <vt:variant>
        <vt:i4>0</vt:i4>
      </vt:variant>
      <vt:variant>
        <vt:i4>5</vt:i4>
      </vt:variant>
      <vt:variant>
        <vt:lpwstr>https://dcc.ligo.org/cgi-bin/private/DocDB/ShowDocument?docid=69137</vt:lpwstr>
      </vt:variant>
      <vt:variant>
        <vt:lpwstr/>
      </vt:variant>
      <vt:variant>
        <vt:i4>1900612</vt:i4>
      </vt:variant>
      <vt:variant>
        <vt:i4>0</vt:i4>
      </vt:variant>
      <vt:variant>
        <vt:i4>0</vt:i4>
      </vt:variant>
      <vt:variant>
        <vt:i4>5</vt:i4>
      </vt:variant>
      <vt:variant>
        <vt:lpwstr>http://www.ligo.caltech.edu/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LIGO VME ADC Module Specifications</dc:title>
  <dc:creator>jay</dc:creator>
  <cp:lastModifiedBy>sandberg</cp:lastModifiedBy>
  <cp:revision>52</cp:revision>
  <cp:lastPrinted>2012-01-13T20:10:00Z</cp:lastPrinted>
  <dcterms:created xsi:type="dcterms:W3CDTF">2012-01-13T20:08:00Z</dcterms:created>
  <dcterms:modified xsi:type="dcterms:W3CDTF">2012-01-17T23:18:00Z</dcterms:modified>
</cp:coreProperties>
</file>